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tif" ContentType="image/tif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95676" w:rsidRDefault="005650DC" w:rsidP="00F11C30">
      <w:pPr>
        <w:shd w:val="clear" w:color="auto" w:fill="FFFFFF"/>
        <w:spacing w:after="120" w:line="240" w:lineRule="auto"/>
        <w:jc w:val="center"/>
        <w:outlineLvl w:val="2"/>
        <w:rPr>
          <w:rFonts w:ascii="Arial" w:eastAsia="Times New Roman" w:hAnsi="Arial" w:cs="Arial"/>
          <w:b/>
          <w:bCs/>
          <w:color w:val="333333"/>
          <w:sz w:val="30"/>
          <w:szCs w:val="30"/>
          <w:lang w:eastAsia="en-AU"/>
        </w:rPr>
      </w:pPr>
      <w:r w:rsidRPr="005A26DB">
        <w:rPr>
          <w:rFonts w:ascii="Arial" w:eastAsia="Times New Roman" w:hAnsi="Arial" w:cs="Arial"/>
          <w:b/>
          <w:bCs/>
          <w:color w:val="333333"/>
          <w:sz w:val="30"/>
          <w:szCs w:val="30"/>
          <w:lang w:eastAsia="en-AU"/>
        </w:rPr>
        <w:t>Application</w:t>
      </w:r>
      <w:r w:rsidR="008C7267" w:rsidRPr="005A26DB">
        <w:rPr>
          <w:rFonts w:ascii="Arial" w:eastAsia="Times New Roman" w:hAnsi="Arial" w:cs="Arial"/>
          <w:b/>
          <w:bCs/>
          <w:color w:val="333333"/>
          <w:sz w:val="30"/>
          <w:szCs w:val="30"/>
          <w:lang w:eastAsia="en-AU"/>
        </w:rPr>
        <w:t xml:space="preserve"> of TOPSAR</w:t>
      </w:r>
      <w:r w:rsidR="00EE267A" w:rsidRPr="005A26DB">
        <w:rPr>
          <w:rFonts w:ascii="Arial" w:eastAsia="Times New Roman" w:hAnsi="Arial" w:cs="Arial"/>
          <w:b/>
          <w:bCs/>
          <w:color w:val="333333"/>
          <w:sz w:val="30"/>
          <w:szCs w:val="30"/>
          <w:lang w:eastAsia="en-AU"/>
        </w:rPr>
        <w:t xml:space="preserve"> </w:t>
      </w:r>
      <w:r w:rsidR="005A26DB" w:rsidRPr="005A26DB">
        <w:rPr>
          <w:rFonts w:ascii="Arial" w:eastAsia="Times New Roman" w:hAnsi="Arial" w:cs="Arial"/>
          <w:b/>
          <w:bCs/>
          <w:color w:val="333333"/>
          <w:sz w:val="30"/>
          <w:szCs w:val="30"/>
          <w:lang w:eastAsia="en-AU"/>
        </w:rPr>
        <w:t xml:space="preserve">and </w:t>
      </w:r>
      <w:proofErr w:type="spellStart"/>
      <w:r w:rsidR="005A26DB" w:rsidRPr="005A26DB">
        <w:rPr>
          <w:rFonts w:ascii="Arial" w:eastAsia="Times New Roman" w:hAnsi="Arial" w:cs="Arial"/>
          <w:b/>
          <w:bCs/>
          <w:color w:val="333333"/>
          <w:sz w:val="30"/>
          <w:szCs w:val="30"/>
          <w:lang w:eastAsia="en-AU"/>
        </w:rPr>
        <w:t>P</w:t>
      </w:r>
      <w:r w:rsidR="006D3525" w:rsidRPr="005A26DB">
        <w:rPr>
          <w:rFonts w:ascii="Arial" w:eastAsia="Times New Roman" w:hAnsi="Arial" w:cs="Arial"/>
          <w:b/>
          <w:bCs/>
          <w:color w:val="333333"/>
          <w:sz w:val="30"/>
          <w:szCs w:val="30"/>
          <w:lang w:eastAsia="en-AU"/>
        </w:rPr>
        <w:t>olarimetric</w:t>
      </w:r>
      <w:proofErr w:type="spellEnd"/>
      <w:r w:rsidR="006D3525" w:rsidRPr="005A26DB">
        <w:rPr>
          <w:rFonts w:ascii="Arial" w:eastAsia="Times New Roman" w:hAnsi="Arial" w:cs="Arial"/>
          <w:b/>
          <w:bCs/>
          <w:color w:val="333333"/>
          <w:sz w:val="30"/>
          <w:szCs w:val="30"/>
          <w:lang w:eastAsia="en-AU"/>
        </w:rPr>
        <w:t xml:space="preserve"> SAR</w:t>
      </w:r>
    </w:p>
    <w:p w:rsidR="008C7267" w:rsidRPr="005A26DB" w:rsidRDefault="006D3525" w:rsidP="00F11C30">
      <w:pPr>
        <w:shd w:val="clear" w:color="auto" w:fill="FFFFFF"/>
        <w:spacing w:after="120" w:line="240" w:lineRule="auto"/>
        <w:jc w:val="center"/>
        <w:outlineLvl w:val="2"/>
        <w:rPr>
          <w:rFonts w:ascii="Arial" w:eastAsia="Times New Roman" w:hAnsi="Arial" w:cs="Arial"/>
          <w:b/>
          <w:bCs/>
          <w:color w:val="333333"/>
          <w:sz w:val="30"/>
          <w:szCs w:val="30"/>
          <w:lang w:eastAsia="en-AU"/>
        </w:rPr>
      </w:pPr>
      <w:r w:rsidRPr="005A26DB">
        <w:rPr>
          <w:rFonts w:ascii="Arial" w:eastAsia="Times New Roman" w:hAnsi="Arial" w:cs="Arial"/>
          <w:b/>
          <w:bCs/>
          <w:color w:val="333333"/>
          <w:sz w:val="30"/>
          <w:szCs w:val="30"/>
          <w:lang w:eastAsia="en-AU"/>
        </w:rPr>
        <w:t xml:space="preserve"> </w:t>
      </w:r>
      <w:proofErr w:type="gramStart"/>
      <w:r w:rsidR="005A26DB" w:rsidRPr="005A26DB">
        <w:rPr>
          <w:rFonts w:ascii="Arial" w:eastAsia="Times New Roman" w:hAnsi="Arial" w:cs="Arial"/>
          <w:b/>
          <w:bCs/>
          <w:color w:val="333333"/>
          <w:sz w:val="30"/>
          <w:szCs w:val="30"/>
          <w:lang w:eastAsia="en-AU"/>
        </w:rPr>
        <w:t>for</w:t>
      </w:r>
      <w:proofErr w:type="gramEnd"/>
      <w:r w:rsidR="005A26DB" w:rsidRPr="005A26DB">
        <w:rPr>
          <w:rFonts w:ascii="Arial" w:eastAsia="Times New Roman" w:hAnsi="Arial" w:cs="Arial"/>
          <w:b/>
          <w:bCs/>
          <w:color w:val="333333"/>
          <w:sz w:val="30"/>
          <w:szCs w:val="30"/>
          <w:lang w:eastAsia="en-AU"/>
        </w:rPr>
        <w:t xml:space="preserve"> Geological </w:t>
      </w:r>
      <w:r w:rsidR="00795676">
        <w:rPr>
          <w:rFonts w:ascii="Arial" w:eastAsia="Times New Roman" w:hAnsi="Arial" w:cs="Arial"/>
          <w:b/>
          <w:bCs/>
          <w:color w:val="333333"/>
          <w:sz w:val="30"/>
          <w:szCs w:val="30"/>
          <w:lang w:eastAsia="en-AU"/>
        </w:rPr>
        <w:t xml:space="preserve">Mapping within </w:t>
      </w:r>
      <w:r w:rsidR="00EE267A" w:rsidRPr="005A26DB">
        <w:rPr>
          <w:rFonts w:ascii="Arial" w:eastAsia="Times New Roman" w:hAnsi="Arial" w:cs="Arial"/>
          <w:b/>
          <w:bCs/>
          <w:color w:val="333333"/>
          <w:sz w:val="30"/>
          <w:szCs w:val="30"/>
          <w:lang w:eastAsia="en-AU"/>
        </w:rPr>
        <w:t>north w</w:t>
      </w:r>
      <w:r w:rsidR="008C7267" w:rsidRPr="005A26DB">
        <w:rPr>
          <w:rFonts w:ascii="Arial" w:eastAsia="Times New Roman" w:hAnsi="Arial" w:cs="Arial"/>
          <w:b/>
          <w:bCs/>
          <w:color w:val="333333"/>
          <w:sz w:val="30"/>
          <w:szCs w:val="30"/>
          <w:lang w:eastAsia="en-AU"/>
        </w:rPr>
        <w:t>estern Tasmania</w:t>
      </w:r>
    </w:p>
    <w:p w:rsidR="008C7267" w:rsidRPr="00F11C30" w:rsidRDefault="008C7267" w:rsidP="00F11C30">
      <w:pPr>
        <w:shd w:val="clear" w:color="auto" w:fill="FFFFFF"/>
        <w:spacing w:after="120" w:line="240" w:lineRule="auto"/>
        <w:jc w:val="center"/>
        <w:outlineLvl w:val="2"/>
        <w:rPr>
          <w:rFonts w:ascii="Arial" w:eastAsia="Times New Roman" w:hAnsi="Arial" w:cs="Arial"/>
          <w:b/>
          <w:bCs/>
          <w:color w:val="333333"/>
          <w:sz w:val="32"/>
          <w:szCs w:val="32"/>
          <w:lang w:eastAsia="en-AU"/>
        </w:rPr>
      </w:pPr>
    </w:p>
    <w:p w:rsidR="008C7267" w:rsidRPr="008C7267" w:rsidRDefault="008C7267" w:rsidP="005A26DB">
      <w:pPr>
        <w:shd w:val="clear" w:color="auto" w:fill="FFFFFF"/>
        <w:spacing w:after="80" w:line="240" w:lineRule="auto"/>
        <w:jc w:val="center"/>
        <w:outlineLvl w:val="2"/>
        <w:rPr>
          <w:rFonts w:ascii="Arial" w:eastAsia="Times New Roman" w:hAnsi="Arial" w:cs="Arial"/>
          <w:bCs/>
          <w:color w:val="333333"/>
          <w:szCs w:val="24"/>
          <w:lang w:eastAsia="en-AU"/>
        </w:rPr>
      </w:pPr>
      <w:r w:rsidRPr="008C7267">
        <w:rPr>
          <w:rFonts w:ascii="Arial" w:eastAsia="Times New Roman" w:hAnsi="Arial" w:cs="Arial"/>
          <w:bCs/>
          <w:color w:val="333333"/>
          <w:szCs w:val="24"/>
          <w:lang w:eastAsia="en-AU"/>
        </w:rPr>
        <w:t>Dr Rob Hewson</w:t>
      </w:r>
    </w:p>
    <w:p w:rsidR="008C7267" w:rsidRDefault="008C7267" w:rsidP="005A26DB">
      <w:pPr>
        <w:shd w:val="clear" w:color="auto" w:fill="FFFFFF"/>
        <w:spacing w:after="80" w:line="240" w:lineRule="auto"/>
        <w:jc w:val="center"/>
        <w:outlineLvl w:val="2"/>
        <w:rPr>
          <w:rFonts w:ascii="Arial" w:eastAsia="Times New Roman" w:hAnsi="Arial" w:cs="Arial"/>
          <w:bCs/>
          <w:color w:val="333333"/>
          <w:szCs w:val="24"/>
          <w:lang w:eastAsia="en-AU"/>
        </w:rPr>
      </w:pPr>
      <w:r w:rsidRPr="008C7267">
        <w:rPr>
          <w:rFonts w:ascii="Arial" w:eastAsia="Times New Roman" w:hAnsi="Arial" w:cs="Arial"/>
          <w:bCs/>
          <w:color w:val="333333"/>
          <w:szCs w:val="24"/>
          <w:lang w:eastAsia="en-AU"/>
        </w:rPr>
        <w:t>RMIT University</w:t>
      </w:r>
    </w:p>
    <w:p w:rsidR="00EE267A" w:rsidRDefault="00D8641E" w:rsidP="000617BE">
      <w:pPr>
        <w:shd w:val="clear" w:color="auto" w:fill="FFFFFF"/>
        <w:spacing w:after="0" w:line="480" w:lineRule="auto"/>
        <w:outlineLvl w:val="2"/>
        <w:rPr>
          <w:rFonts w:ascii="Arial" w:eastAsia="Times New Roman" w:hAnsi="Arial" w:cs="Arial"/>
          <w:bCs/>
          <w:color w:val="333333"/>
          <w:szCs w:val="24"/>
          <w:lang w:eastAsia="en-AU"/>
        </w:rPr>
      </w:pPr>
      <w:r>
        <w:rPr>
          <w:rFonts w:ascii="Arial" w:eastAsia="Times New Roman" w:hAnsi="Arial" w:cs="Arial"/>
          <w:bCs/>
          <w:noProof/>
          <w:color w:val="333333"/>
          <w:szCs w:val="24"/>
          <w:lang w:eastAsia="en-AU"/>
        </w:rPr>
        <w:drawing>
          <wp:anchor distT="0" distB="0" distL="114300" distR="114300" simplePos="0" relativeHeight="251661312" behindDoc="1" locked="0" layoutInCell="1" allowOverlap="1" wp14:anchorId="47DB59AA" wp14:editId="450B974A">
            <wp:simplePos x="0" y="0"/>
            <wp:positionH relativeFrom="column">
              <wp:posOffset>-167640</wp:posOffset>
            </wp:positionH>
            <wp:positionV relativeFrom="paragraph">
              <wp:posOffset>236855</wp:posOffset>
            </wp:positionV>
            <wp:extent cx="4160520" cy="2431415"/>
            <wp:effectExtent l="0" t="0" r="0" b="6985"/>
            <wp:wrapTight wrapText="bothSides">
              <wp:wrapPolygon edited="0">
                <wp:start x="0" y="0"/>
                <wp:lineTo x="0" y="21493"/>
                <wp:lineTo x="21462" y="21493"/>
                <wp:lineTo x="21462"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ge1_ge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160520" cy="2431415"/>
                    </a:xfrm>
                    <a:prstGeom prst="rect">
                      <a:avLst/>
                    </a:prstGeom>
                  </pic:spPr>
                </pic:pic>
              </a:graphicData>
            </a:graphic>
            <wp14:sizeRelH relativeFrom="page">
              <wp14:pctWidth>0</wp14:pctWidth>
            </wp14:sizeRelH>
            <wp14:sizeRelV relativeFrom="page">
              <wp14:pctHeight>0</wp14:pctHeight>
            </wp14:sizeRelV>
          </wp:anchor>
        </w:drawing>
      </w:r>
    </w:p>
    <w:p w:rsidR="00EE267A" w:rsidRDefault="00EE267A" w:rsidP="00D8641E">
      <w:pPr>
        <w:shd w:val="clear" w:color="auto" w:fill="FFFFFF"/>
        <w:spacing w:after="0" w:line="480" w:lineRule="auto"/>
        <w:outlineLvl w:val="2"/>
        <w:rPr>
          <w:rFonts w:ascii="Arial" w:eastAsia="Times New Roman" w:hAnsi="Arial" w:cs="Arial"/>
          <w:bCs/>
          <w:color w:val="333333"/>
          <w:szCs w:val="24"/>
          <w:lang w:eastAsia="en-AU"/>
        </w:rPr>
      </w:pPr>
    </w:p>
    <w:p w:rsidR="00EE267A" w:rsidRDefault="00EE267A" w:rsidP="00EE267A">
      <w:pPr>
        <w:shd w:val="clear" w:color="auto" w:fill="FFFFFF"/>
        <w:spacing w:after="0" w:line="480" w:lineRule="auto"/>
        <w:jc w:val="center"/>
        <w:outlineLvl w:val="2"/>
        <w:rPr>
          <w:rFonts w:ascii="Arial" w:eastAsia="Times New Roman" w:hAnsi="Arial" w:cs="Arial"/>
          <w:bCs/>
          <w:color w:val="333333"/>
          <w:szCs w:val="24"/>
          <w:lang w:eastAsia="en-AU"/>
        </w:rPr>
      </w:pPr>
    </w:p>
    <w:p w:rsidR="00EE267A" w:rsidRDefault="00EE267A" w:rsidP="00EE267A">
      <w:pPr>
        <w:shd w:val="clear" w:color="auto" w:fill="FFFFFF"/>
        <w:spacing w:after="0" w:line="480" w:lineRule="auto"/>
        <w:jc w:val="center"/>
        <w:outlineLvl w:val="2"/>
        <w:rPr>
          <w:rFonts w:ascii="Arial" w:eastAsia="Times New Roman" w:hAnsi="Arial" w:cs="Arial"/>
          <w:bCs/>
          <w:color w:val="333333"/>
          <w:szCs w:val="24"/>
          <w:lang w:eastAsia="en-AU"/>
        </w:rPr>
      </w:pPr>
    </w:p>
    <w:p w:rsidR="00EE267A" w:rsidRDefault="005650DC" w:rsidP="00EE267A">
      <w:pPr>
        <w:shd w:val="clear" w:color="auto" w:fill="FFFFFF"/>
        <w:spacing w:after="0" w:line="480" w:lineRule="auto"/>
        <w:jc w:val="center"/>
        <w:outlineLvl w:val="2"/>
        <w:rPr>
          <w:rFonts w:ascii="Arial" w:eastAsia="Times New Roman" w:hAnsi="Arial" w:cs="Arial"/>
          <w:bCs/>
          <w:color w:val="333333"/>
          <w:szCs w:val="24"/>
          <w:lang w:eastAsia="en-AU"/>
        </w:rPr>
      </w:pPr>
      <w:r>
        <w:rPr>
          <w:rFonts w:ascii="Arial" w:eastAsia="Times New Roman" w:hAnsi="Arial" w:cs="Arial"/>
          <w:bCs/>
          <w:noProof/>
          <w:color w:val="333333"/>
          <w:szCs w:val="24"/>
          <w:lang w:eastAsia="en-AU"/>
        </w:rPr>
        <w:drawing>
          <wp:anchor distT="0" distB="0" distL="114300" distR="114300" simplePos="0" relativeHeight="251663360" behindDoc="1" locked="0" layoutInCell="1" allowOverlap="1" wp14:anchorId="63FBF838" wp14:editId="546E5595">
            <wp:simplePos x="0" y="0"/>
            <wp:positionH relativeFrom="column">
              <wp:posOffset>594360</wp:posOffset>
            </wp:positionH>
            <wp:positionV relativeFrom="paragraph">
              <wp:posOffset>133985</wp:posOffset>
            </wp:positionV>
            <wp:extent cx="4244340" cy="2484755"/>
            <wp:effectExtent l="0" t="0" r="3810" b="0"/>
            <wp:wrapTight wrapText="bothSides">
              <wp:wrapPolygon edited="0">
                <wp:start x="0" y="0"/>
                <wp:lineTo x="0" y="21363"/>
                <wp:lineTo x="21522" y="21363"/>
                <wp:lineTo x="21522"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ge1_topsar_dem.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244340" cy="2484755"/>
                    </a:xfrm>
                    <a:prstGeom prst="rect">
                      <a:avLst/>
                    </a:prstGeom>
                  </pic:spPr>
                </pic:pic>
              </a:graphicData>
            </a:graphic>
            <wp14:sizeRelH relativeFrom="page">
              <wp14:pctWidth>0</wp14:pctWidth>
            </wp14:sizeRelH>
            <wp14:sizeRelV relativeFrom="page">
              <wp14:pctHeight>0</wp14:pctHeight>
            </wp14:sizeRelV>
          </wp:anchor>
        </w:drawing>
      </w:r>
    </w:p>
    <w:p w:rsidR="00D8641E" w:rsidRDefault="00D8641E" w:rsidP="00EE267A">
      <w:pPr>
        <w:shd w:val="clear" w:color="auto" w:fill="FFFFFF"/>
        <w:spacing w:after="0" w:line="480" w:lineRule="auto"/>
        <w:jc w:val="center"/>
        <w:outlineLvl w:val="2"/>
        <w:rPr>
          <w:rFonts w:ascii="Arial" w:eastAsia="Times New Roman" w:hAnsi="Arial" w:cs="Arial"/>
          <w:bCs/>
          <w:color w:val="333333"/>
          <w:szCs w:val="24"/>
          <w:lang w:eastAsia="en-AU"/>
        </w:rPr>
      </w:pPr>
    </w:p>
    <w:p w:rsidR="00D8641E" w:rsidRDefault="00D8641E" w:rsidP="00EE267A">
      <w:pPr>
        <w:shd w:val="clear" w:color="auto" w:fill="FFFFFF"/>
        <w:spacing w:after="0" w:line="480" w:lineRule="auto"/>
        <w:jc w:val="center"/>
        <w:outlineLvl w:val="2"/>
        <w:rPr>
          <w:rFonts w:ascii="Arial" w:eastAsia="Times New Roman" w:hAnsi="Arial" w:cs="Arial"/>
          <w:bCs/>
          <w:color w:val="333333"/>
          <w:szCs w:val="24"/>
          <w:lang w:eastAsia="en-AU"/>
        </w:rPr>
      </w:pPr>
    </w:p>
    <w:p w:rsidR="00D8641E" w:rsidRDefault="005650DC" w:rsidP="00EE267A">
      <w:pPr>
        <w:shd w:val="clear" w:color="auto" w:fill="FFFFFF"/>
        <w:spacing w:after="0" w:line="480" w:lineRule="auto"/>
        <w:jc w:val="center"/>
        <w:outlineLvl w:val="2"/>
        <w:rPr>
          <w:rFonts w:ascii="Arial" w:eastAsia="Times New Roman" w:hAnsi="Arial" w:cs="Arial"/>
          <w:bCs/>
          <w:color w:val="333333"/>
          <w:szCs w:val="24"/>
          <w:lang w:eastAsia="en-AU"/>
        </w:rPr>
      </w:pPr>
      <w:r>
        <w:rPr>
          <w:rFonts w:ascii="Arial" w:eastAsia="Times New Roman" w:hAnsi="Arial" w:cs="Arial"/>
          <w:bCs/>
          <w:noProof/>
          <w:color w:val="333333"/>
          <w:szCs w:val="24"/>
          <w:lang w:eastAsia="en-AU"/>
        </w:rPr>
        <w:drawing>
          <wp:anchor distT="0" distB="0" distL="114300" distR="114300" simplePos="0" relativeHeight="251664384" behindDoc="1" locked="0" layoutInCell="1" allowOverlap="1" wp14:anchorId="2299FF02" wp14:editId="08D8B3FD">
            <wp:simplePos x="0" y="0"/>
            <wp:positionH relativeFrom="column">
              <wp:posOffset>1562100</wp:posOffset>
            </wp:positionH>
            <wp:positionV relativeFrom="paragraph">
              <wp:posOffset>419100</wp:posOffset>
            </wp:positionV>
            <wp:extent cx="4244340" cy="2493645"/>
            <wp:effectExtent l="0" t="0" r="3810" b="1905"/>
            <wp:wrapTight wrapText="bothSides">
              <wp:wrapPolygon edited="0">
                <wp:start x="0" y="0"/>
                <wp:lineTo x="0" y="21451"/>
                <wp:lineTo x="21522" y="21451"/>
                <wp:lineTo x="21522"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ge1_sar-Phv.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244340" cy="2493645"/>
                    </a:xfrm>
                    <a:prstGeom prst="rect">
                      <a:avLst/>
                    </a:prstGeom>
                  </pic:spPr>
                </pic:pic>
              </a:graphicData>
            </a:graphic>
            <wp14:sizeRelH relativeFrom="page">
              <wp14:pctWidth>0</wp14:pctWidth>
            </wp14:sizeRelH>
            <wp14:sizeRelV relativeFrom="page">
              <wp14:pctHeight>0</wp14:pctHeight>
            </wp14:sizeRelV>
          </wp:anchor>
        </w:drawing>
      </w:r>
    </w:p>
    <w:p w:rsidR="00D8641E" w:rsidRDefault="00D8641E" w:rsidP="00EE267A">
      <w:pPr>
        <w:shd w:val="clear" w:color="auto" w:fill="FFFFFF"/>
        <w:spacing w:after="0" w:line="480" w:lineRule="auto"/>
        <w:jc w:val="center"/>
        <w:outlineLvl w:val="2"/>
        <w:rPr>
          <w:rFonts w:ascii="Arial" w:eastAsia="Times New Roman" w:hAnsi="Arial" w:cs="Arial"/>
          <w:bCs/>
          <w:color w:val="333333"/>
          <w:szCs w:val="24"/>
          <w:lang w:eastAsia="en-AU"/>
        </w:rPr>
      </w:pPr>
    </w:p>
    <w:p w:rsidR="00D8641E" w:rsidRDefault="00D8641E" w:rsidP="00EE267A">
      <w:pPr>
        <w:shd w:val="clear" w:color="auto" w:fill="FFFFFF"/>
        <w:spacing w:after="0" w:line="480" w:lineRule="auto"/>
        <w:jc w:val="center"/>
        <w:outlineLvl w:val="2"/>
        <w:rPr>
          <w:rFonts w:ascii="Arial" w:eastAsia="Times New Roman" w:hAnsi="Arial" w:cs="Arial"/>
          <w:bCs/>
          <w:color w:val="333333"/>
          <w:szCs w:val="24"/>
          <w:lang w:eastAsia="en-AU"/>
        </w:rPr>
      </w:pPr>
    </w:p>
    <w:p w:rsidR="00EE267A" w:rsidRDefault="00EE267A" w:rsidP="00EE267A">
      <w:pPr>
        <w:shd w:val="clear" w:color="auto" w:fill="FFFFFF"/>
        <w:spacing w:after="0" w:line="480" w:lineRule="auto"/>
        <w:jc w:val="center"/>
        <w:outlineLvl w:val="2"/>
        <w:rPr>
          <w:rFonts w:ascii="Arial" w:eastAsia="Times New Roman" w:hAnsi="Arial" w:cs="Arial"/>
          <w:bCs/>
          <w:color w:val="333333"/>
          <w:szCs w:val="24"/>
          <w:lang w:eastAsia="en-AU"/>
        </w:rPr>
      </w:pPr>
    </w:p>
    <w:p w:rsidR="00EE267A" w:rsidRDefault="00EE267A" w:rsidP="00EE267A">
      <w:pPr>
        <w:shd w:val="clear" w:color="auto" w:fill="FFFFFF"/>
        <w:spacing w:after="0" w:line="480" w:lineRule="auto"/>
        <w:jc w:val="center"/>
        <w:outlineLvl w:val="2"/>
        <w:rPr>
          <w:rFonts w:ascii="Arial" w:eastAsia="Times New Roman" w:hAnsi="Arial" w:cs="Arial"/>
          <w:bCs/>
          <w:color w:val="333333"/>
          <w:szCs w:val="24"/>
          <w:lang w:eastAsia="en-AU"/>
        </w:rPr>
      </w:pPr>
    </w:p>
    <w:p w:rsidR="00EE267A" w:rsidRDefault="00EE267A" w:rsidP="00EE267A">
      <w:pPr>
        <w:shd w:val="clear" w:color="auto" w:fill="FFFFFF"/>
        <w:spacing w:after="0" w:line="480" w:lineRule="auto"/>
        <w:jc w:val="center"/>
        <w:outlineLvl w:val="2"/>
        <w:rPr>
          <w:rFonts w:ascii="Arial" w:eastAsia="Times New Roman" w:hAnsi="Arial" w:cs="Arial"/>
          <w:bCs/>
          <w:color w:val="333333"/>
          <w:szCs w:val="24"/>
          <w:lang w:eastAsia="en-AU"/>
        </w:rPr>
      </w:pPr>
    </w:p>
    <w:p w:rsidR="00EE267A" w:rsidRDefault="00EE267A" w:rsidP="00EE267A">
      <w:pPr>
        <w:shd w:val="clear" w:color="auto" w:fill="FFFFFF"/>
        <w:spacing w:after="0" w:line="480" w:lineRule="auto"/>
        <w:jc w:val="center"/>
        <w:outlineLvl w:val="2"/>
        <w:rPr>
          <w:rFonts w:ascii="Arial" w:eastAsia="Times New Roman" w:hAnsi="Arial" w:cs="Arial"/>
          <w:bCs/>
          <w:color w:val="333333"/>
          <w:szCs w:val="24"/>
          <w:lang w:eastAsia="en-AU"/>
        </w:rPr>
      </w:pPr>
    </w:p>
    <w:p w:rsidR="00EE267A" w:rsidRDefault="00EE267A" w:rsidP="00EE267A">
      <w:pPr>
        <w:shd w:val="clear" w:color="auto" w:fill="FFFFFF"/>
        <w:spacing w:after="0" w:line="480" w:lineRule="auto"/>
        <w:jc w:val="center"/>
        <w:outlineLvl w:val="2"/>
        <w:rPr>
          <w:rFonts w:ascii="Arial" w:eastAsia="Times New Roman" w:hAnsi="Arial" w:cs="Arial"/>
          <w:bCs/>
          <w:color w:val="333333"/>
          <w:szCs w:val="24"/>
          <w:lang w:eastAsia="en-AU"/>
        </w:rPr>
      </w:pPr>
    </w:p>
    <w:p w:rsidR="00EE267A" w:rsidRDefault="00EE267A" w:rsidP="00EE267A">
      <w:pPr>
        <w:shd w:val="clear" w:color="auto" w:fill="FFFFFF"/>
        <w:spacing w:after="0" w:line="480" w:lineRule="auto"/>
        <w:jc w:val="center"/>
        <w:outlineLvl w:val="2"/>
        <w:rPr>
          <w:rFonts w:ascii="Arial" w:eastAsia="Times New Roman" w:hAnsi="Arial" w:cs="Arial"/>
          <w:bCs/>
          <w:color w:val="333333"/>
          <w:szCs w:val="24"/>
          <w:lang w:eastAsia="en-AU"/>
        </w:rPr>
      </w:pPr>
    </w:p>
    <w:p w:rsidR="00EE267A" w:rsidRDefault="00EE267A" w:rsidP="00EE267A">
      <w:pPr>
        <w:shd w:val="clear" w:color="auto" w:fill="FFFFFF"/>
        <w:spacing w:after="0" w:line="480" w:lineRule="auto"/>
        <w:jc w:val="center"/>
        <w:outlineLvl w:val="2"/>
        <w:rPr>
          <w:rFonts w:ascii="Arial" w:eastAsia="Times New Roman" w:hAnsi="Arial" w:cs="Arial"/>
          <w:bCs/>
          <w:color w:val="333333"/>
          <w:szCs w:val="24"/>
          <w:lang w:eastAsia="en-AU"/>
        </w:rPr>
      </w:pPr>
    </w:p>
    <w:p w:rsidR="00EE267A" w:rsidRDefault="00EE267A" w:rsidP="00EE267A">
      <w:pPr>
        <w:shd w:val="clear" w:color="auto" w:fill="FFFFFF"/>
        <w:spacing w:after="0" w:line="480" w:lineRule="auto"/>
        <w:jc w:val="center"/>
        <w:outlineLvl w:val="2"/>
        <w:rPr>
          <w:rFonts w:ascii="Arial" w:eastAsia="Times New Roman" w:hAnsi="Arial" w:cs="Arial"/>
          <w:bCs/>
          <w:color w:val="333333"/>
          <w:szCs w:val="24"/>
          <w:lang w:eastAsia="en-AU"/>
        </w:rPr>
      </w:pPr>
    </w:p>
    <w:p w:rsidR="005650DC" w:rsidRDefault="005650DC" w:rsidP="00EE267A">
      <w:pPr>
        <w:shd w:val="clear" w:color="auto" w:fill="FFFFFF"/>
        <w:spacing w:after="0" w:line="480" w:lineRule="auto"/>
        <w:jc w:val="center"/>
        <w:outlineLvl w:val="2"/>
        <w:rPr>
          <w:rFonts w:ascii="Arial" w:eastAsia="Times New Roman" w:hAnsi="Arial" w:cs="Arial"/>
          <w:bCs/>
          <w:color w:val="333333"/>
          <w:szCs w:val="24"/>
          <w:lang w:eastAsia="en-AU"/>
        </w:rPr>
      </w:pPr>
    </w:p>
    <w:p w:rsidR="005650DC" w:rsidRDefault="005650DC" w:rsidP="00EE267A">
      <w:pPr>
        <w:shd w:val="clear" w:color="auto" w:fill="FFFFFF"/>
        <w:spacing w:after="0" w:line="480" w:lineRule="auto"/>
        <w:jc w:val="center"/>
        <w:outlineLvl w:val="2"/>
        <w:rPr>
          <w:rFonts w:ascii="Arial" w:eastAsia="Times New Roman" w:hAnsi="Arial" w:cs="Arial"/>
          <w:bCs/>
          <w:color w:val="333333"/>
          <w:szCs w:val="24"/>
          <w:lang w:eastAsia="en-AU"/>
        </w:rPr>
      </w:pPr>
    </w:p>
    <w:p w:rsidR="005650DC" w:rsidRDefault="005650DC" w:rsidP="00EE267A">
      <w:pPr>
        <w:shd w:val="clear" w:color="auto" w:fill="FFFFFF"/>
        <w:spacing w:after="0" w:line="480" w:lineRule="auto"/>
        <w:jc w:val="center"/>
        <w:outlineLvl w:val="2"/>
        <w:rPr>
          <w:rFonts w:ascii="Arial" w:eastAsia="Times New Roman" w:hAnsi="Arial" w:cs="Arial"/>
          <w:bCs/>
          <w:color w:val="333333"/>
          <w:szCs w:val="24"/>
          <w:lang w:eastAsia="en-AU"/>
        </w:rPr>
      </w:pPr>
    </w:p>
    <w:p w:rsidR="008C7267" w:rsidRDefault="00EE267A" w:rsidP="00EE267A">
      <w:pPr>
        <w:jc w:val="right"/>
        <w:rPr>
          <w:rFonts w:ascii="Arial" w:eastAsia="Times New Roman" w:hAnsi="Arial" w:cs="Arial"/>
          <w:b/>
          <w:bCs/>
          <w:color w:val="333333"/>
          <w:sz w:val="25"/>
          <w:szCs w:val="25"/>
          <w:lang w:eastAsia="en-AU"/>
        </w:rPr>
      </w:pPr>
      <w:r>
        <w:rPr>
          <w:rFonts w:ascii="Arial" w:eastAsia="Times New Roman" w:hAnsi="Arial" w:cs="Arial"/>
          <w:b/>
          <w:bCs/>
          <w:color w:val="333333"/>
          <w:sz w:val="25"/>
          <w:szCs w:val="25"/>
          <w:lang w:eastAsia="en-AU"/>
        </w:rPr>
        <w:t>May 2015</w:t>
      </w:r>
      <w:r w:rsidR="008C7267">
        <w:rPr>
          <w:rFonts w:ascii="Arial" w:eastAsia="Times New Roman" w:hAnsi="Arial" w:cs="Arial"/>
          <w:b/>
          <w:bCs/>
          <w:color w:val="333333"/>
          <w:sz w:val="25"/>
          <w:szCs w:val="25"/>
          <w:lang w:eastAsia="en-AU"/>
        </w:rPr>
        <w:br w:type="page"/>
      </w:r>
    </w:p>
    <w:p w:rsidR="00F80D0B" w:rsidRDefault="00F80D0B" w:rsidP="00F80D0B">
      <w:pPr>
        <w:pStyle w:val="Heading1"/>
        <w:rPr>
          <w:rFonts w:ascii="Arial" w:hAnsi="Arial" w:cs="Arial"/>
          <w:b/>
          <w:lang w:eastAsia="en-AU"/>
        </w:rPr>
      </w:pPr>
      <w:r w:rsidRPr="00712EC1">
        <w:rPr>
          <w:rFonts w:ascii="Arial" w:hAnsi="Arial" w:cs="Arial"/>
          <w:b/>
          <w:lang w:eastAsia="en-AU"/>
        </w:rPr>
        <w:lastRenderedPageBreak/>
        <w:t>Table of Contents</w:t>
      </w:r>
    </w:p>
    <w:p w:rsidR="00F80D0B" w:rsidRPr="00F80D0B" w:rsidRDefault="00F80D0B" w:rsidP="00F80D0B">
      <w:pPr>
        <w:rPr>
          <w:lang w:eastAsia="en-AU"/>
        </w:rPr>
      </w:pPr>
    </w:p>
    <w:p w:rsidR="00F80D0B" w:rsidRPr="00712EC1" w:rsidRDefault="00F80D0B" w:rsidP="00F80D0B">
      <w:pPr>
        <w:spacing w:after="0" w:line="360" w:lineRule="auto"/>
        <w:rPr>
          <w:rFonts w:ascii="Arial" w:hAnsi="Arial" w:cs="Arial"/>
          <w:lang w:eastAsia="en-AU"/>
        </w:rPr>
      </w:pPr>
      <w:r w:rsidRPr="00712EC1">
        <w:rPr>
          <w:rFonts w:ascii="Arial" w:hAnsi="Arial" w:cs="Arial"/>
          <w:lang w:eastAsia="en-AU"/>
        </w:rPr>
        <w:t>1 Introduction</w:t>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t>6</w:t>
      </w:r>
    </w:p>
    <w:p w:rsidR="00F80D0B" w:rsidRPr="00712EC1" w:rsidRDefault="00F80D0B" w:rsidP="00F80D0B">
      <w:pPr>
        <w:spacing w:after="0" w:line="360" w:lineRule="auto"/>
        <w:rPr>
          <w:rFonts w:ascii="Arial" w:hAnsi="Arial" w:cs="Arial"/>
          <w:lang w:eastAsia="en-AU"/>
        </w:rPr>
      </w:pPr>
      <w:r>
        <w:rPr>
          <w:rFonts w:ascii="Arial" w:hAnsi="Arial" w:cs="Arial"/>
          <w:lang w:eastAsia="en-AU"/>
        </w:rPr>
        <w:tab/>
      </w:r>
      <w:r w:rsidRPr="00712EC1">
        <w:rPr>
          <w:rFonts w:ascii="Arial" w:hAnsi="Arial" w:cs="Arial"/>
          <w:lang w:eastAsia="en-AU"/>
        </w:rPr>
        <w:t xml:space="preserve">1.1 </w:t>
      </w:r>
      <w:proofErr w:type="spellStart"/>
      <w:r w:rsidRPr="00712EC1">
        <w:rPr>
          <w:rFonts w:ascii="Arial" w:hAnsi="Arial" w:cs="Arial"/>
          <w:lang w:eastAsia="en-AU"/>
        </w:rPr>
        <w:t>Polarimetric</w:t>
      </w:r>
      <w:proofErr w:type="spellEnd"/>
      <w:r w:rsidRPr="00712EC1">
        <w:rPr>
          <w:rFonts w:ascii="Arial" w:hAnsi="Arial" w:cs="Arial"/>
          <w:lang w:eastAsia="en-AU"/>
        </w:rPr>
        <w:t xml:space="preserve"> radar and TOPSAR basics</w:t>
      </w:r>
      <w:r w:rsidR="005C66AF">
        <w:rPr>
          <w:rFonts w:ascii="Arial" w:hAnsi="Arial" w:cs="Arial"/>
          <w:lang w:eastAsia="en-AU"/>
        </w:rPr>
        <w:tab/>
      </w:r>
      <w:r w:rsidR="005C66AF">
        <w:rPr>
          <w:rFonts w:ascii="Arial" w:hAnsi="Arial" w:cs="Arial"/>
          <w:lang w:eastAsia="en-AU"/>
        </w:rPr>
        <w:tab/>
      </w:r>
      <w:r w:rsidR="005C66AF">
        <w:rPr>
          <w:rFonts w:ascii="Arial" w:hAnsi="Arial" w:cs="Arial"/>
          <w:lang w:eastAsia="en-AU"/>
        </w:rPr>
        <w:tab/>
      </w:r>
      <w:r w:rsidR="005C66AF">
        <w:rPr>
          <w:rFonts w:ascii="Arial" w:hAnsi="Arial" w:cs="Arial"/>
          <w:lang w:eastAsia="en-AU"/>
        </w:rPr>
        <w:tab/>
      </w:r>
      <w:r w:rsidR="005C66AF">
        <w:rPr>
          <w:rFonts w:ascii="Arial" w:hAnsi="Arial" w:cs="Arial"/>
          <w:lang w:eastAsia="en-AU"/>
        </w:rPr>
        <w:tab/>
      </w:r>
      <w:r w:rsidR="005C66AF">
        <w:rPr>
          <w:rFonts w:ascii="Arial" w:hAnsi="Arial" w:cs="Arial"/>
          <w:lang w:eastAsia="en-AU"/>
        </w:rPr>
        <w:tab/>
      </w:r>
      <w:r w:rsidR="00520234">
        <w:rPr>
          <w:rFonts w:ascii="Arial" w:hAnsi="Arial" w:cs="Arial"/>
          <w:lang w:eastAsia="en-AU"/>
        </w:rPr>
        <w:t>6</w:t>
      </w:r>
    </w:p>
    <w:p w:rsidR="00F80D0B" w:rsidRPr="00712EC1" w:rsidRDefault="00F80D0B" w:rsidP="00F80D0B">
      <w:pPr>
        <w:spacing w:after="0" w:line="360" w:lineRule="auto"/>
        <w:rPr>
          <w:rFonts w:ascii="Arial" w:hAnsi="Arial" w:cs="Arial"/>
          <w:lang w:eastAsia="en-AU"/>
        </w:rPr>
      </w:pPr>
      <w:r>
        <w:rPr>
          <w:rFonts w:ascii="Arial" w:hAnsi="Arial" w:cs="Arial"/>
          <w:lang w:eastAsia="en-AU"/>
        </w:rPr>
        <w:tab/>
      </w:r>
      <w:proofErr w:type="gramStart"/>
      <w:r>
        <w:rPr>
          <w:rFonts w:ascii="Arial" w:hAnsi="Arial" w:cs="Arial"/>
          <w:lang w:eastAsia="en-AU"/>
        </w:rPr>
        <w:t>1.2  Objectives</w:t>
      </w:r>
      <w:proofErr w:type="gramEnd"/>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t>9</w:t>
      </w:r>
    </w:p>
    <w:p w:rsidR="00F80D0B" w:rsidRPr="00712EC1" w:rsidRDefault="00F80D0B" w:rsidP="00F80D0B">
      <w:pPr>
        <w:spacing w:after="0" w:line="360" w:lineRule="auto"/>
        <w:rPr>
          <w:rFonts w:ascii="Arial" w:hAnsi="Arial" w:cs="Arial"/>
          <w:lang w:eastAsia="en-AU"/>
        </w:rPr>
      </w:pPr>
      <w:r w:rsidRPr="00712EC1">
        <w:rPr>
          <w:rFonts w:ascii="Arial" w:hAnsi="Arial" w:cs="Arial"/>
          <w:lang w:eastAsia="en-AU"/>
        </w:rPr>
        <w:t>2 Datasets, processing</w:t>
      </w:r>
      <w:r>
        <w:rPr>
          <w:rFonts w:ascii="Arial" w:hAnsi="Arial" w:cs="Arial"/>
          <w:lang w:eastAsia="en-AU"/>
        </w:rPr>
        <w:t xml:space="preserve"> and quality control issues</w:t>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t>10</w:t>
      </w:r>
    </w:p>
    <w:p w:rsidR="00F80D0B" w:rsidRPr="00712EC1" w:rsidRDefault="00F80D0B" w:rsidP="00F80D0B">
      <w:pPr>
        <w:spacing w:after="0" w:line="360" w:lineRule="auto"/>
        <w:rPr>
          <w:rFonts w:ascii="Arial" w:hAnsi="Arial" w:cs="Arial"/>
          <w:lang w:eastAsia="en-AU"/>
        </w:rPr>
      </w:pPr>
      <w:r>
        <w:rPr>
          <w:rFonts w:ascii="Arial" w:hAnsi="Arial" w:cs="Arial"/>
          <w:lang w:eastAsia="en-AU"/>
        </w:rPr>
        <w:tab/>
      </w:r>
      <w:proofErr w:type="gramStart"/>
      <w:r w:rsidRPr="00712EC1">
        <w:rPr>
          <w:rFonts w:ascii="Arial" w:hAnsi="Arial" w:cs="Arial"/>
          <w:lang w:eastAsia="en-AU"/>
        </w:rPr>
        <w:t>2.1  TOPSAR</w:t>
      </w:r>
      <w:proofErr w:type="gramEnd"/>
      <w:r w:rsidRPr="00712EC1">
        <w:rPr>
          <w:rFonts w:ascii="Arial" w:hAnsi="Arial" w:cs="Arial"/>
          <w:lang w:eastAsia="en-AU"/>
        </w:rPr>
        <w:t xml:space="preserve"> </w:t>
      </w:r>
      <w:proofErr w:type="spellStart"/>
      <w:r w:rsidRPr="00712EC1">
        <w:rPr>
          <w:rFonts w:ascii="Arial" w:hAnsi="Arial" w:cs="Arial"/>
          <w:lang w:eastAsia="en-AU"/>
        </w:rPr>
        <w:t>Polarimetric</w:t>
      </w:r>
      <w:proofErr w:type="spellEnd"/>
      <w:r w:rsidRPr="00712EC1">
        <w:rPr>
          <w:rFonts w:ascii="Arial" w:hAnsi="Arial" w:cs="Arial"/>
          <w:lang w:eastAsia="en-AU"/>
        </w:rPr>
        <w:t xml:space="preserve"> </w:t>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t>10</w:t>
      </w:r>
    </w:p>
    <w:p w:rsidR="00F80D0B" w:rsidRPr="00712EC1" w:rsidRDefault="00F80D0B" w:rsidP="00F80D0B">
      <w:pPr>
        <w:spacing w:after="0" w:line="360" w:lineRule="auto"/>
        <w:rPr>
          <w:rFonts w:ascii="Arial" w:hAnsi="Arial" w:cs="Arial"/>
          <w:lang w:eastAsia="en-AU"/>
        </w:rPr>
      </w:pPr>
      <w:r>
        <w:rPr>
          <w:rFonts w:ascii="Arial" w:hAnsi="Arial" w:cs="Arial"/>
          <w:lang w:eastAsia="en-AU"/>
        </w:rPr>
        <w:tab/>
      </w:r>
      <w:proofErr w:type="gramStart"/>
      <w:r w:rsidRPr="00712EC1">
        <w:rPr>
          <w:rFonts w:ascii="Arial" w:hAnsi="Arial" w:cs="Arial"/>
          <w:lang w:eastAsia="en-AU"/>
        </w:rPr>
        <w:t>2.2  TOPSAR</w:t>
      </w:r>
      <w:proofErr w:type="gramEnd"/>
      <w:r w:rsidRPr="00712EC1">
        <w:rPr>
          <w:rFonts w:ascii="Arial" w:hAnsi="Arial" w:cs="Arial"/>
          <w:lang w:eastAsia="en-AU"/>
        </w:rPr>
        <w:t xml:space="preserve"> DEM</w:t>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t>11</w:t>
      </w:r>
    </w:p>
    <w:p w:rsidR="00F80D0B" w:rsidRPr="00712EC1" w:rsidRDefault="00F80D0B" w:rsidP="00F80D0B">
      <w:pPr>
        <w:spacing w:after="0" w:line="360" w:lineRule="auto"/>
        <w:rPr>
          <w:rFonts w:ascii="Arial" w:hAnsi="Arial" w:cs="Arial"/>
          <w:lang w:eastAsia="en-AU"/>
        </w:rPr>
      </w:pPr>
      <w:r>
        <w:rPr>
          <w:rFonts w:ascii="Arial" w:hAnsi="Arial" w:cs="Arial"/>
          <w:lang w:eastAsia="en-AU"/>
        </w:rPr>
        <w:tab/>
      </w:r>
      <w:proofErr w:type="gramStart"/>
      <w:r w:rsidRPr="00712EC1">
        <w:rPr>
          <w:rFonts w:ascii="Arial" w:hAnsi="Arial" w:cs="Arial"/>
          <w:lang w:eastAsia="en-AU"/>
        </w:rPr>
        <w:t xml:space="preserve">2.3 </w:t>
      </w:r>
      <w:r>
        <w:rPr>
          <w:rFonts w:ascii="Arial" w:hAnsi="Arial" w:cs="Arial"/>
          <w:lang w:eastAsia="en-AU"/>
        </w:rPr>
        <w:t xml:space="preserve"> </w:t>
      </w:r>
      <w:r w:rsidRPr="00712EC1">
        <w:rPr>
          <w:rFonts w:ascii="Arial" w:hAnsi="Arial" w:cs="Arial"/>
          <w:lang w:eastAsia="en-AU"/>
        </w:rPr>
        <w:t>Issues</w:t>
      </w:r>
      <w:proofErr w:type="gramEnd"/>
      <w:r w:rsidRPr="00712EC1">
        <w:rPr>
          <w:rFonts w:ascii="Arial" w:hAnsi="Arial" w:cs="Arial"/>
          <w:lang w:eastAsia="en-AU"/>
        </w:rPr>
        <w:t xml:space="preserve"> affecting radar inte</w:t>
      </w:r>
      <w:r>
        <w:rPr>
          <w:rFonts w:ascii="Arial" w:hAnsi="Arial" w:cs="Arial"/>
          <w:lang w:eastAsia="en-AU"/>
        </w:rPr>
        <w:t xml:space="preserve">rpretation and quality control </w:t>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t>12</w:t>
      </w:r>
    </w:p>
    <w:p w:rsidR="00F80D0B" w:rsidRPr="00712EC1" w:rsidRDefault="00F80D0B" w:rsidP="00F80D0B">
      <w:pPr>
        <w:spacing w:after="0" w:line="360" w:lineRule="auto"/>
        <w:rPr>
          <w:rFonts w:ascii="Arial" w:hAnsi="Arial" w:cs="Arial"/>
          <w:lang w:eastAsia="en-AU"/>
        </w:rPr>
      </w:pPr>
      <w:r>
        <w:rPr>
          <w:rFonts w:ascii="Arial" w:hAnsi="Arial" w:cs="Arial"/>
          <w:lang w:eastAsia="en-AU"/>
        </w:rPr>
        <w:tab/>
      </w:r>
      <w:r>
        <w:rPr>
          <w:rFonts w:ascii="Arial" w:hAnsi="Arial" w:cs="Arial"/>
          <w:lang w:eastAsia="en-AU"/>
        </w:rPr>
        <w:tab/>
      </w:r>
      <w:r w:rsidRPr="00712EC1">
        <w:rPr>
          <w:rFonts w:ascii="Arial" w:hAnsi="Arial" w:cs="Arial"/>
          <w:lang w:eastAsia="en-AU"/>
        </w:rPr>
        <w:t>2.3.1</w:t>
      </w:r>
      <w:r w:rsidRPr="00712EC1">
        <w:rPr>
          <w:rFonts w:ascii="Arial" w:hAnsi="Arial" w:cs="Arial"/>
          <w:lang w:eastAsia="en-AU"/>
        </w:rPr>
        <w:tab/>
        <w:t xml:space="preserve"> Incident angle </w:t>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t>12</w:t>
      </w:r>
    </w:p>
    <w:p w:rsidR="00F80D0B" w:rsidRPr="00712EC1" w:rsidRDefault="00F80D0B" w:rsidP="00F80D0B">
      <w:pPr>
        <w:spacing w:after="0" w:line="360" w:lineRule="auto"/>
        <w:rPr>
          <w:rFonts w:ascii="Arial" w:hAnsi="Arial" w:cs="Arial"/>
          <w:lang w:eastAsia="en-AU"/>
        </w:rPr>
      </w:pPr>
      <w:r>
        <w:rPr>
          <w:rFonts w:ascii="Arial" w:hAnsi="Arial" w:cs="Arial"/>
          <w:lang w:eastAsia="en-AU"/>
        </w:rPr>
        <w:tab/>
      </w:r>
      <w:r>
        <w:rPr>
          <w:rFonts w:ascii="Arial" w:hAnsi="Arial" w:cs="Arial"/>
          <w:lang w:eastAsia="en-AU"/>
        </w:rPr>
        <w:tab/>
      </w:r>
      <w:r w:rsidRPr="00712EC1">
        <w:rPr>
          <w:rFonts w:ascii="Arial" w:hAnsi="Arial" w:cs="Arial"/>
          <w:lang w:eastAsia="en-AU"/>
        </w:rPr>
        <w:t>2.3.2</w:t>
      </w:r>
      <w:r w:rsidRPr="00712EC1">
        <w:rPr>
          <w:rFonts w:ascii="Arial" w:hAnsi="Arial" w:cs="Arial"/>
          <w:lang w:eastAsia="en-AU"/>
        </w:rPr>
        <w:tab/>
        <w:t xml:space="preserve"> Surface roughness</w:t>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t>14</w:t>
      </w:r>
    </w:p>
    <w:p w:rsidR="00F80D0B" w:rsidRPr="00712EC1" w:rsidRDefault="00F80D0B" w:rsidP="00F80D0B">
      <w:pPr>
        <w:spacing w:after="0" w:line="360" w:lineRule="auto"/>
        <w:rPr>
          <w:rFonts w:ascii="Arial" w:hAnsi="Arial" w:cs="Arial"/>
          <w:lang w:eastAsia="en-AU"/>
        </w:rPr>
      </w:pPr>
      <w:r>
        <w:rPr>
          <w:rFonts w:ascii="Arial" w:hAnsi="Arial" w:cs="Arial"/>
          <w:lang w:eastAsia="en-AU"/>
        </w:rPr>
        <w:tab/>
      </w:r>
      <w:r>
        <w:rPr>
          <w:rFonts w:ascii="Arial" w:hAnsi="Arial" w:cs="Arial"/>
          <w:lang w:eastAsia="en-AU"/>
        </w:rPr>
        <w:tab/>
      </w:r>
      <w:r w:rsidRPr="00712EC1">
        <w:rPr>
          <w:rFonts w:ascii="Arial" w:hAnsi="Arial" w:cs="Arial"/>
          <w:lang w:eastAsia="en-AU"/>
        </w:rPr>
        <w:t>2.2.3</w:t>
      </w:r>
      <w:r w:rsidRPr="00712EC1">
        <w:rPr>
          <w:rFonts w:ascii="Arial" w:hAnsi="Arial" w:cs="Arial"/>
          <w:lang w:eastAsia="en-AU"/>
        </w:rPr>
        <w:tab/>
      </w:r>
      <w:r>
        <w:rPr>
          <w:rFonts w:ascii="Arial" w:hAnsi="Arial" w:cs="Arial"/>
          <w:lang w:eastAsia="en-AU"/>
        </w:rPr>
        <w:t xml:space="preserve"> </w:t>
      </w:r>
      <w:r w:rsidRPr="00712EC1">
        <w:rPr>
          <w:rFonts w:ascii="Arial" w:hAnsi="Arial" w:cs="Arial"/>
          <w:lang w:eastAsia="en-AU"/>
        </w:rPr>
        <w:t xml:space="preserve">Dielectric properties and </w:t>
      </w:r>
      <w:r>
        <w:rPr>
          <w:rFonts w:ascii="Arial" w:hAnsi="Arial" w:cs="Arial"/>
          <w:lang w:eastAsia="en-AU"/>
        </w:rPr>
        <w:t>m</w:t>
      </w:r>
      <w:r w:rsidRPr="00712EC1">
        <w:rPr>
          <w:rFonts w:ascii="Arial" w:hAnsi="Arial" w:cs="Arial"/>
          <w:lang w:eastAsia="en-AU"/>
        </w:rPr>
        <w:t>oisture</w:t>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t>15</w:t>
      </w:r>
    </w:p>
    <w:p w:rsidR="00F80D0B" w:rsidRPr="00712EC1" w:rsidRDefault="00F80D0B" w:rsidP="00F80D0B">
      <w:pPr>
        <w:spacing w:after="0" w:line="360" w:lineRule="auto"/>
        <w:rPr>
          <w:rFonts w:ascii="Arial" w:hAnsi="Arial" w:cs="Arial"/>
          <w:lang w:eastAsia="en-AU"/>
        </w:rPr>
      </w:pPr>
      <w:r w:rsidRPr="00712EC1">
        <w:rPr>
          <w:rFonts w:ascii="Arial" w:hAnsi="Arial" w:cs="Arial"/>
          <w:lang w:eastAsia="en-AU"/>
        </w:rPr>
        <w:t xml:space="preserve">3 Results </w:t>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t>17</w:t>
      </w:r>
    </w:p>
    <w:p w:rsidR="00F80D0B" w:rsidRPr="00712EC1" w:rsidRDefault="00F80D0B" w:rsidP="00F80D0B">
      <w:pPr>
        <w:spacing w:after="0" w:line="360" w:lineRule="auto"/>
        <w:rPr>
          <w:rFonts w:ascii="Arial" w:hAnsi="Arial" w:cs="Arial"/>
        </w:rPr>
      </w:pPr>
      <w:r>
        <w:rPr>
          <w:rFonts w:ascii="Arial" w:hAnsi="Arial" w:cs="Arial"/>
        </w:rPr>
        <w:tab/>
      </w:r>
      <w:r w:rsidRPr="00712EC1">
        <w:rPr>
          <w:rFonts w:ascii="Arial" w:hAnsi="Arial" w:cs="Arial"/>
        </w:rPr>
        <w:t xml:space="preserve">3.1 TOPSAR DEM </w:t>
      </w:r>
      <w:r w:rsidR="00520234">
        <w:rPr>
          <w:rFonts w:ascii="Arial" w:hAnsi="Arial" w:cs="Arial"/>
        </w:rPr>
        <w:tab/>
      </w:r>
      <w:r w:rsidR="00520234">
        <w:rPr>
          <w:rFonts w:ascii="Arial" w:hAnsi="Arial" w:cs="Arial"/>
        </w:rPr>
        <w:tab/>
      </w:r>
      <w:r w:rsidR="00520234">
        <w:rPr>
          <w:rFonts w:ascii="Arial" w:hAnsi="Arial" w:cs="Arial"/>
        </w:rPr>
        <w:tab/>
      </w:r>
      <w:r w:rsidR="00520234">
        <w:rPr>
          <w:rFonts w:ascii="Arial" w:hAnsi="Arial" w:cs="Arial"/>
        </w:rPr>
        <w:tab/>
      </w:r>
      <w:r w:rsidR="00520234">
        <w:rPr>
          <w:rFonts w:ascii="Arial" w:hAnsi="Arial" w:cs="Arial"/>
        </w:rPr>
        <w:tab/>
      </w:r>
      <w:r w:rsidR="00520234">
        <w:rPr>
          <w:rFonts w:ascii="Arial" w:hAnsi="Arial" w:cs="Arial"/>
        </w:rPr>
        <w:tab/>
      </w:r>
      <w:r w:rsidR="00520234">
        <w:rPr>
          <w:rFonts w:ascii="Arial" w:hAnsi="Arial" w:cs="Arial"/>
        </w:rPr>
        <w:tab/>
      </w:r>
      <w:r w:rsidR="00520234">
        <w:rPr>
          <w:rFonts w:ascii="Arial" w:hAnsi="Arial" w:cs="Arial"/>
        </w:rPr>
        <w:tab/>
      </w:r>
      <w:r w:rsidR="00520234">
        <w:rPr>
          <w:rFonts w:ascii="Arial" w:hAnsi="Arial" w:cs="Arial"/>
        </w:rPr>
        <w:tab/>
        <w:t>17</w:t>
      </w:r>
    </w:p>
    <w:p w:rsidR="00F80D0B" w:rsidRPr="00712EC1" w:rsidRDefault="00F80D0B" w:rsidP="00F80D0B">
      <w:pPr>
        <w:spacing w:after="0" w:line="360" w:lineRule="auto"/>
        <w:rPr>
          <w:rFonts w:ascii="Arial" w:hAnsi="Arial" w:cs="Arial"/>
        </w:rPr>
      </w:pPr>
      <w:r>
        <w:rPr>
          <w:rFonts w:ascii="Arial" w:hAnsi="Arial" w:cs="Arial"/>
        </w:rPr>
        <w:tab/>
      </w:r>
      <w:r>
        <w:rPr>
          <w:rFonts w:ascii="Arial" w:hAnsi="Arial" w:cs="Arial"/>
        </w:rPr>
        <w:tab/>
        <w:t>3.1.1    Image products</w:t>
      </w:r>
      <w:r w:rsidR="00520234">
        <w:rPr>
          <w:rFonts w:ascii="Arial" w:hAnsi="Arial" w:cs="Arial"/>
        </w:rPr>
        <w:tab/>
      </w:r>
      <w:r w:rsidR="00520234">
        <w:rPr>
          <w:rFonts w:ascii="Arial" w:hAnsi="Arial" w:cs="Arial"/>
        </w:rPr>
        <w:tab/>
      </w:r>
      <w:r w:rsidR="00520234">
        <w:rPr>
          <w:rFonts w:ascii="Arial" w:hAnsi="Arial" w:cs="Arial"/>
        </w:rPr>
        <w:tab/>
      </w:r>
      <w:r w:rsidR="00520234">
        <w:rPr>
          <w:rFonts w:ascii="Arial" w:hAnsi="Arial" w:cs="Arial"/>
        </w:rPr>
        <w:tab/>
      </w:r>
      <w:r w:rsidR="00520234">
        <w:rPr>
          <w:rFonts w:ascii="Arial" w:hAnsi="Arial" w:cs="Arial"/>
        </w:rPr>
        <w:tab/>
      </w:r>
      <w:r w:rsidR="00520234">
        <w:rPr>
          <w:rFonts w:ascii="Arial" w:hAnsi="Arial" w:cs="Arial"/>
        </w:rPr>
        <w:tab/>
      </w:r>
      <w:r w:rsidR="00520234">
        <w:rPr>
          <w:rFonts w:ascii="Arial" w:hAnsi="Arial" w:cs="Arial"/>
        </w:rPr>
        <w:tab/>
        <w:t>17</w:t>
      </w:r>
    </w:p>
    <w:p w:rsidR="005C66AF" w:rsidRDefault="00F80D0B" w:rsidP="005C66AF">
      <w:pPr>
        <w:spacing w:after="0" w:line="240" w:lineRule="auto"/>
        <w:rPr>
          <w:rFonts w:ascii="Arial" w:hAnsi="Arial" w:cs="Arial"/>
        </w:rPr>
      </w:pPr>
      <w:r>
        <w:rPr>
          <w:rFonts w:ascii="Arial" w:hAnsi="Arial" w:cs="Arial"/>
        </w:rPr>
        <w:tab/>
      </w:r>
      <w:r>
        <w:rPr>
          <w:rFonts w:ascii="Arial" w:hAnsi="Arial" w:cs="Arial"/>
        </w:rPr>
        <w:tab/>
      </w:r>
      <w:r w:rsidRPr="00712EC1">
        <w:rPr>
          <w:rFonts w:ascii="Arial" w:hAnsi="Arial" w:cs="Arial"/>
        </w:rPr>
        <w:t>3.1.2</w:t>
      </w:r>
      <w:r>
        <w:rPr>
          <w:rFonts w:ascii="Arial" w:hAnsi="Arial" w:cs="Arial"/>
        </w:rPr>
        <w:t xml:space="preserve">   </w:t>
      </w:r>
      <w:r w:rsidRPr="00712EC1">
        <w:rPr>
          <w:rFonts w:ascii="Arial" w:hAnsi="Arial" w:cs="Arial"/>
        </w:rPr>
        <w:t xml:space="preserve"> Comparison with </w:t>
      </w:r>
      <w:r w:rsidR="001957CF">
        <w:rPr>
          <w:rFonts w:ascii="Arial" w:hAnsi="Arial" w:cs="Arial"/>
        </w:rPr>
        <w:t>SRTM 25</w:t>
      </w:r>
      <w:r w:rsidRPr="00712EC1">
        <w:rPr>
          <w:rFonts w:ascii="Arial" w:hAnsi="Arial" w:cs="Arial"/>
        </w:rPr>
        <w:t xml:space="preserve">, Photogrammetric derived and </w:t>
      </w:r>
    </w:p>
    <w:p w:rsidR="00F80D0B" w:rsidRDefault="005C66AF" w:rsidP="005C66AF">
      <w:pPr>
        <w:spacing w:after="0" w:line="240" w:lineRule="auto"/>
        <w:rPr>
          <w:rFonts w:ascii="Arial" w:hAnsi="Arial" w:cs="Arial"/>
        </w:rPr>
      </w:pPr>
      <w:r>
        <w:rPr>
          <w:rFonts w:ascii="Arial" w:hAnsi="Arial" w:cs="Arial"/>
        </w:rPr>
        <w:tab/>
      </w:r>
      <w:r>
        <w:rPr>
          <w:rFonts w:ascii="Arial" w:hAnsi="Arial" w:cs="Arial"/>
        </w:rPr>
        <w:tab/>
      </w:r>
      <w:r>
        <w:rPr>
          <w:rFonts w:ascii="Arial" w:hAnsi="Arial" w:cs="Arial"/>
        </w:rPr>
        <w:tab/>
      </w:r>
      <w:proofErr w:type="spellStart"/>
      <w:r w:rsidR="00F80D0B" w:rsidRPr="00712EC1">
        <w:rPr>
          <w:rFonts w:ascii="Arial" w:hAnsi="Arial" w:cs="Arial"/>
        </w:rPr>
        <w:t>LiDar</w:t>
      </w:r>
      <w:proofErr w:type="spellEnd"/>
      <w:r w:rsidR="00F80D0B" w:rsidRPr="00712EC1">
        <w:rPr>
          <w:rFonts w:ascii="Arial" w:hAnsi="Arial" w:cs="Arial"/>
        </w:rPr>
        <w:t xml:space="preserve"> DEMs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520234">
        <w:rPr>
          <w:rFonts w:ascii="Arial" w:hAnsi="Arial" w:cs="Arial"/>
        </w:rPr>
        <w:t>20</w:t>
      </w:r>
    </w:p>
    <w:p w:rsidR="005C66AF" w:rsidRPr="00712EC1" w:rsidRDefault="005C66AF" w:rsidP="005C66AF">
      <w:pPr>
        <w:spacing w:after="0" w:line="240" w:lineRule="auto"/>
        <w:rPr>
          <w:rFonts w:ascii="Arial" w:hAnsi="Arial" w:cs="Arial"/>
        </w:rPr>
      </w:pPr>
    </w:p>
    <w:p w:rsidR="00F80D0B" w:rsidRPr="00712EC1" w:rsidRDefault="00F80D0B" w:rsidP="00F80D0B">
      <w:pPr>
        <w:spacing w:after="0" w:line="360" w:lineRule="auto"/>
        <w:rPr>
          <w:rFonts w:ascii="Arial" w:hAnsi="Arial" w:cs="Arial"/>
        </w:rPr>
      </w:pPr>
      <w:r>
        <w:rPr>
          <w:rFonts w:ascii="Arial" w:hAnsi="Arial" w:cs="Arial"/>
        </w:rPr>
        <w:tab/>
      </w:r>
      <w:r w:rsidRPr="00712EC1">
        <w:rPr>
          <w:rFonts w:ascii="Arial" w:hAnsi="Arial" w:cs="Arial"/>
        </w:rPr>
        <w:t>3.2 TOPSAR multi-wavelength and multi-</w:t>
      </w:r>
      <w:proofErr w:type="spellStart"/>
      <w:r w:rsidRPr="00712EC1">
        <w:rPr>
          <w:rFonts w:ascii="Arial" w:hAnsi="Arial" w:cs="Arial"/>
        </w:rPr>
        <w:t>polarimetric</w:t>
      </w:r>
      <w:proofErr w:type="spellEnd"/>
      <w:r w:rsidRPr="00712EC1">
        <w:rPr>
          <w:rFonts w:ascii="Arial" w:hAnsi="Arial" w:cs="Arial"/>
        </w:rPr>
        <w:t xml:space="preserve"> products</w:t>
      </w:r>
      <w:r w:rsidR="00520234">
        <w:rPr>
          <w:rFonts w:ascii="Arial" w:hAnsi="Arial" w:cs="Arial"/>
        </w:rPr>
        <w:tab/>
      </w:r>
      <w:r w:rsidR="00520234">
        <w:rPr>
          <w:rFonts w:ascii="Arial" w:hAnsi="Arial" w:cs="Arial"/>
        </w:rPr>
        <w:tab/>
      </w:r>
      <w:r w:rsidR="00520234">
        <w:rPr>
          <w:rFonts w:ascii="Arial" w:hAnsi="Arial" w:cs="Arial"/>
        </w:rPr>
        <w:tab/>
        <w:t>24</w:t>
      </w:r>
    </w:p>
    <w:p w:rsidR="00F80D0B" w:rsidRPr="00712EC1" w:rsidRDefault="00F80D0B" w:rsidP="00F80D0B">
      <w:pPr>
        <w:spacing w:after="0" w:line="360" w:lineRule="auto"/>
        <w:rPr>
          <w:rFonts w:ascii="Arial" w:hAnsi="Arial" w:cs="Arial"/>
        </w:rPr>
      </w:pPr>
      <w:r>
        <w:rPr>
          <w:rFonts w:ascii="Arial" w:hAnsi="Arial" w:cs="Arial"/>
        </w:rPr>
        <w:tab/>
      </w:r>
      <w:r>
        <w:rPr>
          <w:rFonts w:ascii="Arial" w:hAnsi="Arial" w:cs="Arial"/>
        </w:rPr>
        <w:tab/>
      </w:r>
      <w:r w:rsidRPr="00712EC1">
        <w:rPr>
          <w:rFonts w:ascii="Arial" w:hAnsi="Arial" w:cs="Arial"/>
        </w:rPr>
        <w:t xml:space="preserve">3.2.1 </w:t>
      </w:r>
      <w:r>
        <w:rPr>
          <w:rFonts w:ascii="Arial" w:hAnsi="Arial" w:cs="Arial"/>
        </w:rPr>
        <w:t xml:space="preserve">  </w:t>
      </w:r>
      <w:r w:rsidRPr="00712EC1">
        <w:rPr>
          <w:rFonts w:ascii="Arial" w:hAnsi="Arial" w:cs="Arial"/>
        </w:rPr>
        <w:t xml:space="preserve"> TS1340 Northern study area </w:t>
      </w:r>
      <w:r w:rsidR="00520234">
        <w:rPr>
          <w:rFonts w:ascii="Arial" w:hAnsi="Arial" w:cs="Arial"/>
        </w:rPr>
        <w:tab/>
      </w:r>
      <w:r w:rsidR="00520234">
        <w:rPr>
          <w:rFonts w:ascii="Arial" w:hAnsi="Arial" w:cs="Arial"/>
        </w:rPr>
        <w:tab/>
      </w:r>
      <w:r w:rsidR="00520234">
        <w:rPr>
          <w:rFonts w:ascii="Arial" w:hAnsi="Arial" w:cs="Arial"/>
        </w:rPr>
        <w:tab/>
      </w:r>
      <w:r w:rsidR="00520234">
        <w:rPr>
          <w:rFonts w:ascii="Arial" w:hAnsi="Arial" w:cs="Arial"/>
        </w:rPr>
        <w:tab/>
      </w:r>
      <w:r w:rsidR="00520234">
        <w:rPr>
          <w:rFonts w:ascii="Arial" w:hAnsi="Arial" w:cs="Arial"/>
        </w:rPr>
        <w:tab/>
      </w:r>
      <w:r w:rsidR="00520234">
        <w:rPr>
          <w:rFonts w:ascii="Arial" w:hAnsi="Arial" w:cs="Arial"/>
        </w:rPr>
        <w:tab/>
        <w:t>25</w:t>
      </w:r>
    </w:p>
    <w:p w:rsidR="00F80D0B" w:rsidRDefault="00F80D0B" w:rsidP="00F80D0B">
      <w:pPr>
        <w:spacing w:after="0" w:line="360" w:lineRule="auto"/>
        <w:rPr>
          <w:rFonts w:ascii="Arial" w:hAnsi="Arial" w:cs="Arial"/>
        </w:rPr>
      </w:pPr>
      <w:r>
        <w:rPr>
          <w:rFonts w:ascii="Arial" w:hAnsi="Arial" w:cs="Arial"/>
        </w:rPr>
        <w:tab/>
      </w:r>
      <w:r>
        <w:rPr>
          <w:rFonts w:ascii="Arial" w:hAnsi="Arial" w:cs="Arial"/>
        </w:rPr>
        <w:tab/>
      </w:r>
      <w:r w:rsidRPr="00712EC1">
        <w:rPr>
          <w:rFonts w:ascii="Arial" w:hAnsi="Arial" w:cs="Arial"/>
        </w:rPr>
        <w:t xml:space="preserve">3.2.2  </w:t>
      </w:r>
      <w:r>
        <w:rPr>
          <w:rFonts w:ascii="Arial" w:hAnsi="Arial" w:cs="Arial"/>
        </w:rPr>
        <w:t xml:space="preserve">  </w:t>
      </w:r>
      <w:r w:rsidRPr="00712EC1">
        <w:rPr>
          <w:rFonts w:ascii="Arial" w:hAnsi="Arial" w:cs="Arial"/>
        </w:rPr>
        <w:t xml:space="preserve">TS1340 Southern study area </w:t>
      </w:r>
      <w:r w:rsidR="00520234">
        <w:rPr>
          <w:rFonts w:ascii="Arial" w:hAnsi="Arial" w:cs="Arial"/>
        </w:rPr>
        <w:tab/>
      </w:r>
      <w:r w:rsidR="00520234">
        <w:rPr>
          <w:rFonts w:ascii="Arial" w:hAnsi="Arial" w:cs="Arial"/>
        </w:rPr>
        <w:tab/>
      </w:r>
      <w:r w:rsidR="00520234">
        <w:rPr>
          <w:rFonts w:ascii="Arial" w:hAnsi="Arial" w:cs="Arial"/>
        </w:rPr>
        <w:tab/>
      </w:r>
      <w:r w:rsidR="00520234">
        <w:rPr>
          <w:rFonts w:ascii="Arial" w:hAnsi="Arial" w:cs="Arial"/>
        </w:rPr>
        <w:tab/>
      </w:r>
      <w:r w:rsidR="00520234">
        <w:rPr>
          <w:rFonts w:ascii="Arial" w:hAnsi="Arial" w:cs="Arial"/>
        </w:rPr>
        <w:tab/>
        <w:t>28</w:t>
      </w:r>
    </w:p>
    <w:p w:rsidR="00D462EC" w:rsidRPr="00712EC1" w:rsidRDefault="00D462EC" w:rsidP="00F80D0B">
      <w:pPr>
        <w:spacing w:after="0" w:line="360" w:lineRule="auto"/>
        <w:rPr>
          <w:rFonts w:ascii="Arial" w:hAnsi="Arial" w:cs="Arial"/>
        </w:rPr>
      </w:pPr>
      <w:r>
        <w:rPr>
          <w:rFonts w:ascii="Arial" w:hAnsi="Arial" w:cs="Arial"/>
        </w:rPr>
        <w:tab/>
      </w:r>
      <w:r>
        <w:rPr>
          <w:rFonts w:ascii="Arial" w:hAnsi="Arial" w:cs="Arial"/>
        </w:rPr>
        <w:tab/>
        <w:t>3.2.3    Mosai</w:t>
      </w:r>
      <w:r w:rsidR="00520234">
        <w:rPr>
          <w:rFonts w:ascii="Arial" w:hAnsi="Arial" w:cs="Arial"/>
        </w:rPr>
        <w:t xml:space="preserve">cked </w:t>
      </w:r>
      <w:proofErr w:type="spellStart"/>
      <w:r w:rsidR="00520234">
        <w:rPr>
          <w:rFonts w:ascii="Arial" w:hAnsi="Arial" w:cs="Arial"/>
        </w:rPr>
        <w:t>polarimetric</w:t>
      </w:r>
      <w:proofErr w:type="spellEnd"/>
      <w:r w:rsidR="00520234">
        <w:rPr>
          <w:rFonts w:ascii="Arial" w:hAnsi="Arial" w:cs="Arial"/>
        </w:rPr>
        <w:t xml:space="preserve"> imagery</w:t>
      </w:r>
      <w:r w:rsidR="00520234">
        <w:rPr>
          <w:rFonts w:ascii="Arial" w:hAnsi="Arial" w:cs="Arial"/>
        </w:rPr>
        <w:tab/>
      </w:r>
      <w:r w:rsidR="00520234">
        <w:rPr>
          <w:rFonts w:ascii="Arial" w:hAnsi="Arial" w:cs="Arial"/>
        </w:rPr>
        <w:tab/>
      </w:r>
      <w:r w:rsidR="00520234">
        <w:rPr>
          <w:rFonts w:ascii="Arial" w:hAnsi="Arial" w:cs="Arial"/>
        </w:rPr>
        <w:tab/>
      </w:r>
      <w:r w:rsidR="00520234">
        <w:rPr>
          <w:rFonts w:ascii="Arial" w:hAnsi="Arial" w:cs="Arial"/>
        </w:rPr>
        <w:tab/>
      </w:r>
      <w:r w:rsidR="00520234">
        <w:rPr>
          <w:rFonts w:ascii="Arial" w:hAnsi="Arial" w:cs="Arial"/>
        </w:rPr>
        <w:tab/>
        <w:t>33</w:t>
      </w:r>
    </w:p>
    <w:p w:rsidR="00F80D0B" w:rsidRPr="00712EC1" w:rsidRDefault="00F80D0B" w:rsidP="00F80D0B">
      <w:pPr>
        <w:spacing w:after="0" w:line="360" w:lineRule="auto"/>
        <w:rPr>
          <w:rFonts w:ascii="Arial" w:hAnsi="Arial" w:cs="Arial"/>
          <w:lang w:eastAsia="en-AU"/>
        </w:rPr>
      </w:pPr>
      <w:r w:rsidRPr="00712EC1">
        <w:rPr>
          <w:rFonts w:ascii="Arial" w:hAnsi="Arial" w:cs="Arial"/>
          <w:lang w:eastAsia="en-AU"/>
        </w:rPr>
        <w:t>4 Conclusions</w:t>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t>36</w:t>
      </w:r>
    </w:p>
    <w:p w:rsidR="00F80D0B" w:rsidRPr="00712EC1" w:rsidRDefault="00F80D0B" w:rsidP="00F80D0B">
      <w:pPr>
        <w:spacing w:after="0" w:line="360" w:lineRule="auto"/>
        <w:rPr>
          <w:rFonts w:ascii="Arial" w:hAnsi="Arial" w:cs="Arial"/>
          <w:lang w:eastAsia="en-AU"/>
        </w:rPr>
      </w:pPr>
      <w:r>
        <w:rPr>
          <w:rFonts w:ascii="Arial" w:hAnsi="Arial" w:cs="Arial"/>
          <w:lang w:eastAsia="en-AU"/>
        </w:rPr>
        <w:t>5 Acknowledgements</w:t>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t>36</w:t>
      </w:r>
    </w:p>
    <w:p w:rsidR="00F80D0B" w:rsidRPr="00712EC1" w:rsidRDefault="00F80D0B" w:rsidP="00F80D0B">
      <w:pPr>
        <w:spacing w:after="0" w:line="360" w:lineRule="auto"/>
        <w:rPr>
          <w:rFonts w:ascii="Arial" w:hAnsi="Arial" w:cs="Arial"/>
          <w:lang w:eastAsia="en-AU"/>
        </w:rPr>
      </w:pPr>
      <w:r w:rsidRPr="00712EC1">
        <w:rPr>
          <w:rFonts w:ascii="Arial" w:hAnsi="Arial" w:cs="Arial"/>
          <w:lang w:eastAsia="en-AU"/>
        </w:rPr>
        <w:t>6 References</w:t>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t>37</w:t>
      </w:r>
    </w:p>
    <w:p w:rsidR="00F80D0B" w:rsidRDefault="00F80D0B" w:rsidP="00F80D0B">
      <w:pPr>
        <w:spacing w:after="0" w:line="360" w:lineRule="auto"/>
        <w:rPr>
          <w:rFonts w:ascii="Arial" w:hAnsi="Arial" w:cs="Arial"/>
          <w:lang w:eastAsia="en-AU"/>
        </w:rPr>
      </w:pPr>
      <w:r w:rsidRPr="00712EC1">
        <w:rPr>
          <w:rFonts w:ascii="Arial" w:hAnsi="Arial" w:cs="Arial"/>
          <w:lang w:eastAsia="en-AU"/>
        </w:rPr>
        <w:t xml:space="preserve">7 Appendix 1 </w:t>
      </w:r>
      <w:r w:rsidRPr="004F15AF">
        <w:rPr>
          <w:rFonts w:ascii="Arial" w:hAnsi="Arial" w:cs="Arial"/>
          <w:lang w:eastAsia="en-AU"/>
        </w:rPr>
        <w:t>TOPSAR Registration coordinate information</w:t>
      </w:r>
      <w:r>
        <w:rPr>
          <w:rFonts w:ascii="Arial" w:hAnsi="Arial" w:cs="Arial"/>
          <w:lang w:eastAsia="en-AU"/>
        </w:rPr>
        <w:t>.</w:t>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t>39</w:t>
      </w:r>
    </w:p>
    <w:p w:rsidR="0058189A" w:rsidRDefault="0058189A" w:rsidP="00F80D0B">
      <w:pPr>
        <w:spacing w:after="0" w:line="360" w:lineRule="auto"/>
        <w:rPr>
          <w:rFonts w:ascii="Arial" w:hAnsi="Arial" w:cs="Arial"/>
          <w:lang w:eastAsia="en-AU"/>
        </w:rPr>
      </w:pPr>
      <w:r w:rsidRPr="0058189A">
        <w:rPr>
          <w:rFonts w:ascii="Arial" w:hAnsi="Arial" w:cs="Arial"/>
          <w:lang w:eastAsia="en-AU"/>
        </w:rPr>
        <w:t xml:space="preserve">   Appendix 2 Statistical comparison between DEM results from TOPSAR acquisitions</w:t>
      </w:r>
      <w:r w:rsidR="00520234">
        <w:rPr>
          <w:rFonts w:ascii="Arial" w:hAnsi="Arial" w:cs="Arial"/>
          <w:lang w:eastAsia="en-AU"/>
        </w:rPr>
        <w:t xml:space="preserve">     43</w:t>
      </w:r>
    </w:p>
    <w:p w:rsidR="00F80D0B" w:rsidRPr="0058189A" w:rsidRDefault="0058189A" w:rsidP="00F80D0B">
      <w:pPr>
        <w:spacing w:after="0" w:line="360" w:lineRule="auto"/>
        <w:rPr>
          <w:rFonts w:ascii="Arial" w:hAnsi="Arial" w:cs="Arial"/>
          <w:lang w:eastAsia="en-AU"/>
        </w:rPr>
      </w:pPr>
      <w:r>
        <w:rPr>
          <w:rFonts w:ascii="Arial" w:hAnsi="Arial" w:cs="Arial"/>
          <w:lang w:eastAsia="en-AU"/>
        </w:rPr>
        <w:t xml:space="preserve">   Appendix 3 </w:t>
      </w:r>
      <w:r w:rsidRPr="0058189A">
        <w:rPr>
          <w:rFonts w:ascii="Arial" w:hAnsi="Arial" w:cs="Arial"/>
          <w:lang w:eastAsia="en-AU"/>
        </w:rPr>
        <w:t xml:space="preserve">Statistical comparison between DEM results from TOPSAR (TS1297), </w:t>
      </w:r>
      <w:r>
        <w:rPr>
          <w:rFonts w:ascii="Arial" w:hAnsi="Arial" w:cs="Arial"/>
          <w:lang w:eastAsia="en-AU"/>
        </w:rPr>
        <w:tab/>
      </w:r>
      <w:r>
        <w:rPr>
          <w:rFonts w:ascii="Arial" w:hAnsi="Arial" w:cs="Arial"/>
          <w:lang w:eastAsia="en-AU"/>
        </w:rPr>
        <w:tab/>
        <w:t xml:space="preserve">          </w:t>
      </w:r>
      <w:r w:rsidRPr="0058189A">
        <w:rPr>
          <w:rFonts w:ascii="Arial" w:hAnsi="Arial" w:cs="Arial"/>
          <w:lang w:eastAsia="en-AU"/>
        </w:rPr>
        <w:t xml:space="preserve">SRTM25m, Photogrammetric 25m and </w:t>
      </w:r>
      <w:proofErr w:type="spellStart"/>
      <w:r w:rsidRPr="0058189A">
        <w:rPr>
          <w:rFonts w:ascii="Arial" w:hAnsi="Arial" w:cs="Arial"/>
          <w:lang w:eastAsia="en-AU"/>
        </w:rPr>
        <w:t>LiDar</w:t>
      </w:r>
      <w:proofErr w:type="spellEnd"/>
      <w:r w:rsidRPr="0058189A">
        <w:rPr>
          <w:rFonts w:ascii="Arial" w:hAnsi="Arial" w:cs="Arial"/>
          <w:lang w:eastAsia="en-AU"/>
        </w:rPr>
        <w:t xml:space="preserve"> (Meredith)</w:t>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t>46</w:t>
      </w:r>
    </w:p>
    <w:p w:rsidR="009630E4" w:rsidRDefault="009630E4" w:rsidP="00F80D0B">
      <w:pPr>
        <w:spacing w:after="0" w:line="360" w:lineRule="auto"/>
        <w:rPr>
          <w:rFonts w:ascii="Arial" w:hAnsi="Arial" w:cs="Arial"/>
          <w:lang w:eastAsia="en-AU"/>
        </w:rPr>
      </w:pPr>
    </w:p>
    <w:p w:rsidR="009630E4" w:rsidRDefault="009630E4" w:rsidP="00F80D0B">
      <w:pPr>
        <w:spacing w:after="0" w:line="360" w:lineRule="auto"/>
        <w:rPr>
          <w:rFonts w:ascii="Arial" w:hAnsi="Arial" w:cs="Arial"/>
          <w:lang w:eastAsia="en-AU"/>
        </w:rPr>
      </w:pPr>
    </w:p>
    <w:p w:rsidR="009630E4" w:rsidRDefault="009630E4" w:rsidP="00F80D0B">
      <w:pPr>
        <w:spacing w:after="0" w:line="360" w:lineRule="auto"/>
        <w:rPr>
          <w:rFonts w:ascii="Arial" w:hAnsi="Arial" w:cs="Arial"/>
          <w:lang w:eastAsia="en-AU"/>
        </w:rPr>
      </w:pPr>
    </w:p>
    <w:p w:rsidR="009630E4" w:rsidRDefault="009630E4" w:rsidP="00F80D0B">
      <w:pPr>
        <w:spacing w:after="0" w:line="360" w:lineRule="auto"/>
        <w:rPr>
          <w:rFonts w:ascii="Arial" w:hAnsi="Arial" w:cs="Arial"/>
          <w:lang w:eastAsia="en-AU"/>
        </w:rPr>
      </w:pPr>
    </w:p>
    <w:p w:rsidR="009630E4" w:rsidRDefault="009630E4" w:rsidP="00F80D0B">
      <w:pPr>
        <w:spacing w:after="0" w:line="360" w:lineRule="auto"/>
        <w:rPr>
          <w:rFonts w:ascii="Arial" w:hAnsi="Arial" w:cs="Arial"/>
          <w:lang w:eastAsia="en-AU"/>
        </w:rPr>
      </w:pPr>
    </w:p>
    <w:p w:rsidR="009630E4" w:rsidRDefault="009630E4" w:rsidP="00F80D0B">
      <w:pPr>
        <w:spacing w:after="0" w:line="360" w:lineRule="auto"/>
        <w:rPr>
          <w:rFonts w:ascii="Arial" w:hAnsi="Arial" w:cs="Arial"/>
          <w:lang w:eastAsia="en-AU"/>
        </w:rPr>
      </w:pPr>
    </w:p>
    <w:p w:rsidR="009630E4" w:rsidRDefault="009630E4" w:rsidP="00F80D0B">
      <w:pPr>
        <w:spacing w:after="0" w:line="360" w:lineRule="auto"/>
        <w:rPr>
          <w:rFonts w:ascii="Arial" w:hAnsi="Arial" w:cs="Arial"/>
          <w:lang w:eastAsia="en-AU"/>
        </w:rPr>
      </w:pPr>
    </w:p>
    <w:p w:rsidR="009630E4" w:rsidRDefault="009630E4" w:rsidP="00F80D0B">
      <w:pPr>
        <w:spacing w:after="0" w:line="360" w:lineRule="auto"/>
        <w:rPr>
          <w:rFonts w:ascii="Arial" w:hAnsi="Arial" w:cs="Arial"/>
          <w:lang w:eastAsia="en-AU"/>
        </w:rPr>
      </w:pPr>
    </w:p>
    <w:p w:rsidR="00F80D0B" w:rsidRPr="004F15AF" w:rsidRDefault="00F80D0B" w:rsidP="00F80D0B">
      <w:pPr>
        <w:jc w:val="both"/>
        <w:rPr>
          <w:rFonts w:ascii="Arial" w:hAnsi="Arial" w:cs="Arial"/>
          <w:lang w:eastAsia="en-AU"/>
        </w:rPr>
      </w:pPr>
    </w:p>
    <w:p w:rsidR="00F80D0B" w:rsidRPr="00712EC1" w:rsidRDefault="00F80D0B" w:rsidP="00F80D0B">
      <w:pPr>
        <w:pStyle w:val="Heading1"/>
        <w:rPr>
          <w:rFonts w:ascii="Arial" w:hAnsi="Arial" w:cs="Arial"/>
          <w:b/>
          <w:lang w:eastAsia="en-AU"/>
        </w:rPr>
      </w:pPr>
      <w:r w:rsidRPr="00712EC1">
        <w:rPr>
          <w:rFonts w:ascii="Arial" w:hAnsi="Arial" w:cs="Arial"/>
          <w:b/>
          <w:lang w:eastAsia="en-AU"/>
        </w:rPr>
        <w:t xml:space="preserve">Table of </w:t>
      </w:r>
      <w:r>
        <w:rPr>
          <w:rFonts w:ascii="Arial" w:hAnsi="Arial" w:cs="Arial"/>
          <w:b/>
          <w:lang w:eastAsia="en-AU"/>
        </w:rPr>
        <w:t>Figures</w:t>
      </w:r>
    </w:p>
    <w:p w:rsidR="00F80D0B" w:rsidRDefault="00F80D0B" w:rsidP="00F80D0B">
      <w:pPr>
        <w:pStyle w:val="BodyText"/>
        <w:ind w:left="1582" w:right="113"/>
        <w:rPr>
          <w:rFonts w:ascii="Arial" w:eastAsiaTheme="majorEastAsia" w:hAnsi="Arial" w:cs="Arial"/>
          <w:color w:val="2E74B5" w:themeColor="accent1" w:themeShade="BF"/>
          <w:sz w:val="26"/>
          <w:szCs w:val="26"/>
          <w:lang w:val="en-AU" w:eastAsia="en-AU"/>
        </w:rPr>
      </w:pPr>
    </w:p>
    <w:p w:rsidR="00D01ED4" w:rsidRDefault="00F80D0B" w:rsidP="00F80D0B">
      <w:pPr>
        <w:spacing w:after="0" w:line="240" w:lineRule="auto"/>
        <w:rPr>
          <w:rFonts w:ascii="Arial" w:hAnsi="Arial" w:cs="Arial"/>
          <w:lang w:eastAsia="en-AU"/>
        </w:rPr>
      </w:pPr>
      <w:r w:rsidRPr="00DF2755">
        <w:rPr>
          <w:rFonts w:ascii="Arial" w:hAnsi="Arial" w:cs="Arial"/>
          <w:lang w:eastAsia="en-AU"/>
        </w:rPr>
        <w:t xml:space="preserve">Figure 1 Remote sensing regions including radar in relation to the </w:t>
      </w:r>
    </w:p>
    <w:p w:rsidR="00F80D0B" w:rsidRDefault="00F80D0B" w:rsidP="00F80D0B">
      <w:pPr>
        <w:spacing w:after="0" w:line="240" w:lineRule="auto"/>
        <w:rPr>
          <w:rFonts w:ascii="Arial" w:hAnsi="Arial" w:cs="Arial"/>
          <w:lang w:eastAsia="en-AU"/>
        </w:rPr>
      </w:pPr>
      <w:proofErr w:type="gramStart"/>
      <w:r w:rsidRPr="00DF2755">
        <w:rPr>
          <w:rFonts w:ascii="Arial" w:hAnsi="Arial" w:cs="Arial"/>
          <w:lang w:eastAsia="en-AU"/>
        </w:rPr>
        <w:t>electromagnetic</w:t>
      </w:r>
      <w:proofErr w:type="gramEnd"/>
      <w:r w:rsidRPr="00DF2755">
        <w:rPr>
          <w:rFonts w:ascii="Arial" w:hAnsi="Arial" w:cs="Arial"/>
          <w:lang w:eastAsia="en-AU"/>
        </w:rPr>
        <w:t xml:space="preserve"> spectrum. </w:t>
      </w:r>
      <w:r w:rsidR="007A1F79">
        <w:rPr>
          <w:rFonts w:ascii="Arial" w:hAnsi="Arial" w:cs="Arial"/>
          <w:lang w:eastAsia="en-AU"/>
        </w:rPr>
        <w:tab/>
      </w:r>
      <w:r w:rsidR="007A1F79">
        <w:rPr>
          <w:rFonts w:ascii="Arial" w:hAnsi="Arial" w:cs="Arial"/>
          <w:lang w:eastAsia="en-AU"/>
        </w:rPr>
        <w:tab/>
      </w:r>
      <w:r w:rsidR="007A1F79">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t>6</w:t>
      </w:r>
    </w:p>
    <w:p w:rsidR="00F80D0B" w:rsidRPr="00DF2755" w:rsidRDefault="00F80D0B" w:rsidP="00F80D0B">
      <w:pPr>
        <w:spacing w:after="0" w:line="240" w:lineRule="auto"/>
        <w:rPr>
          <w:rFonts w:ascii="Arial" w:hAnsi="Arial" w:cs="Arial"/>
        </w:rPr>
      </w:pPr>
    </w:p>
    <w:p w:rsidR="00F80D0B" w:rsidRDefault="00F80D0B" w:rsidP="00F80D0B">
      <w:pPr>
        <w:spacing w:after="0" w:line="240" w:lineRule="auto"/>
        <w:rPr>
          <w:rFonts w:ascii="Arial" w:hAnsi="Arial" w:cs="Arial"/>
          <w:lang w:eastAsia="en-AU"/>
        </w:rPr>
      </w:pPr>
      <w:r w:rsidRPr="00DF2755">
        <w:rPr>
          <w:rFonts w:ascii="Arial" w:hAnsi="Arial" w:cs="Arial"/>
          <w:lang w:eastAsia="en-AU"/>
        </w:rPr>
        <w:t>Figure 2 Operation of a radar system</w:t>
      </w:r>
      <w:r>
        <w:rPr>
          <w:rFonts w:ascii="Arial" w:hAnsi="Arial" w:cs="Arial"/>
          <w:lang w:eastAsia="en-AU"/>
        </w:rPr>
        <w:t>.</w:t>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t>7</w:t>
      </w:r>
    </w:p>
    <w:p w:rsidR="00F80D0B" w:rsidRPr="00DF2755" w:rsidRDefault="00F80D0B" w:rsidP="00F80D0B">
      <w:pPr>
        <w:spacing w:after="0" w:line="240" w:lineRule="auto"/>
        <w:rPr>
          <w:rFonts w:ascii="Arial" w:hAnsi="Arial" w:cs="Arial"/>
          <w:lang w:eastAsia="en-AU"/>
        </w:rPr>
      </w:pPr>
      <w:r w:rsidRPr="00DF2755">
        <w:rPr>
          <w:rFonts w:ascii="Arial" w:hAnsi="Arial" w:cs="Arial"/>
          <w:lang w:eastAsia="en-AU"/>
        </w:rPr>
        <w:t xml:space="preserve"> </w:t>
      </w:r>
    </w:p>
    <w:p w:rsidR="00D01ED4" w:rsidRDefault="00F80D0B" w:rsidP="00F80D0B">
      <w:pPr>
        <w:spacing w:after="0" w:line="240" w:lineRule="auto"/>
        <w:rPr>
          <w:rFonts w:ascii="Arial" w:hAnsi="Arial" w:cs="Arial"/>
          <w:lang w:eastAsia="en-AU"/>
        </w:rPr>
      </w:pPr>
      <w:r w:rsidRPr="00DF2755">
        <w:rPr>
          <w:rFonts w:ascii="Arial" w:hAnsi="Arial" w:cs="Arial"/>
          <w:lang w:eastAsia="en-AU"/>
        </w:rPr>
        <w:t xml:space="preserve">Figure 3 Volume and surface scattering modes for transmitted and </w:t>
      </w:r>
    </w:p>
    <w:p w:rsidR="00F80D0B" w:rsidRPr="00DF2755" w:rsidRDefault="00F80D0B" w:rsidP="00F80D0B">
      <w:pPr>
        <w:spacing w:after="0" w:line="240" w:lineRule="auto"/>
        <w:rPr>
          <w:rFonts w:ascii="Arial" w:hAnsi="Arial" w:cs="Arial"/>
          <w:lang w:eastAsia="en-AU"/>
        </w:rPr>
      </w:pPr>
      <w:proofErr w:type="gramStart"/>
      <w:r w:rsidRPr="00DF2755">
        <w:rPr>
          <w:rFonts w:ascii="Arial" w:hAnsi="Arial" w:cs="Arial"/>
          <w:lang w:eastAsia="en-AU"/>
        </w:rPr>
        <w:t>returned</w:t>
      </w:r>
      <w:proofErr w:type="gramEnd"/>
      <w:r w:rsidRPr="00DF2755">
        <w:rPr>
          <w:rFonts w:ascii="Arial" w:hAnsi="Arial" w:cs="Arial"/>
          <w:lang w:eastAsia="en-AU"/>
        </w:rPr>
        <w:t xml:space="preserve"> radar.  </w:t>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t>8</w:t>
      </w:r>
    </w:p>
    <w:p w:rsidR="00F80D0B" w:rsidRPr="00DF2755" w:rsidRDefault="00F80D0B" w:rsidP="00F80D0B">
      <w:pPr>
        <w:spacing w:after="0" w:line="240" w:lineRule="auto"/>
        <w:rPr>
          <w:rFonts w:ascii="Arial" w:hAnsi="Arial" w:cs="Arial"/>
          <w:lang w:eastAsia="en-AU"/>
        </w:rPr>
      </w:pPr>
    </w:p>
    <w:p w:rsidR="00D01ED4" w:rsidRDefault="00F80D0B" w:rsidP="00F80D0B">
      <w:pPr>
        <w:spacing w:after="0" w:line="240" w:lineRule="auto"/>
        <w:rPr>
          <w:rFonts w:ascii="Arial" w:hAnsi="Arial" w:cs="Arial"/>
          <w:lang w:eastAsia="en-AU"/>
        </w:rPr>
      </w:pPr>
      <w:r w:rsidRPr="00DF2755">
        <w:rPr>
          <w:rFonts w:ascii="Arial" w:hAnsi="Arial" w:cs="Arial"/>
          <w:lang w:eastAsia="en-AU"/>
        </w:rPr>
        <w:t xml:space="preserve">Figure 4 a) Schematic diagram of TOPSAR operation, and b) its </w:t>
      </w:r>
    </w:p>
    <w:p w:rsidR="00F80D0B" w:rsidRDefault="00F80D0B" w:rsidP="00F80D0B">
      <w:pPr>
        <w:spacing w:after="0" w:line="240" w:lineRule="auto"/>
        <w:rPr>
          <w:rFonts w:ascii="Arial" w:hAnsi="Arial" w:cs="Arial"/>
          <w:lang w:eastAsia="en-AU"/>
        </w:rPr>
      </w:pPr>
      <w:proofErr w:type="gramStart"/>
      <w:r w:rsidRPr="00DF2755">
        <w:rPr>
          <w:rFonts w:ascii="Arial" w:hAnsi="Arial" w:cs="Arial"/>
          <w:lang w:eastAsia="en-AU"/>
        </w:rPr>
        <w:t>corresponding</w:t>
      </w:r>
      <w:proofErr w:type="gramEnd"/>
      <w:r w:rsidRPr="00DF2755">
        <w:rPr>
          <w:rFonts w:ascii="Arial" w:hAnsi="Arial" w:cs="Arial"/>
          <w:lang w:eastAsia="en-AU"/>
        </w:rPr>
        <w:t xml:space="preserve"> geometry.</w:t>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t>9</w:t>
      </w:r>
    </w:p>
    <w:p w:rsidR="00F80D0B" w:rsidRPr="00DF2755" w:rsidRDefault="00F80D0B" w:rsidP="00F80D0B">
      <w:pPr>
        <w:spacing w:after="0" w:line="240" w:lineRule="auto"/>
        <w:rPr>
          <w:rFonts w:ascii="Arial" w:hAnsi="Arial" w:cs="Arial"/>
          <w:lang w:eastAsia="en-AU"/>
        </w:rPr>
      </w:pPr>
    </w:p>
    <w:p w:rsidR="00D01ED4" w:rsidRDefault="00F80D0B" w:rsidP="00F80D0B">
      <w:pPr>
        <w:spacing w:after="0" w:line="240" w:lineRule="auto"/>
        <w:rPr>
          <w:rFonts w:ascii="Arial" w:hAnsi="Arial" w:cs="Arial"/>
          <w:lang w:eastAsia="en-AU"/>
        </w:rPr>
      </w:pPr>
      <w:r w:rsidRPr="00DF2755">
        <w:rPr>
          <w:rFonts w:ascii="Arial" w:hAnsi="Arial" w:cs="Arial"/>
          <w:lang w:eastAsia="en-AU"/>
        </w:rPr>
        <w:t xml:space="preserve">Figure 5 Location of 1993 POLSAR (AIRSAR) </w:t>
      </w:r>
      <w:r w:rsidR="000D7418" w:rsidRPr="00DF2755">
        <w:rPr>
          <w:rFonts w:ascii="Arial" w:hAnsi="Arial" w:cs="Arial"/>
          <w:lang w:eastAsia="en-AU"/>
        </w:rPr>
        <w:t>and</w:t>
      </w:r>
      <w:r w:rsidRPr="00DF2755">
        <w:rPr>
          <w:rFonts w:ascii="Arial" w:hAnsi="Arial" w:cs="Arial"/>
          <w:lang w:eastAsia="en-AU"/>
        </w:rPr>
        <w:t xml:space="preserve"> 2000 PACRIM </w:t>
      </w:r>
    </w:p>
    <w:p w:rsidR="00F80D0B" w:rsidRPr="00DF2755" w:rsidRDefault="00F80D0B" w:rsidP="00F80D0B">
      <w:pPr>
        <w:spacing w:after="0" w:line="240" w:lineRule="auto"/>
        <w:rPr>
          <w:rFonts w:ascii="Arial" w:hAnsi="Arial" w:cs="Arial"/>
          <w:lang w:eastAsia="en-AU"/>
        </w:rPr>
      </w:pPr>
      <w:r w:rsidRPr="00DF2755">
        <w:rPr>
          <w:rFonts w:ascii="Arial" w:hAnsi="Arial" w:cs="Arial"/>
          <w:lang w:eastAsia="en-AU"/>
        </w:rPr>
        <w:t>TOPSAR within north western Tasmania.</w:t>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t>10</w:t>
      </w:r>
    </w:p>
    <w:p w:rsidR="00F80D0B" w:rsidRPr="00DF2755" w:rsidRDefault="00F80D0B" w:rsidP="00F80D0B">
      <w:pPr>
        <w:spacing w:after="0" w:line="240" w:lineRule="auto"/>
        <w:rPr>
          <w:rFonts w:ascii="Arial" w:hAnsi="Arial" w:cs="Arial"/>
          <w:i/>
          <w:lang w:eastAsia="en-AU"/>
        </w:rPr>
      </w:pPr>
    </w:p>
    <w:p w:rsidR="00D01ED4" w:rsidRDefault="00F80D0B" w:rsidP="00F80D0B">
      <w:pPr>
        <w:spacing w:after="0" w:line="240" w:lineRule="auto"/>
        <w:rPr>
          <w:rFonts w:ascii="Arial" w:hAnsi="Arial" w:cs="Arial"/>
          <w:lang w:eastAsia="en-AU"/>
        </w:rPr>
      </w:pPr>
      <w:r w:rsidRPr="00DF2755">
        <w:rPr>
          <w:rFonts w:ascii="Arial" w:hAnsi="Arial" w:cs="Arial"/>
          <w:lang w:eastAsia="en-AU"/>
        </w:rPr>
        <w:t xml:space="preserve">Figure 6 Schematic diagram illustrating the interaction between topography </w:t>
      </w:r>
    </w:p>
    <w:p w:rsidR="00D01ED4" w:rsidRDefault="00F80D0B" w:rsidP="00F80D0B">
      <w:pPr>
        <w:spacing w:after="0" w:line="240" w:lineRule="auto"/>
        <w:rPr>
          <w:rFonts w:ascii="Arial" w:hAnsi="Arial" w:cs="Arial"/>
          <w:lang w:eastAsia="en-AU"/>
        </w:rPr>
      </w:pPr>
      <w:proofErr w:type="gramStart"/>
      <w:r w:rsidRPr="00DF2755">
        <w:rPr>
          <w:rFonts w:ascii="Arial" w:hAnsi="Arial" w:cs="Arial"/>
          <w:lang w:eastAsia="en-AU"/>
        </w:rPr>
        <w:t>and</w:t>
      </w:r>
      <w:proofErr w:type="gramEnd"/>
      <w:r w:rsidRPr="00DF2755">
        <w:rPr>
          <w:rFonts w:ascii="Arial" w:hAnsi="Arial" w:cs="Arial"/>
          <w:lang w:eastAsia="en-AU"/>
        </w:rPr>
        <w:t xml:space="preserve"> the radar depression angle on the resulting radar image effects of </w:t>
      </w:r>
    </w:p>
    <w:p w:rsidR="00F80D0B" w:rsidRPr="00DF2755" w:rsidRDefault="00F80D0B" w:rsidP="00F80D0B">
      <w:pPr>
        <w:spacing w:after="0" w:line="240" w:lineRule="auto"/>
        <w:rPr>
          <w:rFonts w:ascii="Arial" w:hAnsi="Arial" w:cs="Arial"/>
        </w:rPr>
      </w:pPr>
      <w:proofErr w:type="gramStart"/>
      <w:r w:rsidRPr="00DF2755">
        <w:rPr>
          <w:rFonts w:ascii="Arial" w:hAnsi="Arial" w:cs="Arial"/>
          <w:lang w:eastAsia="en-AU"/>
        </w:rPr>
        <w:t>layover</w:t>
      </w:r>
      <w:proofErr w:type="gramEnd"/>
      <w:r w:rsidRPr="00DF2755">
        <w:rPr>
          <w:rFonts w:ascii="Arial" w:hAnsi="Arial" w:cs="Arial"/>
          <w:lang w:eastAsia="en-AU"/>
        </w:rPr>
        <w:t xml:space="preserve"> and shadowing (</w:t>
      </w:r>
      <w:proofErr w:type="spellStart"/>
      <w:r w:rsidRPr="00DF2755">
        <w:rPr>
          <w:rFonts w:ascii="Arial" w:hAnsi="Arial" w:cs="Arial"/>
        </w:rPr>
        <w:t>Elachi</w:t>
      </w:r>
      <w:proofErr w:type="spellEnd"/>
      <w:r w:rsidRPr="00DF2755">
        <w:rPr>
          <w:rFonts w:ascii="Arial" w:hAnsi="Arial" w:cs="Arial"/>
        </w:rPr>
        <w:t xml:space="preserve"> &amp; Van </w:t>
      </w:r>
      <w:proofErr w:type="spellStart"/>
      <w:r w:rsidRPr="00DF2755">
        <w:rPr>
          <w:rFonts w:ascii="Arial" w:hAnsi="Arial" w:cs="Arial"/>
        </w:rPr>
        <w:t>Zyl</w:t>
      </w:r>
      <w:proofErr w:type="spellEnd"/>
      <w:r w:rsidRPr="00DF2755">
        <w:rPr>
          <w:rFonts w:ascii="Arial" w:hAnsi="Arial" w:cs="Arial"/>
        </w:rPr>
        <w:t>, 2006).</w:t>
      </w:r>
      <w:r w:rsidR="00520234">
        <w:rPr>
          <w:rFonts w:ascii="Arial" w:hAnsi="Arial" w:cs="Arial"/>
        </w:rPr>
        <w:tab/>
      </w:r>
      <w:r w:rsidR="00520234">
        <w:rPr>
          <w:rFonts w:ascii="Arial" w:hAnsi="Arial" w:cs="Arial"/>
        </w:rPr>
        <w:tab/>
      </w:r>
      <w:r w:rsidR="00520234">
        <w:rPr>
          <w:rFonts w:ascii="Arial" w:hAnsi="Arial" w:cs="Arial"/>
        </w:rPr>
        <w:tab/>
      </w:r>
      <w:r w:rsidR="00520234">
        <w:rPr>
          <w:rFonts w:ascii="Arial" w:hAnsi="Arial" w:cs="Arial"/>
        </w:rPr>
        <w:tab/>
      </w:r>
      <w:r w:rsidR="00520234">
        <w:rPr>
          <w:rFonts w:ascii="Arial" w:hAnsi="Arial" w:cs="Arial"/>
        </w:rPr>
        <w:tab/>
      </w:r>
      <w:r w:rsidR="00520234">
        <w:rPr>
          <w:rFonts w:ascii="Arial" w:hAnsi="Arial" w:cs="Arial"/>
        </w:rPr>
        <w:tab/>
        <w:t>13</w:t>
      </w:r>
    </w:p>
    <w:p w:rsidR="00F80D0B" w:rsidRPr="00DF2755" w:rsidRDefault="00F80D0B" w:rsidP="00F80D0B">
      <w:pPr>
        <w:spacing w:after="0" w:line="240" w:lineRule="auto"/>
        <w:rPr>
          <w:rFonts w:ascii="Arial" w:hAnsi="Arial" w:cs="Arial"/>
        </w:rPr>
      </w:pPr>
    </w:p>
    <w:p w:rsidR="00D01ED4" w:rsidRDefault="00F80D0B" w:rsidP="00F80D0B">
      <w:pPr>
        <w:spacing w:after="0" w:line="240" w:lineRule="auto"/>
        <w:rPr>
          <w:rFonts w:ascii="Arial" w:hAnsi="Arial" w:cs="Arial"/>
          <w:lang w:eastAsia="en-AU"/>
        </w:rPr>
      </w:pPr>
      <w:r w:rsidRPr="00DF2755">
        <w:rPr>
          <w:rFonts w:ascii="Arial" w:hAnsi="Arial" w:cs="Arial"/>
          <w:lang w:eastAsia="en-AU"/>
        </w:rPr>
        <w:t>Figure 7 a) Relationship between look angle, depression angle and incident</w:t>
      </w:r>
    </w:p>
    <w:p w:rsidR="00D01ED4" w:rsidRDefault="00F80D0B" w:rsidP="00F80D0B">
      <w:pPr>
        <w:spacing w:after="0" w:line="240" w:lineRule="auto"/>
        <w:rPr>
          <w:rFonts w:ascii="Arial" w:hAnsi="Arial" w:cs="Arial"/>
          <w:lang w:eastAsia="en-AU"/>
        </w:rPr>
      </w:pPr>
      <w:r w:rsidRPr="00DF2755">
        <w:rPr>
          <w:rFonts w:ascii="Arial" w:hAnsi="Arial" w:cs="Arial"/>
          <w:lang w:eastAsia="en-AU"/>
        </w:rPr>
        <w:t xml:space="preserve"> </w:t>
      </w:r>
      <w:proofErr w:type="gramStart"/>
      <w:r w:rsidRPr="00DF2755">
        <w:rPr>
          <w:rFonts w:ascii="Arial" w:hAnsi="Arial" w:cs="Arial"/>
          <w:lang w:eastAsia="en-AU"/>
        </w:rPr>
        <w:t>angle</w:t>
      </w:r>
      <w:proofErr w:type="gramEnd"/>
      <w:r w:rsidRPr="00DF2755">
        <w:rPr>
          <w:rFonts w:ascii="Arial" w:hAnsi="Arial" w:cs="Arial"/>
          <w:lang w:eastAsia="en-AU"/>
        </w:rPr>
        <w:t xml:space="preserve"> assuming a relatively flat ground surface (Ford, 1998); </w:t>
      </w:r>
    </w:p>
    <w:p w:rsidR="00D01ED4" w:rsidRDefault="00F80D0B" w:rsidP="00F80D0B">
      <w:pPr>
        <w:spacing w:after="0" w:line="240" w:lineRule="auto"/>
        <w:rPr>
          <w:rFonts w:ascii="Arial" w:hAnsi="Arial" w:cs="Arial"/>
          <w:lang w:eastAsia="en-AU"/>
        </w:rPr>
      </w:pPr>
      <w:r w:rsidRPr="00DF2755">
        <w:rPr>
          <w:rFonts w:ascii="Arial" w:hAnsi="Arial" w:cs="Arial"/>
          <w:lang w:eastAsia="en-AU"/>
        </w:rPr>
        <w:t xml:space="preserve">b) Schematic diagram illustrating local incident angle </w:t>
      </w:r>
      <w:proofErr w:type="spellStart"/>
      <w:r w:rsidRPr="00DF2755">
        <w:rPr>
          <w:rFonts w:ascii="Arial" w:hAnsi="Arial" w:cs="Arial"/>
          <w:sz w:val="28"/>
          <w:szCs w:val="28"/>
          <w:lang w:eastAsia="en-AU"/>
        </w:rPr>
        <w:t>θ</w:t>
      </w:r>
      <w:r w:rsidRPr="00DF2755">
        <w:rPr>
          <w:rFonts w:ascii="Arial" w:hAnsi="Arial" w:cs="Arial"/>
          <w:vertAlign w:val="subscript"/>
          <w:lang w:eastAsia="en-AU"/>
        </w:rPr>
        <w:t>loc</w:t>
      </w:r>
      <w:proofErr w:type="spellEnd"/>
      <w:r w:rsidRPr="00DF2755">
        <w:rPr>
          <w:rFonts w:ascii="Arial" w:hAnsi="Arial" w:cs="Arial"/>
          <w:vertAlign w:val="subscript"/>
          <w:lang w:eastAsia="en-AU"/>
        </w:rPr>
        <w:t xml:space="preserve"> </w:t>
      </w:r>
      <w:r w:rsidRPr="00DF2755">
        <w:rPr>
          <w:rFonts w:ascii="Arial" w:hAnsi="Arial" w:cs="Arial"/>
          <w:lang w:eastAsia="en-AU"/>
        </w:rPr>
        <w:t xml:space="preserve">and the </w:t>
      </w:r>
    </w:p>
    <w:p w:rsidR="00F80D0B" w:rsidRPr="00DF2755" w:rsidRDefault="00F80D0B" w:rsidP="00F80D0B">
      <w:pPr>
        <w:spacing w:after="0" w:line="240" w:lineRule="auto"/>
        <w:rPr>
          <w:rFonts w:ascii="Arial" w:hAnsi="Arial" w:cs="Arial"/>
          <w:lang w:eastAsia="en-AU"/>
        </w:rPr>
      </w:pPr>
      <w:proofErr w:type="gramStart"/>
      <w:r w:rsidRPr="00DF2755">
        <w:rPr>
          <w:rFonts w:ascii="Arial" w:hAnsi="Arial" w:cs="Arial"/>
          <w:lang w:eastAsia="en-AU"/>
        </w:rPr>
        <w:t>average</w:t>
      </w:r>
      <w:proofErr w:type="gramEnd"/>
      <w:r w:rsidRPr="00DF2755">
        <w:rPr>
          <w:rFonts w:ascii="Arial" w:hAnsi="Arial" w:cs="Arial"/>
          <w:lang w:eastAsia="en-AU"/>
        </w:rPr>
        <w:t xml:space="preserve"> incident angle </w:t>
      </w:r>
      <w:proofErr w:type="spellStart"/>
      <w:r w:rsidRPr="00DF2755">
        <w:rPr>
          <w:rFonts w:ascii="Arial" w:hAnsi="Arial" w:cs="Arial"/>
          <w:sz w:val="28"/>
          <w:szCs w:val="28"/>
          <w:lang w:eastAsia="en-AU"/>
        </w:rPr>
        <w:t>θ</w:t>
      </w:r>
      <w:r w:rsidRPr="00DF2755">
        <w:rPr>
          <w:rFonts w:ascii="Arial" w:hAnsi="Arial" w:cs="Arial"/>
          <w:vertAlign w:val="subscript"/>
          <w:lang w:eastAsia="en-AU"/>
        </w:rPr>
        <w:t>i</w:t>
      </w:r>
      <w:proofErr w:type="spellEnd"/>
      <w:r w:rsidRPr="00DF2755">
        <w:rPr>
          <w:rFonts w:ascii="Arial" w:hAnsi="Arial" w:cs="Arial"/>
          <w:lang w:eastAsia="en-AU"/>
        </w:rPr>
        <w:t xml:space="preserve"> resulting from local slope angle α</w:t>
      </w:r>
      <w:proofErr w:type="spellStart"/>
      <w:r w:rsidRPr="00DF2755">
        <w:rPr>
          <w:rFonts w:ascii="Arial" w:hAnsi="Arial" w:cs="Arial"/>
          <w:vertAlign w:val="subscript"/>
          <w:lang w:eastAsia="en-AU"/>
        </w:rPr>
        <w:t>loc</w:t>
      </w:r>
      <w:proofErr w:type="spellEnd"/>
      <w:r w:rsidRPr="00DF2755">
        <w:rPr>
          <w:rFonts w:ascii="Arial" w:hAnsi="Arial" w:cs="Arial"/>
          <w:lang w:eastAsia="en-AU"/>
        </w:rPr>
        <w:t xml:space="preserve"> (</w:t>
      </w:r>
      <w:r w:rsidRPr="00DF2755">
        <w:rPr>
          <w:rFonts w:ascii="Arial" w:hAnsi="Arial" w:cs="Arial"/>
        </w:rPr>
        <w:t>Raney, 1998)</w:t>
      </w:r>
      <w:r w:rsidRPr="00DF2755">
        <w:rPr>
          <w:rFonts w:ascii="Arial" w:hAnsi="Arial" w:cs="Arial"/>
          <w:lang w:eastAsia="en-AU"/>
        </w:rPr>
        <w:t>.</w:t>
      </w:r>
      <w:r w:rsidR="00520234">
        <w:rPr>
          <w:rFonts w:ascii="Arial" w:hAnsi="Arial" w:cs="Arial"/>
          <w:lang w:eastAsia="en-AU"/>
        </w:rPr>
        <w:tab/>
      </w:r>
      <w:r w:rsidR="00520234">
        <w:rPr>
          <w:rFonts w:ascii="Arial" w:hAnsi="Arial" w:cs="Arial"/>
          <w:lang w:eastAsia="en-AU"/>
        </w:rPr>
        <w:tab/>
        <w:t>13</w:t>
      </w:r>
    </w:p>
    <w:p w:rsidR="00F80D0B" w:rsidRPr="00DF2755" w:rsidRDefault="00F80D0B" w:rsidP="00F80D0B">
      <w:pPr>
        <w:spacing w:after="0" w:line="240" w:lineRule="auto"/>
        <w:rPr>
          <w:rFonts w:ascii="Arial" w:hAnsi="Arial" w:cs="Arial"/>
          <w:lang w:eastAsia="en-AU"/>
        </w:rPr>
      </w:pPr>
    </w:p>
    <w:p w:rsidR="00D01ED4" w:rsidRDefault="00F80D0B" w:rsidP="00F80D0B">
      <w:pPr>
        <w:spacing w:after="0" w:line="240" w:lineRule="auto"/>
        <w:rPr>
          <w:rFonts w:ascii="Arial" w:hAnsi="Arial" w:cs="Arial"/>
          <w:lang w:eastAsia="en-AU"/>
        </w:rPr>
      </w:pPr>
      <w:r w:rsidRPr="00DF2755">
        <w:rPr>
          <w:rFonts w:ascii="Arial" w:hAnsi="Arial" w:cs="Arial"/>
          <w:lang w:eastAsia="en-AU"/>
        </w:rPr>
        <w:t xml:space="preserve">Figure </w:t>
      </w:r>
      <w:proofErr w:type="gramStart"/>
      <w:r w:rsidRPr="00DF2755">
        <w:rPr>
          <w:rFonts w:ascii="Arial" w:hAnsi="Arial" w:cs="Arial"/>
          <w:lang w:eastAsia="en-AU"/>
        </w:rPr>
        <w:t>8  Penetration</w:t>
      </w:r>
      <w:proofErr w:type="gramEnd"/>
      <w:r w:rsidRPr="00DF2755">
        <w:rPr>
          <w:rFonts w:ascii="Arial" w:hAnsi="Arial" w:cs="Arial"/>
          <w:lang w:eastAsia="en-AU"/>
        </w:rPr>
        <w:t xml:space="preserve"> depths for soil with different moisture contents at</w:t>
      </w:r>
    </w:p>
    <w:p w:rsidR="007A1F79" w:rsidRDefault="00F80D0B" w:rsidP="00F80D0B">
      <w:pPr>
        <w:spacing w:after="0" w:line="240" w:lineRule="auto"/>
        <w:rPr>
          <w:rFonts w:ascii="Arial" w:hAnsi="Arial" w:cs="Arial"/>
          <w:lang w:eastAsia="en-AU"/>
        </w:rPr>
      </w:pPr>
      <w:proofErr w:type="gramStart"/>
      <w:r w:rsidRPr="00DF2755">
        <w:rPr>
          <w:rFonts w:ascii="Arial" w:hAnsi="Arial" w:cs="Arial"/>
          <w:lang w:eastAsia="en-AU"/>
        </w:rPr>
        <w:t>different</w:t>
      </w:r>
      <w:proofErr w:type="gramEnd"/>
      <w:r w:rsidRPr="00DF2755">
        <w:rPr>
          <w:rFonts w:ascii="Arial" w:hAnsi="Arial" w:cs="Arial"/>
          <w:lang w:eastAsia="en-AU"/>
        </w:rPr>
        <w:t xml:space="preserve"> wavelengths </w:t>
      </w:r>
      <w:r w:rsidRPr="00DF2755">
        <w:rPr>
          <w:rFonts w:ascii="Arial" w:hAnsi="Arial" w:cs="Arial"/>
          <w:i/>
          <w:lang w:eastAsia="en-AU"/>
        </w:rPr>
        <w:t>e.g.</w:t>
      </w:r>
      <w:r w:rsidRPr="00DF2755">
        <w:rPr>
          <w:rFonts w:ascii="Arial" w:hAnsi="Arial" w:cs="Arial"/>
          <w:lang w:eastAsia="en-AU"/>
        </w:rPr>
        <w:t xml:space="preserve"> C band (λ ~ 3cm) and L band (λ ~ 23cm), </w:t>
      </w:r>
    </w:p>
    <w:p w:rsidR="00F80D0B" w:rsidRPr="00DF2755" w:rsidRDefault="00F80D0B" w:rsidP="00F80D0B">
      <w:pPr>
        <w:spacing w:after="0" w:line="240" w:lineRule="auto"/>
        <w:rPr>
          <w:rFonts w:ascii="Arial" w:hAnsi="Arial" w:cs="Arial"/>
          <w:lang w:eastAsia="en-AU"/>
        </w:rPr>
      </w:pPr>
      <w:proofErr w:type="gramStart"/>
      <w:r w:rsidRPr="00DF2755">
        <w:rPr>
          <w:rFonts w:ascii="Arial" w:hAnsi="Arial" w:cs="Arial"/>
          <w:lang w:eastAsia="en-AU"/>
        </w:rPr>
        <w:t>after</w:t>
      </w:r>
      <w:proofErr w:type="gramEnd"/>
      <w:r w:rsidRPr="00DF2755">
        <w:rPr>
          <w:rFonts w:ascii="Arial" w:hAnsi="Arial" w:cs="Arial"/>
          <w:lang w:eastAsia="en-AU"/>
        </w:rPr>
        <w:t xml:space="preserve"> Dobson (1993).</w:t>
      </w:r>
      <w:r w:rsidR="007A1F79">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r>
      <w:r w:rsidR="00520234">
        <w:rPr>
          <w:rFonts w:ascii="Arial" w:hAnsi="Arial" w:cs="Arial"/>
          <w:lang w:eastAsia="en-AU"/>
        </w:rPr>
        <w:tab/>
        <w:t>16</w:t>
      </w:r>
    </w:p>
    <w:p w:rsidR="00F80D0B" w:rsidRPr="00DF2755" w:rsidRDefault="00F80D0B" w:rsidP="00F80D0B">
      <w:pPr>
        <w:spacing w:after="0" w:line="240" w:lineRule="auto"/>
        <w:rPr>
          <w:rFonts w:ascii="Arial" w:hAnsi="Arial" w:cs="Arial"/>
          <w:lang w:eastAsia="en-AU"/>
        </w:rPr>
      </w:pPr>
    </w:p>
    <w:p w:rsidR="00D01ED4" w:rsidRDefault="00F80D0B" w:rsidP="00F80D0B">
      <w:pPr>
        <w:spacing w:after="0" w:line="240" w:lineRule="auto"/>
        <w:rPr>
          <w:rFonts w:ascii="Arial" w:hAnsi="Arial" w:cs="Arial"/>
          <w:lang w:eastAsia="en-AU"/>
        </w:rPr>
      </w:pPr>
      <w:r w:rsidRPr="00DF2755">
        <w:rPr>
          <w:rFonts w:ascii="Arial" w:hAnsi="Arial" w:cs="Arial"/>
          <w:lang w:eastAsia="en-AU"/>
        </w:rPr>
        <w:t>Figure 9 a) TOPSAR DEM mosaic of TS1297, TS1339 and TS1340</w:t>
      </w:r>
    </w:p>
    <w:p w:rsidR="00D01ED4" w:rsidRDefault="00F80D0B" w:rsidP="00F80D0B">
      <w:pPr>
        <w:spacing w:after="0" w:line="240" w:lineRule="auto"/>
        <w:rPr>
          <w:rFonts w:ascii="Arial" w:hAnsi="Arial" w:cs="Arial"/>
          <w:lang w:eastAsia="en-AU"/>
        </w:rPr>
      </w:pPr>
      <w:r w:rsidRPr="00DF2755">
        <w:rPr>
          <w:rFonts w:ascii="Arial" w:hAnsi="Arial" w:cs="Arial"/>
          <w:lang w:eastAsia="en-AU"/>
        </w:rPr>
        <w:t xml:space="preserve"> </w:t>
      </w:r>
      <w:proofErr w:type="gramStart"/>
      <w:r w:rsidRPr="00DF2755">
        <w:rPr>
          <w:rFonts w:ascii="Arial" w:hAnsi="Arial" w:cs="Arial"/>
          <w:lang w:eastAsia="en-AU"/>
        </w:rPr>
        <w:t>acquisitions</w:t>
      </w:r>
      <w:proofErr w:type="gramEnd"/>
      <w:r w:rsidRPr="00DF2755">
        <w:rPr>
          <w:rFonts w:ascii="Arial" w:hAnsi="Arial" w:cs="Arial"/>
          <w:lang w:eastAsia="en-AU"/>
        </w:rPr>
        <w:t xml:space="preserve"> displayed with a linear 100 to 900 metre elevation stretch; </w:t>
      </w:r>
    </w:p>
    <w:p w:rsidR="00D01ED4" w:rsidRDefault="00F80D0B" w:rsidP="00F80D0B">
      <w:pPr>
        <w:spacing w:after="0" w:line="240" w:lineRule="auto"/>
        <w:rPr>
          <w:rFonts w:ascii="Arial" w:hAnsi="Arial" w:cs="Arial"/>
          <w:lang w:eastAsia="en-AU"/>
        </w:rPr>
      </w:pPr>
      <w:r w:rsidRPr="00DF2755">
        <w:rPr>
          <w:rFonts w:ascii="Arial" w:hAnsi="Arial" w:cs="Arial"/>
          <w:lang w:eastAsia="en-AU"/>
        </w:rPr>
        <w:t>b) Shaded mosaic illuminated with 45</w:t>
      </w:r>
      <w:r w:rsidRPr="00DF2755">
        <w:rPr>
          <w:rFonts w:ascii="Arial" w:hAnsi="Arial" w:cs="Arial"/>
          <w:vertAlign w:val="superscript"/>
          <w:lang w:eastAsia="en-AU"/>
        </w:rPr>
        <w:t xml:space="preserve">o </w:t>
      </w:r>
      <w:r w:rsidRPr="00DF2755">
        <w:rPr>
          <w:rFonts w:ascii="Arial" w:hAnsi="Arial" w:cs="Arial"/>
          <w:lang w:eastAsia="en-AU"/>
        </w:rPr>
        <w:t>NE azimuth and 60</w:t>
      </w:r>
      <w:r w:rsidRPr="00DF2755">
        <w:rPr>
          <w:rFonts w:ascii="Arial" w:hAnsi="Arial" w:cs="Arial"/>
          <w:vertAlign w:val="superscript"/>
          <w:lang w:eastAsia="en-AU"/>
        </w:rPr>
        <w:t xml:space="preserve"> </w:t>
      </w:r>
      <w:proofErr w:type="gramStart"/>
      <w:r w:rsidRPr="00DF2755">
        <w:rPr>
          <w:rFonts w:ascii="Arial" w:hAnsi="Arial" w:cs="Arial"/>
          <w:vertAlign w:val="superscript"/>
          <w:lang w:eastAsia="en-AU"/>
        </w:rPr>
        <w:t xml:space="preserve">o </w:t>
      </w:r>
      <w:r w:rsidRPr="00DF2755">
        <w:rPr>
          <w:rFonts w:ascii="Arial" w:hAnsi="Arial" w:cs="Arial"/>
          <w:lang w:eastAsia="en-AU"/>
        </w:rPr>
        <w:t xml:space="preserve"> elevation</w:t>
      </w:r>
      <w:proofErr w:type="gramEnd"/>
      <w:r w:rsidRPr="00DF2755">
        <w:rPr>
          <w:rFonts w:ascii="Arial" w:hAnsi="Arial" w:cs="Arial"/>
          <w:lang w:eastAsia="en-AU"/>
        </w:rPr>
        <w:t xml:space="preserve">; </w:t>
      </w:r>
    </w:p>
    <w:p w:rsidR="00F80D0B" w:rsidRPr="00DF2755" w:rsidRDefault="00F80D0B" w:rsidP="00F80D0B">
      <w:pPr>
        <w:spacing w:after="0" w:line="240" w:lineRule="auto"/>
        <w:rPr>
          <w:rFonts w:ascii="Arial" w:hAnsi="Arial" w:cs="Arial"/>
          <w:lang w:eastAsia="en-AU"/>
        </w:rPr>
      </w:pPr>
      <w:proofErr w:type="gramStart"/>
      <w:r w:rsidRPr="00DF2755">
        <w:rPr>
          <w:rFonts w:ascii="Arial" w:hAnsi="Arial" w:cs="Arial"/>
          <w:lang w:eastAsia="en-AU"/>
        </w:rPr>
        <w:t>and</w:t>
      </w:r>
      <w:proofErr w:type="gramEnd"/>
      <w:r w:rsidRPr="00DF2755">
        <w:rPr>
          <w:rFonts w:ascii="Arial" w:hAnsi="Arial" w:cs="Arial"/>
          <w:lang w:eastAsia="en-AU"/>
        </w:rPr>
        <w:t xml:space="preserve"> c) Slope mosaic product displayed with a linear 0 to 30 degrees slope stretch.</w:t>
      </w:r>
      <w:r w:rsidR="00520234">
        <w:rPr>
          <w:rFonts w:ascii="Arial" w:hAnsi="Arial" w:cs="Arial"/>
          <w:lang w:eastAsia="en-AU"/>
        </w:rPr>
        <w:tab/>
        <w:t>18</w:t>
      </w:r>
    </w:p>
    <w:p w:rsidR="00F80D0B" w:rsidRPr="00DF2755" w:rsidRDefault="00F80D0B" w:rsidP="00F80D0B">
      <w:pPr>
        <w:spacing w:after="0" w:line="240" w:lineRule="auto"/>
        <w:rPr>
          <w:rFonts w:ascii="Arial" w:hAnsi="Arial" w:cs="Arial"/>
          <w:lang w:eastAsia="en-AU"/>
        </w:rPr>
      </w:pPr>
    </w:p>
    <w:p w:rsidR="00F80D0B" w:rsidRDefault="00F80D0B" w:rsidP="00F80D0B">
      <w:pPr>
        <w:spacing w:after="0" w:line="240" w:lineRule="auto"/>
        <w:rPr>
          <w:rFonts w:ascii="Arial" w:hAnsi="Arial" w:cs="Arial"/>
          <w:lang w:eastAsia="en-AU"/>
        </w:rPr>
      </w:pPr>
      <w:r w:rsidRPr="00DF2755">
        <w:rPr>
          <w:rFonts w:ascii="Arial" w:hAnsi="Arial" w:cs="Arial"/>
          <w:lang w:eastAsia="en-AU"/>
        </w:rPr>
        <w:t>Figure 10 Supplied calculated local incident angle estimates for flight line TS1340</w:t>
      </w:r>
      <w:r w:rsidR="00520234">
        <w:rPr>
          <w:rFonts w:ascii="Arial" w:hAnsi="Arial" w:cs="Arial"/>
          <w:lang w:eastAsia="en-AU"/>
        </w:rPr>
        <w:t>.</w:t>
      </w:r>
      <w:r w:rsidR="00520234">
        <w:rPr>
          <w:rFonts w:ascii="Arial" w:hAnsi="Arial" w:cs="Arial"/>
          <w:lang w:eastAsia="en-AU"/>
        </w:rPr>
        <w:tab/>
        <w:t>19</w:t>
      </w:r>
    </w:p>
    <w:p w:rsidR="00FF7C62" w:rsidRDefault="00FF7C62" w:rsidP="00F80D0B">
      <w:pPr>
        <w:spacing w:after="0" w:line="240" w:lineRule="auto"/>
        <w:rPr>
          <w:rFonts w:ascii="Arial" w:hAnsi="Arial" w:cs="Arial"/>
          <w:lang w:eastAsia="en-AU"/>
        </w:rPr>
      </w:pPr>
    </w:p>
    <w:p w:rsidR="00FF7C62" w:rsidRDefault="00FF7C62" w:rsidP="00F80D0B">
      <w:pPr>
        <w:spacing w:after="0" w:line="240" w:lineRule="auto"/>
        <w:rPr>
          <w:rFonts w:ascii="Arial" w:hAnsi="Arial" w:cs="Arial"/>
          <w:lang w:eastAsia="en-AU"/>
        </w:rPr>
      </w:pPr>
      <w:r>
        <w:rPr>
          <w:rFonts w:ascii="Arial" w:hAnsi="Arial" w:cs="Arial"/>
          <w:lang w:eastAsia="en-AU"/>
        </w:rPr>
        <w:t>Figure 11 Depiction of the three TOPSAR acquisitio</w:t>
      </w:r>
      <w:r w:rsidR="007E488B">
        <w:rPr>
          <w:rFonts w:ascii="Arial" w:hAnsi="Arial" w:cs="Arial"/>
          <w:lang w:eastAsia="en-AU"/>
        </w:rPr>
        <w:t xml:space="preserve">ns and their overlay areas. </w:t>
      </w:r>
      <w:r w:rsidR="007E488B">
        <w:rPr>
          <w:rFonts w:ascii="Arial" w:hAnsi="Arial" w:cs="Arial"/>
          <w:lang w:eastAsia="en-AU"/>
        </w:rPr>
        <w:tab/>
      </w:r>
      <w:r w:rsidR="007E488B">
        <w:rPr>
          <w:rFonts w:ascii="Arial" w:hAnsi="Arial" w:cs="Arial"/>
          <w:lang w:eastAsia="en-AU"/>
        </w:rPr>
        <w:tab/>
        <w:t>19</w:t>
      </w:r>
    </w:p>
    <w:p w:rsidR="00FF7C62" w:rsidRDefault="00FF7C62" w:rsidP="00F80D0B">
      <w:pPr>
        <w:spacing w:after="0" w:line="240" w:lineRule="auto"/>
        <w:rPr>
          <w:rFonts w:ascii="Arial" w:hAnsi="Arial" w:cs="Arial"/>
          <w:lang w:eastAsia="en-AU"/>
        </w:rPr>
      </w:pPr>
      <w:r>
        <w:rPr>
          <w:rFonts w:ascii="Arial" w:hAnsi="Arial" w:cs="Arial"/>
          <w:lang w:eastAsia="en-AU"/>
        </w:rPr>
        <w:t>The spatial extents are the same as shown in Figure 9 a-c).</w:t>
      </w:r>
    </w:p>
    <w:p w:rsidR="003C2643" w:rsidRDefault="003C2643" w:rsidP="00F80D0B">
      <w:pPr>
        <w:spacing w:after="0" w:line="240" w:lineRule="auto"/>
        <w:rPr>
          <w:rFonts w:ascii="Arial" w:hAnsi="Arial" w:cs="Arial"/>
          <w:lang w:eastAsia="en-AU"/>
        </w:rPr>
      </w:pPr>
    </w:p>
    <w:p w:rsidR="003C2643" w:rsidRDefault="003C2643" w:rsidP="003C2643">
      <w:pPr>
        <w:spacing w:after="0" w:line="240" w:lineRule="auto"/>
        <w:rPr>
          <w:rFonts w:ascii="Arial" w:hAnsi="Arial" w:cs="Arial"/>
        </w:rPr>
      </w:pPr>
      <w:r>
        <w:rPr>
          <w:rFonts w:ascii="Arial" w:hAnsi="Arial" w:cs="Arial"/>
        </w:rPr>
        <w:t>Figure 12 Areas of coincident TOPSAR (</w:t>
      </w:r>
      <w:proofErr w:type="spellStart"/>
      <w:r>
        <w:rPr>
          <w:rFonts w:ascii="Arial" w:hAnsi="Arial" w:cs="Arial"/>
        </w:rPr>
        <w:t>blue</w:t>
      </w:r>
      <w:proofErr w:type="gramStart"/>
      <w:r>
        <w:rPr>
          <w:rFonts w:ascii="Arial" w:hAnsi="Arial" w:cs="Arial"/>
        </w:rPr>
        <w:t>:low</w:t>
      </w:r>
      <w:proofErr w:type="spellEnd"/>
      <w:proofErr w:type="gramEnd"/>
      <w:r>
        <w:rPr>
          <w:rFonts w:ascii="Arial" w:hAnsi="Arial" w:cs="Arial"/>
        </w:rPr>
        <w:t xml:space="preserve">; </w:t>
      </w:r>
      <w:proofErr w:type="spellStart"/>
      <w:r>
        <w:rPr>
          <w:rFonts w:ascii="Arial" w:hAnsi="Arial" w:cs="Arial"/>
        </w:rPr>
        <w:t>red:high</w:t>
      </w:r>
      <w:proofErr w:type="spellEnd"/>
      <w:r>
        <w:rPr>
          <w:rFonts w:ascii="Arial" w:hAnsi="Arial" w:cs="Arial"/>
        </w:rPr>
        <w:t xml:space="preserve">), SRTM 25m, </w:t>
      </w:r>
    </w:p>
    <w:p w:rsidR="003C2643" w:rsidRDefault="003C2643" w:rsidP="003C2643">
      <w:pPr>
        <w:spacing w:after="0" w:line="240" w:lineRule="auto"/>
        <w:rPr>
          <w:rFonts w:ascii="Arial" w:hAnsi="Arial" w:cs="Arial"/>
        </w:rPr>
      </w:pPr>
      <w:r>
        <w:rPr>
          <w:rFonts w:ascii="Arial" w:hAnsi="Arial" w:cs="Arial"/>
        </w:rPr>
        <w:t xml:space="preserve">Photogrammetric 25m and </w:t>
      </w:r>
      <w:proofErr w:type="spellStart"/>
      <w:r>
        <w:rPr>
          <w:rFonts w:ascii="Arial" w:hAnsi="Arial" w:cs="Arial"/>
        </w:rPr>
        <w:t>LiDar</w:t>
      </w:r>
      <w:proofErr w:type="spellEnd"/>
      <w:r>
        <w:rPr>
          <w:rFonts w:ascii="Arial" w:hAnsi="Arial" w:cs="Arial"/>
        </w:rPr>
        <w:t xml:space="preserve"> DEMs overlaying 1:250,000 geology. </w:t>
      </w:r>
    </w:p>
    <w:p w:rsidR="003C2643" w:rsidRPr="00DF2755" w:rsidRDefault="003C2643" w:rsidP="003C2643">
      <w:pPr>
        <w:spacing w:after="0" w:line="240" w:lineRule="auto"/>
        <w:rPr>
          <w:rFonts w:ascii="Arial" w:hAnsi="Arial" w:cs="Arial"/>
          <w:lang w:eastAsia="en-AU"/>
        </w:rPr>
      </w:pPr>
      <w:r>
        <w:rPr>
          <w:rFonts w:ascii="Arial" w:hAnsi="Arial" w:cs="Arial"/>
        </w:rPr>
        <w:t xml:space="preserve">The Meredith Granite (DG, </w:t>
      </w:r>
      <w:proofErr w:type="spellStart"/>
      <w:r>
        <w:rPr>
          <w:rFonts w:ascii="Arial" w:hAnsi="Arial" w:cs="Arial"/>
        </w:rPr>
        <w:t>Dga</w:t>
      </w:r>
      <w:proofErr w:type="spellEnd"/>
      <w:r>
        <w:rPr>
          <w:rFonts w:ascii="Arial" w:hAnsi="Arial" w:cs="Arial"/>
        </w:rPr>
        <w:t xml:space="preserve"> - blue outline) and </w:t>
      </w:r>
      <w:proofErr w:type="spellStart"/>
      <w:r>
        <w:rPr>
          <w:rFonts w:ascii="Arial" w:hAnsi="Arial" w:cs="Arial"/>
        </w:rPr>
        <w:t>non Meredith</w:t>
      </w:r>
      <w:proofErr w:type="spellEnd"/>
      <w:r>
        <w:rPr>
          <w:rFonts w:ascii="Arial" w:hAnsi="Arial" w:cs="Arial"/>
        </w:rPr>
        <w:t xml:space="preserve"> granite (black outline) highlight the two training areas for statistical comparison</w:t>
      </w:r>
      <w:r w:rsidR="007E488B">
        <w:rPr>
          <w:rFonts w:ascii="Arial" w:hAnsi="Arial" w:cs="Arial"/>
        </w:rPr>
        <w:t>.</w:t>
      </w:r>
      <w:r w:rsidR="007E488B">
        <w:rPr>
          <w:rFonts w:ascii="Arial" w:hAnsi="Arial" w:cs="Arial"/>
        </w:rPr>
        <w:tab/>
      </w:r>
      <w:r w:rsidR="007E488B">
        <w:rPr>
          <w:rFonts w:ascii="Arial" w:hAnsi="Arial" w:cs="Arial"/>
        </w:rPr>
        <w:tab/>
      </w:r>
      <w:r w:rsidR="007E488B">
        <w:rPr>
          <w:rFonts w:ascii="Arial" w:hAnsi="Arial" w:cs="Arial"/>
        </w:rPr>
        <w:tab/>
      </w:r>
      <w:r w:rsidR="007E488B">
        <w:rPr>
          <w:rFonts w:ascii="Arial" w:hAnsi="Arial" w:cs="Arial"/>
        </w:rPr>
        <w:tab/>
      </w:r>
      <w:r w:rsidR="007E488B">
        <w:rPr>
          <w:rFonts w:ascii="Arial" w:hAnsi="Arial" w:cs="Arial"/>
        </w:rPr>
        <w:tab/>
        <w:t>22</w:t>
      </w:r>
    </w:p>
    <w:p w:rsidR="00F80D0B" w:rsidRPr="00DF2755" w:rsidRDefault="00F80D0B" w:rsidP="00F80D0B">
      <w:pPr>
        <w:spacing w:after="0" w:line="240" w:lineRule="auto"/>
        <w:rPr>
          <w:rFonts w:ascii="Arial" w:hAnsi="Arial" w:cs="Arial"/>
          <w:lang w:eastAsia="en-AU"/>
        </w:rPr>
      </w:pPr>
    </w:p>
    <w:p w:rsidR="00D01ED4" w:rsidRDefault="003C2643" w:rsidP="00F80D0B">
      <w:pPr>
        <w:spacing w:after="0" w:line="240" w:lineRule="auto"/>
        <w:rPr>
          <w:rFonts w:ascii="Arial" w:hAnsi="Arial" w:cs="Arial"/>
        </w:rPr>
      </w:pPr>
      <w:r>
        <w:rPr>
          <w:rFonts w:ascii="Arial" w:hAnsi="Arial" w:cs="Arial"/>
        </w:rPr>
        <w:t>Figure 13</w:t>
      </w:r>
      <w:r w:rsidR="00F80D0B" w:rsidRPr="00DF2755">
        <w:rPr>
          <w:rFonts w:ascii="Arial" w:hAnsi="Arial" w:cs="Arial"/>
        </w:rPr>
        <w:t xml:space="preserve"> AIRSAR/TOPSAR </w:t>
      </w:r>
      <w:proofErr w:type="spellStart"/>
      <w:r w:rsidR="00F80D0B" w:rsidRPr="00DF2755">
        <w:rPr>
          <w:rFonts w:ascii="Arial" w:hAnsi="Arial" w:cs="Arial"/>
        </w:rPr>
        <w:t>Cvv</w:t>
      </w:r>
      <w:proofErr w:type="spellEnd"/>
      <w:r w:rsidR="00F80D0B" w:rsidRPr="00DF2755">
        <w:rPr>
          <w:rFonts w:ascii="Arial" w:hAnsi="Arial" w:cs="Arial"/>
        </w:rPr>
        <w:t xml:space="preserve"> image of flight line TS1340 showing the </w:t>
      </w:r>
    </w:p>
    <w:p w:rsidR="00F80D0B" w:rsidRPr="00DF2755" w:rsidRDefault="00F80D0B" w:rsidP="00F80D0B">
      <w:pPr>
        <w:spacing w:after="0" w:line="240" w:lineRule="auto"/>
        <w:rPr>
          <w:rFonts w:ascii="Arial" w:hAnsi="Arial" w:cs="Arial"/>
        </w:rPr>
      </w:pPr>
      <w:proofErr w:type="gramStart"/>
      <w:r w:rsidRPr="00DF2755">
        <w:rPr>
          <w:rFonts w:ascii="Arial" w:hAnsi="Arial" w:cs="Arial"/>
        </w:rPr>
        <w:t>locations</w:t>
      </w:r>
      <w:proofErr w:type="gramEnd"/>
      <w:r w:rsidRPr="00DF2755">
        <w:rPr>
          <w:rFonts w:ascii="Arial" w:hAnsi="Arial" w:cs="Arial"/>
        </w:rPr>
        <w:t xml:space="preserve"> of the vegetation (white box) and geological (magenta box) study areas.</w:t>
      </w:r>
      <w:r w:rsidR="007E488B">
        <w:rPr>
          <w:rFonts w:ascii="Arial" w:hAnsi="Arial" w:cs="Arial"/>
        </w:rPr>
        <w:tab/>
      </w:r>
      <w:r w:rsidR="007E488B">
        <w:rPr>
          <w:rFonts w:ascii="Arial" w:hAnsi="Arial" w:cs="Arial"/>
        </w:rPr>
        <w:tab/>
        <w:t>24</w:t>
      </w:r>
    </w:p>
    <w:p w:rsidR="00F80D0B" w:rsidRDefault="00F80D0B" w:rsidP="00F80D0B">
      <w:pPr>
        <w:spacing w:after="0" w:line="240" w:lineRule="auto"/>
        <w:rPr>
          <w:rFonts w:ascii="Arial" w:hAnsi="Arial" w:cs="Arial"/>
        </w:rPr>
      </w:pPr>
    </w:p>
    <w:p w:rsidR="003C2643" w:rsidRDefault="003C2643" w:rsidP="00F80D0B">
      <w:pPr>
        <w:spacing w:after="0" w:line="240" w:lineRule="auto"/>
        <w:rPr>
          <w:rFonts w:ascii="Arial" w:hAnsi="Arial" w:cs="Arial"/>
        </w:rPr>
      </w:pPr>
    </w:p>
    <w:p w:rsidR="003C2643" w:rsidRDefault="003C2643" w:rsidP="00F80D0B">
      <w:pPr>
        <w:spacing w:after="0" w:line="240" w:lineRule="auto"/>
        <w:rPr>
          <w:rFonts w:ascii="Arial" w:hAnsi="Arial" w:cs="Arial"/>
        </w:rPr>
      </w:pPr>
    </w:p>
    <w:p w:rsidR="003C2643" w:rsidRDefault="003C2643" w:rsidP="00F80D0B">
      <w:pPr>
        <w:spacing w:after="0" w:line="240" w:lineRule="auto"/>
        <w:rPr>
          <w:rFonts w:ascii="Arial" w:hAnsi="Arial" w:cs="Arial"/>
        </w:rPr>
      </w:pPr>
    </w:p>
    <w:p w:rsidR="003C2643" w:rsidRPr="00DF2755" w:rsidRDefault="003C2643" w:rsidP="00F80D0B">
      <w:pPr>
        <w:spacing w:after="0" w:line="240" w:lineRule="auto"/>
        <w:rPr>
          <w:rFonts w:ascii="Arial" w:hAnsi="Arial" w:cs="Arial"/>
        </w:rPr>
      </w:pPr>
    </w:p>
    <w:p w:rsidR="00D01ED4" w:rsidRDefault="003C2643" w:rsidP="00F80D0B">
      <w:pPr>
        <w:spacing w:after="0" w:line="240" w:lineRule="auto"/>
        <w:rPr>
          <w:rFonts w:ascii="Arial" w:hAnsi="Arial" w:cs="Arial"/>
        </w:rPr>
      </w:pPr>
      <w:r>
        <w:rPr>
          <w:rFonts w:ascii="Arial" w:hAnsi="Arial" w:cs="Arial"/>
        </w:rPr>
        <w:lastRenderedPageBreak/>
        <w:t>Figure 14</w:t>
      </w:r>
      <w:r w:rsidR="00F80D0B" w:rsidRPr="00DF2755">
        <w:rPr>
          <w:rFonts w:ascii="Arial" w:hAnsi="Arial" w:cs="Arial"/>
        </w:rPr>
        <w:t xml:space="preserve"> a) Published 1:250000 geology of the vegetation study area; </w:t>
      </w:r>
    </w:p>
    <w:p w:rsidR="00D01ED4" w:rsidRDefault="00F80D0B" w:rsidP="00F80D0B">
      <w:pPr>
        <w:spacing w:after="0" w:line="240" w:lineRule="auto"/>
        <w:rPr>
          <w:rFonts w:ascii="Arial" w:hAnsi="Arial" w:cs="Arial"/>
        </w:rPr>
      </w:pPr>
      <w:r w:rsidRPr="00DF2755">
        <w:rPr>
          <w:rFonts w:ascii="Arial" w:hAnsi="Arial" w:cs="Arial"/>
        </w:rPr>
        <w:t>b) 1:100000 topographic map; c</w:t>
      </w:r>
      <w:proofErr w:type="gramStart"/>
      <w:r w:rsidRPr="00DF2755">
        <w:rPr>
          <w:rFonts w:ascii="Arial" w:hAnsi="Arial" w:cs="Arial"/>
        </w:rPr>
        <w:t>)  shaded</w:t>
      </w:r>
      <w:proofErr w:type="gramEnd"/>
      <w:r w:rsidRPr="00DF2755">
        <w:rPr>
          <w:rFonts w:ascii="Arial" w:hAnsi="Arial" w:cs="Arial"/>
        </w:rPr>
        <w:t xml:space="preserve"> </w:t>
      </w:r>
      <w:r w:rsidR="001957CF">
        <w:rPr>
          <w:rFonts w:ascii="Arial" w:hAnsi="Arial" w:cs="Arial"/>
        </w:rPr>
        <w:t>SRTM 25</w:t>
      </w:r>
      <w:r w:rsidRPr="00DF2755">
        <w:rPr>
          <w:rFonts w:ascii="Arial" w:hAnsi="Arial" w:cs="Arial"/>
        </w:rPr>
        <w:t xml:space="preserve">m DEM with </w:t>
      </w:r>
    </w:p>
    <w:p w:rsidR="00D01ED4" w:rsidRDefault="00F80D0B" w:rsidP="00F80D0B">
      <w:pPr>
        <w:spacing w:after="0" w:line="240" w:lineRule="auto"/>
        <w:rPr>
          <w:rFonts w:ascii="Arial" w:hAnsi="Arial" w:cs="Arial"/>
        </w:rPr>
      </w:pPr>
      <w:r w:rsidRPr="00DF2755">
        <w:rPr>
          <w:rFonts w:ascii="Arial" w:hAnsi="Arial" w:cs="Arial"/>
        </w:rPr>
        <w:t xml:space="preserve">1:250000 geology overlay; d) </w:t>
      </w:r>
      <w:proofErr w:type="spellStart"/>
      <w:r w:rsidRPr="00DF2755">
        <w:rPr>
          <w:rFonts w:ascii="Arial" w:hAnsi="Arial" w:cs="Arial"/>
        </w:rPr>
        <w:t>Pseudocoloured</w:t>
      </w:r>
      <w:proofErr w:type="spellEnd"/>
      <w:r w:rsidRPr="00DF2755">
        <w:rPr>
          <w:rFonts w:ascii="Arial" w:hAnsi="Arial" w:cs="Arial"/>
        </w:rPr>
        <w:t xml:space="preserve"> </w:t>
      </w:r>
      <w:proofErr w:type="spellStart"/>
      <w:r w:rsidRPr="00DF2755">
        <w:rPr>
          <w:rFonts w:ascii="Arial" w:hAnsi="Arial" w:cs="Arial"/>
        </w:rPr>
        <w:t>Cvv</w:t>
      </w:r>
      <w:proofErr w:type="spellEnd"/>
      <w:r w:rsidRPr="00DF2755">
        <w:rPr>
          <w:rFonts w:ascii="Arial" w:hAnsi="Arial" w:cs="Arial"/>
        </w:rPr>
        <w:t xml:space="preserve"> backscatter response</w:t>
      </w:r>
    </w:p>
    <w:p w:rsidR="00D01ED4" w:rsidRDefault="00F80D0B" w:rsidP="00F80D0B">
      <w:pPr>
        <w:spacing w:after="0" w:line="240" w:lineRule="auto"/>
        <w:rPr>
          <w:rFonts w:ascii="Arial" w:hAnsi="Arial" w:cs="Arial"/>
        </w:rPr>
      </w:pPr>
      <w:r w:rsidRPr="00DF2755">
        <w:rPr>
          <w:rFonts w:ascii="Arial" w:hAnsi="Arial" w:cs="Arial"/>
        </w:rPr>
        <w:t xml:space="preserve"> (</w:t>
      </w:r>
      <w:proofErr w:type="spellStart"/>
      <w:proofErr w:type="gramStart"/>
      <w:r w:rsidRPr="00DF2755">
        <w:rPr>
          <w:rFonts w:ascii="Arial" w:hAnsi="Arial" w:cs="Arial"/>
        </w:rPr>
        <w:t>blue:</w:t>
      </w:r>
      <w:proofErr w:type="gramEnd"/>
      <w:r w:rsidRPr="00DF2755">
        <w:rPr>
          <w:rFonts w:ascii="Arial" w:hAnsi="Arial" w:cs="Arial"/>
        </w:rPr>
        <w:t>low</w:t>
      </w:r>
      <w:proofErr w:type="spellEnd"/>
      <w:r w:rsidRPr="00DF2755">
        <w:rPr>
          <w:rFonts w:ascii="Arial" w:hAnsi="Arial" w:cs="Arial"/>
        </w:rPr>
        <w:t xml:space="preserve"> backscatter return; red high backscatter) with </w:t>
      </w:r>
    </w:p>
    <w:p w:rsidR="00F80D0B" w:rsidRDefault="00F80D0B" w:rsidP="00F80D0B">
      <w:pPr>
        <w:spacing w:after="0" w:line="240" w:lineRule="auto"/>
        <w:rPr>
          <w:rFonts w:ascii="Arial" w:hAnsi="Arial" w:cs="Arial"/>
        </w:rPr>
      </w:pPr>
      <w:r w:rsidRPr="00DF2755">
        <w:rPr>
          <w:rFonts w:ascii="Arial" w:hAnsi="Arial" w:cs="Arial"/>
        </w:rPr>
        <w:t xml:space="preserve">1:25000 vegetation overlay. </w:t>
      </w:r>
      <w:r w:rsidR="007E488B">
        <w:rPr>
          <w:rFonts w:ascii="Arial" w:hAnsi="Arial" w:cs="Arial"/>
        </w:rPr>
        <w:tab/>
      </w:r>
      <w:r w:rsidR="007E488B">
        <w:rPr>
          <w:rFonts w:ascii="Arial" w:hAnsi="Arial" w:cs="Arial"/>
        </w:rPr>
        <w:tab/>
      </w:r>
      <w:r w:rsidR="007E488B">
        <w:rPr>
          <w:rFonts w:ascii="Arial" w:hAnsi="Arial" w:cs="Arial"/>
        </w:rPr>
        <w:tab/>
      </w:r>
      <w:r w:rsidR="007E488B">
        <w:rPr>
          <w:rFonts w:ascii="Arial" w:hAnsi="Arial" w:cs="Arial"/>
        </w:rPr>
        <w:tab/>
      </w:r>
      <w:r w:rsidR="007E488B">
        <w:rPr>
          <w:rFonts w:ascii="Arial" w:hAnsi="Arial" w:cs="Arial"/>
        </w:rPr>
        <w:tab/>
      </w:r>
      <w:r w:rsidR="007E488B">
        <w:rPr>
          <w:rFonts w:ascii="Arial" w:hAnsi="Arial" w:cs="Arial"/>
        </w:rPr>
        <w:tab/>
      </w:r>
      <w:r w:rsidR="007E488B">
        <w:rPr>
          <w:rFonts w:ascii="Arial" w:hAnsi="Arial" w:cs="Arial"/>
        </w:rPr>
        <w:tab/>
      </w:r>
      <w:r w:rsidR="007E488B">
        <w:rPr>
          <w:rFonts w:ascii="Arial" w:hAnsi="Arial" w:cs="Arial"/>
        </w:rPr>
        <w:tab/>
      </w:r>
      <w:r w:rsidR="007E488B">
        <w:rPr>
          <w:rFonts w:ascii="Arial" w:hAnsi="Arial" w:cs="Arial"/>
        </w:rPr>
        <w:tab/>
        <w:t>26</w:t>
      </w:r>
    </w:p>
    <w:p w:rsidR="00F80D0B" w:rsidRPr="00DF2755" w:rsidRDefault="00F80D0B" w:rsidP="00F80D0B">
      <w:pPr>
        <w:spacing w:after="0" w:line="240" w:lineRule="auto"/>
        <w:rPr>
          <w:rFonts w:ascii="Arial" w:hAnsi="Arial" w:cs="Arial"/>
        </w:rPr>
      </w:pPr>
    </w:p>
    <w:p w:rsidR="00D01ED4" w:rsidRDefault="003C2643" w:rsidP="00F80D0B">
      <w:pPr>
        <w:spacing w:after="0" w:line="240" w:lineRule="auto"/>
        <w:rPr>
          <w:rFonts w:ascii="Arial" w:hAnsi="Arial" w:cs="Arial"/>
        </w:rPr>
      </w:pPr>
      <w:r>
        <w:rPr>
          <w:rFonts w:ascii="Arial" w:hAnsi="Arial" w:cs="Arial"/>
        </w:rPr>
        <w:t>Figure 15</w:t>
      </w:r>
      <w:r w:rsidR="00F80D0B" w:rsidRPr="00DF2755">
        <w:rPr>
          <w:rFonts w:ascii="Arial" w:hAnsi="Arial" w:cs="Arial"/>
        </w:rPr>
        <w:t xml:space="preserve"> </w:t>
      </w:r>
      <w:proofErr w:type="spellStart"/>
      <w:r w:rsidR="00F80D0B" w:rsidRPr="00DF2755">
        <w:rPr>
          <w:rFonts w:ascii="Arial" w:hAnsi="Arial" w:cs="Arial"/>
        </w:rPr>
        <w:t>Pseudocoloured</w:t>
      </w:r>
      <w:proofErr w:type="spellEnd"/>
      <w:r w:rsidR="00F80D0B" w:rsidRPr="00DF2755">
        <w:rPr>
          <w:rFonts w:ascii="Arial" w:hAnsi="Arial" w:cs="Arial"/>
        </w:rPr>
        <w:t xml:space="preserve"> </w:t>
      </w:r>
      <w:proofErr w:type="spellStart"/>
      <w:r w:rsidR="00F80D0B" w:rsidRPr="00DF2755">
        <w:rPr>
          <w:rFonts w:ascii="Arial" w:hAnsi="Arial" w:cs="Arial"/>
        </w:rPr>
        <w:t>Lhv</w:t>
      </w:r>
      <w:proofErr w:type="spellEnd"/>
      <w:r w:rsidR="00F80D0B" w:rsidRPr="00DF2755">
        <w:rPr>
          <w:rFonts w:ascii="Arial" w:hAnsi="Arial" w:cs="Arial"/>
        </w:rPr>
        <w:t xml:space="preserve"> backscatter response </w:t>
      </w:r>
    </w:p>
    <w:p w:rsidR="00F80D0B" w:rsidRDefault="00F80D0B" w:rsidP="00F80D0B">
      <w:pPr>
        <w:spacing w:after="0" w:line="240" w:lineRule="auto"/>
        <w:rPr>
          <w:rFonts w:ascii="Arial" w:hAnsi="Arial" w:cs="Arial"/>
        </w:rPr>
      </w:pPr>
      <w:r w:rsidRPr="00DF2755">
        <w:rPr>
          <w:rFonts w:ascii="Arial" w:hAnsi="Arial" w:cs="Arial"/>
        </w:rPr>
        <w:t>(</w:t>
      </w:r>
      <w:proofErr w:type="spellStart"/>
      <w:proofErr w:type="gramStart"/>
      <w:r w:rsidRPr="00DF2755">
        <w:rPr>
          <w:rFonts w:ascii="Arial" w:hAnsi="Arial" w:cs="Arial"/>
        </w:rPr>
        <w:t>blue:</w:t>
      </w:r>
      <w:proofErr w:type="gramEnd"/>
      <w:r w:rsidRPr="00DF2755">
        <w:rPr>
          <w:rFonts w:ascii="Arial" w:hAnsi="Arial" w:cs="Arial"/>
        </w:rPr>
        <w:t>low</w:t>
      </w:r>
      <w:proofErr w:type="spellEnd"/>
      <w:r w:rsidRPr="00DF2755">
        <w:rPr>
          <w:rFonts w:ascii="Arial" w:hAnsi="Arial" w:cs="Arial"/>
        </w:rPr>
        <w:t xml:space="preserve"> backscatter return; red high backscatter) with 1:25000 vegetation overlay. </w:t>
      </w:r>
      <w:r w:rsidR="007E488B">
        <w:rPr>
          <w:rFonts w:ascii="Arial" w:hAnsi="Arial" w:cs="Arial"/>
        </w:rPr>
        <w:tab/>
        <w:t>27</w:t>
      </w:r>
    </w:p>
    <w:p w:rsidR="00F80D0B" w:rsidRPr="00DF2755" w:rsidRDefault="00F80D0B" w:rsidP="00F80D0B">
      <w:pPr>
        <w:spacing w:after="0" w:line="240" w:lineRule="auto"/>
        <w:rPr>
          <w:rFonts w:ascii="Arial" w:hAnsi="Arial" w:cs="Arial"/>
        </w:rPr>
      </w:pPr>
    </w:p>
    <w:p w:rsidR="00D01ED4" w:rsidRDefault="003C2643" w:rsidP="00F80D0B">
      <w:pPr>
        <w:spacing w:after="0" w:line="240" w:lineRule="auto"/>
        <w:rPr>
          <w:rFonts w:ascii="Arial" w:hAnsi="Arial" w:cs="Arial"/>
        </w:rPr>
      </w:pPr>
      <w:r>
        <w:rPr>
          <w:rFonts w:ascii="Arial" w:hAnsi="Arial" w:cs="Arial"/>
        </w:rPr>
        <w:t>Figure 16</w:t>
      </w:r>
      <w:r w:rsidR="00F80D0B" w:rsidRPr="00DF2755">
        <w:rPr>
          <w:rFonts w:ascii="Arial" w:hAnsi="Arial" w:cs="Arial"/>
        </w:rPr>
        <w:t xml:space="preserve"> </w:t>
      </w:r>
      <w:proofErr w:type="spellStart"/>
      <w:proofErr w:type="gramStart"/>
      <w:r w:rsidR="00F80D0B" w:rsidRPr="00DF2755">
        <w:rPr>
          <w:rFonts w:ascii="Arial" w:hAnsi="Arial" w:cs="Arial"/>
        </w:rPr>
        <w:t>Artifically</w:t>
      </w:r>
      <w:proofErr w:type="spellEnd"/>
      <w:proofErr w:type="gramEnd"/>
      <w:r w:rsidR="00F80D0B" w:rsidRPr="00DF2755">
        <w:rPr>
          <w:rFonts w:ascii="Arial" w:hAnsi="Arial" w:cs="Arial"/>
        </w:rPr>
        <w:t xml:space="preserve"> shaded TOPSAR DEM (45 </w:t>
      </w:r>
      <w:proofErr w:type="spellStart"/>
      <w:r w:rsidR="00F80D0B" w:rsidRPr="00DF2755">
        <w:rPr>
          <w:rFonts w:ascii="Arial" w:hAnsi="Arial" w:cs="Arial"/>
        </w:rPr>
        <w:t>deg</w:t>
      </w:r>
      <w:proofErr w:type="spellEnd"/>
      <w:r w:rsidR="00F80D0B" w:rsidRPr="00DF2755">
        <w:rPr>
          <w:rFonts w:ascii="Arial" w:hAnsi="Arial" w:cs="Arial"/>
        </w:rPr>
        <w:t xml:space="preserve"> NE azimuth, </w:t>
      </w:r>
    </w:p>
    <w:p w:rsidR="00F80D0B" w:rsidRDefault="00F80D0B" w:rsidP="00F80D0B">
      <w:pPr>
        <w:spacing w:after="0" w:line="240" w:lineRule="auto"/>
        <w:rPr>
          <w:rFonts w:ascii="Arial" w:hAnsi="Arial" w:cs="Arial"/>
        </w:rPr>
      </w:pPr>
      <w:r w:rsidRPr="00DF2755">
        <w:rPr>
          <w:rFonts w:ascii="Arial" w:hAnsi="Arial" w:cs="Arial"/>
        </w:rPr>
        <w:t xml:space="preserve">60 </w:t>
      </w:r>
      <w:proofErr w:type="spellStart"/>
      <w:r w:rsidRPr="00DF2755">
        <w:rPr>
          <w:rFonts w:ascii="Arial" w:hAnsi="Arial" w:cs="Arial"/>
        </w:rPr>
        <w:t>deg</w:t>
      </w:r>
      <w:proofErr w:type="spellEnd"/>
      <w:r w:rsidRPr="00DF2755">
        <w:rPr>
          <w:rFonts w:ascii="Arial" w:hAnsi="Arial" w:cs="Arial"/>
        </w:rPr>
        <w:t xml:space="preserve"> elevation</w:t>
      </w:r>
      <w:proofErr w:type="gramStart"/>
      <w:r w:rsidRPr="00DF2755">
        <w:rPr>
          <w:rFonts w:ascii="Arial" w:hAnsi="Arial" w:cs="Arial"/>
        </w:rPr>
        <w:t xml:space="preserve">) </w:t>
      </w:r>
      <w:r w:rsidRPr="00DF2755">
        <w:rPr>
          <w:rFonts w:ascii="Arial" w:hAnsi="Arial" w:cs="Arial"/>
          <w:noProof/>
          <w:lang w:eastAsia="en-AU"/>
        </w:rPr>
        <w:t xml:space="preserve"> </w:t>
      </w:r>
      <w:r w:rsidRPr="00DF2755">
        <w:rPr>
          <w:rFonts w:ascii="Arial" w:hAnsi="Arial" w:cs="Arial"/>
        </w:rPr>
        <w:t>with</w:t>
      </w:r>
      <w:proofErr w:type="gramEnd"/>
      <w:r w:rsidRPr="00DF2755">
        <w:rPr>
          <w:rFonts w:ascii="Arial" w:hAnsi="Arial" w:cs="Arial"/>
        </w:rPr>
        <w:t xml:space="preserve"> 1:250000 published geology. </w:t>
      </w:r>
      <w:r w:rsidR="007E488B">
        <w:rPr>
          <w:rFonts w:ascii="Arial" w:hAnsi="Arial" w:cs="Arial"/>
        </w:rPr>
        <w:tab/>
      </w:r>
      <w:r w:rsidR="007E488B">
        <w:rPr>
          <w:rFonts w:ascii="Arial" w:hAnsi="Arial" w:cs="Arial"/>
        </w:rPr>
        <w:tab/>
      </w:r>
      <w:r w:rsidR="007E488B">
        <w:rPr>
          <w:rFonts w:ascii="Arial" w:hAnsi="Arial" w:cs="Arial"/>
        </w:rPr>
        <w:tab/>
      </w:r>
      <w:r w:rsidR="007E488B">
        <w:rPr>
          <w:rFonts w:ascii="Arial" w:hAnsi="Arial" w:cs="Arial"/>
        </w:rPr>
        <w:tab/>
      </w:r>
      <w:r w:rsidR="007E488B">
        <w:rPr>
          <w:rFonts w:ascii="Arial" w:hAnsi="Arial" w:cs="Arial"/>
        </w:rPr>
        <w:tab/>
        <w:t>28</w:t>
      </w:r>
    </w:p>
    <w:p w:rsidR="00F80D0B" w:rsidRPr="00DF2755" w:rsidRDefault="00F80D0B" w:rsidP="00F80D0B">
      <w:pPr>
        <w:spacing w:after="0" w:line="240" w:lineRule="auto"/>
        <w:rPr>
          <w:rFonts w:ascii="Arial" w:hAnsi="Arial" w:cs="Arial"/>
          <w:lang w:eastAsia="en-AU"/>
        </w:rPr>
      </w:pPr>
    </w:p>
    <w:p w:rsidR="00D01ED4" w:rsidRDefault="003C2643" w:rsidP="00F80D0B">
      <w:pPr>
        <w:spacing w:after="0" w:line="240" w:lineRule="auto"/>
        <w:rPr>
          <w:rFonts w:ascii="Arial" w:hAnsi="Arial" w:cs="Arial"/>
        </w:rPr>
      </w:pPr>
      <w:r>
        <w:rPr>
          <w:rFonts w:ascii="Arial" w:hAnsi="Arial" w:cs="Arial"/>
        </w:rPr>
        <w:t>Figure 17</w:t>
      </w:r>
      <w:r w:rsidR="00F80D0B" w:rsidRPr="00DF2755">
        <w:rPr>
          <w:rFonts w:ascii="Arial" w:hAnsi="Arial" w:cs="Arial"/>
        </w:rPr>
        <w:t xml:space="preserve"> a) 1:250000 topographic map of TS1340 southern study </w:t>
      </w:r>
    </w:p>
    <w:p w:rsidR="00D01ED4" w:rsidRDefault="00F80D0B" w:rsidP="00F80D0B">
      <w:pPr>
        <w:spacing w:after="0" w:line="240" w:lineRule="auto"/>
        <w:rPr>
          <w:rFonts w:ascii="Arial" w:hAnsi="Arial" w:cs="Arial"/>
        </w:rPr>
      </w:pPr>
      <w:proofErr w:type="gramStart"/>
      <w:r w:rsidRPr="00DF2755">
        <w:rPr>
          <w:rFonts w:ascii="Arial" w:hAnsi="Arial" w:cs="Arial"/>
        </w:rPr>
        <w:t>area</w:t>
      </w:r>
      <w:proofErr w:type="gramEnd"/>
      <w:r w:rsidRPr="00DF2755">
        <w:rPr>
          <w:rFonts w:ascii="Arial" w:hAnsi="Arial" w:cs="Arial"/>
        </w:rPr>
        <w:t xml:space="preserve"> as shown in Figure 11; b) 1:2500000 published geology with </w:t>
      </w:r>
    </w:p>
    <w:p w:rsidR="00D01ED4" w:rsidRDefault="00F80D0B" w:rsidP="00F80D0B">
      <w:pPr>
        <w:spacing w:after="0" w:line="240" w:lineRule="auto"/>
        <w:rPr>
          <w:rFonts w:ascii="Arial" w:hAnsi="Arial" w:cs="Arial"/>
        </w:rPr>
      </w:pPr>
      <w:r w:rsidRPr="00DF2755">
        <w:rPr>
          <w:rFonts w:ascii="Arial" w:hAnsi="Arial" w:cs="Arial"/>
        </w:rPr>
        <w:t>Tertiary basalt highlighted in yellow; c) Radiometric Ternary image</w:t>
      </w:r>
    </w:p>
    <w:p w:rsidR="00F80D0B" w:rsidRPr="00DF2755" w:rsidRDefault="00F80D0B" w:rsidP="00F80D0B">
      <w:pPr>
        <w:spacing w:after="0" w:line="240" w:lineRule="auto"/>
        <w:rPr>
          <w:rFonts w:ascii="Arial" w:hAnsi="Arial" w:cs="Arial"/>
        </w:rPr>
      </w:pPr>
      <w:r w:rsidRPr="00DF2755">
        <w:rPr>
          <w:rFonts w:ascii="Arial" w:hAnsi="Arial" w:cs="Arial"/>
        </w:rPr>
        <w:t xml:space="preserve"> (</w:t>
      </w:r>
      <w:proofErr w:type="gramStart"/>
      <w:r w:rsidRPr="00DF2755">
        <w:rPr>
          <w:rFonts w:ascii="Arial" w:hAnsi="Arial" w:cs="Arial"/>
        </w:rPr>
        <w:t>RGB :</w:t>
      </w:r>
      <w:proofErr w:type="gramEnd"/>
      <w:r w:rsidRPr="00DF2755">
        <w:rPr>
          <w:rFonts w:ascii="Arial" w:hAnsi="Arial" w:cs="Arial"/>
        </w:rPr>
        <w:t xml:space="preserve"> </w:t>
      </w:r>
      <w:proofErr w:type="spellStart"/>
      <w:r w:rsidRPr="00DF2755">
        <w:rPr>
          <w:rFonts w:ascii="Arial" w:hAnsi="Arial" w:cs="Arial"/>
        </w:rPr>
        <w:t>KThU</w:t>
      </w:r>
      <w:proofErr w:type="spellEnd"/>
      <w:r w:rsidRPr="00DF2755">
        <w:rPr>
          <w:rFonts w:ascii="Arial" w:hAnsi="Arial" w:cs="Arial"/>
        </w:rPr>
        <w:t xml:space="preserve">) with geology overlay.; d) High frequency Tilt filtered </w:t>
      </w:r>
      <w:proofErr w:type="spellStart"/>
      <w:r w:rsidRPr="00DF2755">
        <w:rPr>
          <w:rFonts w:ascii="Arial" w:hAnsi="Arial" w:cs="Arial"/>
        </w:rPr>
        <w:t>aeromagnetics</w:t>
      </w:r>
      <w:proofErr w:type="spellEnd"/>
      <w:r w:rsidRPr="00DF2755">
        <w:rPr>
          <w:rFonts w:ascii="Arial" w:hAnsi="Arial" w:cs="Arial"/>
        </w:rPr>
        <w:t xml:space="preserve">. </w:t>
      </w:r>
      <w:r w:rsidR="007E488B">
        <w:rPr>
          <w:rFonts w:ascii="Arial" w:hAnsi="Arial" w:cs="Arial"/>
        </w:rPr>
        <w:tab/>
        <w:t>29</w:t>
      </w:r>
    </w:p>
    <w:p w:rsidR="00F80D0B" w:rsidRPr="00DF2755" w:rsidRDefault="00F80D0B" w:rsidP="00F80D0B">
      <w:pPr>
        <w:spacing w:after="0" w:line="240" w:lineRule="auto"/>
        <w:rPr>
          <w:rFonts w:ascii="Arial" w:hAnsi="Arial" w:cs="Arial"/>
          <w:lang w:eastAsia="en-AU"/>
        </w:rPr>
      </w:pPr>
    </w:p>
    <w:p w:rsidR="00D01ED4" w:rsidRDefault="003C2643" w:rsidP="00F80D0B">
      <w:pPr>
        <w:spacing w:after="0" w:line="240" w:lineRule="auto"/>
        <w:rPr>
          <w:rFonts w:ascii="Arial" w:hAnsi="Arial" w:cs="Arial"/>
        </w:rPr>
      </w:pPr>
      <w:r>
        <w:rPr>
          <w:rFonts w:ascii="Arial" w:hAnsi="Arial" w:cs="Arial"/>
        </w:rPr>
        <w:t>Figure 18</w:t>
      </w:r>
      <w:r w:rsidR="00F80D0B" w:rsidRPr="00DF2755">
        <w:rPr>
          <w:rFonts w:ascii="Arial" w:hAnsi="Arial" w:cs="Arial"/>
        </w:rPr>
        <w:t xml:space="preserve"> a</w:t>
      </w:r>
      <w:proofErr w:type="gramStart"/>
      <w:r w:rsidR="00F80D0B" w:rsidRPr="00DF2755">
        <w:rPr>
          <w:rFonts w:ascii="Arial" w:hAnsi="Arial" w:cs="Arial"/>
        </w:rPr>
        <w:t>)  Shaded</w:t>
      </w:r>
      <w:proofErr w:type="gramEnd"/>
      <w:r w:rsidR="00F80D0B" w:rsidRPr="00DF2755">
        <w:rPr>
          <w:rFonts w:ascii="Arial" w:hAnsi="Arial" w:cs="Arial"/>
        </w:rPr>
        <w:t xml:space="preserve"> </w:t>
      </w:r>
      <w:r w:rsidR="001957CF">
        <w:rPr>
          <w:rFonts w:ascii="Arial" w:hAnsi="Arial" w:cs="Arial"/>
        </w:rPr>
        <w:t>SRTM 25</w:t>
      </w:r>
      <w:r w:rsidR="00F80D0B" w:rsidRPr="00DF2755">
        <w:rPr>
          <w:rFonts w:ascii="Arial" w:hAnsi="Arial" w:cs="Arial"/>
        </w:rPr>
        <w:t xml:space="preserve">m DEM (45 </w:t>
      </w:r>
      <w:proofErr w:type="spellStart"/>
      <w:r w:rsidR="00F80D0B" w:rsidRPr="00DF2755">
        <w:rPr>
          <w:rFonts w:ascii="Arial" w:hAnsi="Arial" w:cs="Arial"/>
        </w:rPr>
        <w:t>deg</w:t>
      </w:r>
      <w:proofErr w:type="spellEnd"/>
      <w:r w:rsidR="00F80D0B" w:rsidRPr="00DF2755">
        <w:rPr>
          <w:rFonts w:ascii="Arial" w:hAnsi="Arial" w:cs="Arial"/>
        </w:rPr>
        <w:t xml:space="preserve"> NE azimuth, 60 </w:t>
      </w:r>
      <w:proofErr w:type="spellStart"/>
      <w:r w:rsidR="00F80D0B" w:rsidRPr="00DF2755">
        <w:rPr>
          <w:rFonts w:ascii="Arial" w:hAnsi="Arial" w:cs="Arial"/>
        </w:rPr>
        <w:t>deg</w:t>
      </w:r>
      <w:proofErr w:type="spellEnd"/>
      <w:r w:rsidR="00F80D0B" w:rsidRPr="00DF2755">
        <w:rPr>
          <w:rFonts w:ascii="Arial" w:hAnsi="Arial" w:cs="Arial"/>
        </w:rPr>
        <w:t xml:space="preserve"> elevation) with 1:250000 geology overlay. Tertiary basalt highlighted within red hatched area.</w:t>
      </w:r>
      <w:r w:rsidR="00F80D0B" w:rsidRPr="00DF2755">
        <w:rPr>
          <w:rFonts w:ascii="Arial" w:hAnsi="Arial" w:cs="Arial"/>
          <w:lang w:eastAsia="en-AU"/>
        </w:rPr>
        <w:t xml:space="preserve"> </w:t>
      </w:r>
    </w:p>
    <w:p w:rsidR="00D01ED4" w:rsidRDefault="00F80D0B" w:rsidP="00F80D0B">
      <w:pPr>
        <w:spacing w:after="0" w:line="240" w:lineRule="auto"/>
        <w:rPr>
          <w:rFonts w:ascii="Arial" w:hAnsi="Arial" w:cs="Arial"/>
        </w:rPr>
      </w:pPr>
      <w:r w:rsidRPr="00DF2755">
        <w:rPr>
          <w:rFonts w:ascii="Arial" w:hAnsi="Arial" w:cs="Arial"/>
        </w:rPr>
        <w:t xml:space="preserve">b) Shaded TOPSAR DEM (45 </w:t>
      </w:r>
      <w:proofErr w:type="spellStart"/>
      <w:r w:rsidRPr="00DF2755">
        <w:rPr>
          <w:rFonts w:ascii="Arial" w:hAnsi="Arial" w:cs="Arial"/>
        </w:rPr>
        <w:t>deg</w:t>
      </w:r>
      <w:proofErr w:type="spellEnd"/>
      <w:r w:rsidRPr="00DF2755">
        <w:rPr>
          <w:rFonts w:ascii="Arial" w:hAnsi="Arial" w:cs="Arial"/>
        </w:rPr>
        <w:t xml:space="preserve"> NE azimuth, 60 </w:t>
      </w:r>
      <w:proofErr w:type="spellStart"/>
      <w:r w:rsidRPr="00DF2755">
        <w:rPr>
          <w:rFonts w:ascii="Arial" w:hAnsi="Arial" w:cs="Arial"/>
        </w:rPr>
        <w:t>deg</w:t>
      </w:r>
      <w:proofErr w:type="spellEnd"/>
      <w:r w:rsidRPr="00DF2755">
        <w:rPr>
          <w:rFonts w:ascii="Arial" w:hAnsi="Arial" w:cs="Arial"/>
        </w:rPr>
        <w:t xml:space="preserve"> elevation) </w:t>
      </w:r>
    </w:p>
    <w:p w:rsidR="00F80D0B" w:rsidRDefault="00F80D0B" w:rsidP="00F80D0B">
      <w:pPr>
        <w:spacing w:after="0" w:line="240" w:lineRule="auto"/>
        <w:rPr>
          <w:rFonts w:ascii="Arial" w:hAnsi="Arial" w:cs="Arial"/>
          <w:lang w:eastAsia="en-AU"/>
        </w:rPr>
      </w:pPr>
      <w:proofErr w:type="gramStart"/>
      <w:r w:rsidRPr="00DF2755">
        <w:rPr>
          <w:rFonts w:ascii="Arial" w:hAnsi="Arial" w:cs="Arial"/>
        </w:rPr>
        <w:t>with</w:t>
      </w:r>
      <w:proofErr w:type="gramEnd"/>
      <w:r w:rsidRPr="00DF2755">
        <w:rPr>
          <w:rFonts w:ascii="Arial" w:hAnsi="Arial" w:cs="Arial"/>
        </w:rPr>
        <w:t xml:space="preserve"> 1:250000 published geology</w:t>
      </w:r>
      <w:r w:rsidRPr="00DF2755">
        <w:rPr>
          <w:rFonts w:ascii="Arial" w:hAnsi="Arial" w:cs="Arial"/>
          <w:lang w:eastAsia="en-AU"/>
        </w:rPr>
        <w:t xml:space="preserve"> overlay. </w:t>
      </w:r>
      <w:r w:rsidR="003C2643">
        <w:rPr>
          <w:rFonts w:ascii="Arial" w:hAnsi="Arial" w:cs="Arial"/>
          <w:lang w:eastAsia="en-AU"/>
        </w:rPr>
        <w:tab/>
      </w:r>
      <w:r w:rsidR="003C2643">
        <w:rPr>
          <w:rFonts w:ascii="Arial" w:hAnsi="Arial" w:cs="Arial"/>
          <w:lang w:eastAsia="en-AU"/>
        </w:rPr>
        <w:tab/>
      </w:r>
      <w:r w:rsidR="003C2643">
        <w:rPr>
          <w:rFonts w:ascii="Arial" w:hAnsi="Arial" w:cs="Arial"/>
          <w:lang w:eastAsia="en-AU"/>
        </w:rPr>
        <w:tab/>
      </w:r>
      <w:r w:rsidR="003C2643">
        <w:rPr>
          <w:rFonts w:ascii="Arial" w:hAnsi="Arial" w:cs="Arial"/>
          <w:lang w:eastAsia="en-AU"/>
        </w:rPr>
        <w:tab/>
      </w:r>
      <w:r w:rsidR="007E488B">
        <w:rPr>
          <w:rFonts w:ascii="Arial" w:hAnsi="Arial" w:cs="Arial"/>
          <w:lang w:eastAsia="en-AU"/>
        </w:rPr>
        <w:tab/>
      </w:r>
      <w:r w:rsidR="007E488B">
        <w:rPr>
          <w:rFonts w:ascii="Arial" w:hAnsi="Arial" w:cs="Arial"/>
          <w:lang w:eastAsia="en-AU"/>
        </w:rPr>
        <w:tab/>
      </w:r>
      <w:r w:rsidR="007E488B">
        <w:rPr>
          <w:rFonts w:ascii="Arial" w:hAnsi="Arial" w:cs="Arial"/>
          <w:lang w:eastAsia="en-AU"/>
        </w:rPr>
        <w:tab/>
        <w:t>30</w:t>
      </w:r>
    </w:p>
    <w:p w:rsidR="00F80D0B" w:rsidRDefault="00F80D0B" w:rsidP="00F80D0B">
      <w:pPr>
        <w:spacing w:after="0" w:line="240" w:lineRule="auto"/>
        <w:rPr>
          <w:rFonts w:ascii="Arial" w:hAnsi="Arial" w:cs="Arial"/>
          <w:lang w:eastAsia="en-AU"/>
        </w:rPr>
      </w:pPr>
    </w:p>
    <w:p w:rsidR="00D01ED4" w:rsidRDefault="00F80D0B" w:rsidP="00F80D0B">
      <w:pPr>
        <w:spacing w:after="0" w:line="240" w:lineRule="auto"/>
        <w:rPr>
          <w:rFonts w:ascii="Arial" w:hAnsi="Arial" w:cs="Arial"/>
        </w:rPr>
      </w:pPr>
      <w:r>
        <w:rPr>
          <w:rFonts w:ascii="Arial" w:hAnsi="Arial" w:cs="Arial"/>
        </w:rPr>
        <w:t>Figure 1</w:t>
      </w:r>
      <w:r w:rsidR="003C2643">
        <w:rPr>
          <w:rFonts w:ascii="Arial" w:hAnsi="Arial" w:cs="Arial"/>
        </w:rPr>
        <w:t>9</w:t>
      </w:r>
      <w:r>
        <w:rPr>
          <w:rFonts w:ascii="Arial" w:hAnsi="Arial" w:cs="Arial"/>
        </w:rPr>
        <w:t xml:space="preserve"> </w:t>
      </w:r>
      <w:proofErr w:type="spellStart"/>
      <w:r>
        <w:rPr>
          <w:rFonts w:ascii="Arial" w:hAnsi="Arial" w:cs="Arial"/>
        </w:rPr>
        <w:t>Pseudocoloured</w:t>
      </w:r>
      <w:proofErr w:type="spellEnd"/>
      <w:r>
        <w:rPr>
          <w:rFonts w:ascii="Arial" w:hAnsi="Arial" w:cs="Arial"/>
        </w:rPr>
        <w:t xml:space="preserve"> </w:t>
      </w:r>
      <w:proofErr w:type="spellStart"/>
      <w:r>
        <w:rPr>
          <w:rFonts w:ascii="Arial" w:hAnsi="Arial" w:cs="Arial"/>
        </w:rPr>
        <w:t>Phv</w:t>
      </w:r>
      <w:proofErr w:type="spellEnd"/>
      <w:r>
        <w:rPr>
          <w:rFonts w:ascii="Arial" w:hAnsi="Arial" w:cs="Arial"/>
        </w:rPr>
        <w:t xml:space="preserve"> backscatter response </w:t>
      </w:r>
    </w:p>
    <w:p w:rsidR="00D01ED4" w:rsidRDefault="00F80D0B" w:rsidP="00F80D0B">
      <w:pPr>
        <w:spacing w:after="0" w:line="240" w:lineRule="auto"/>
        <w:rPr>
          <w:rFonts w:ascii="Arial" w:hAnsi="Arial" w:cs="Arial"/>
        </w:rPr>
      </w:pPr>
      <w:r>
        <w:rPr>
          <w:rFonts w:ascii="Arial" w:hAnsi="Arial" w:cs="Arial"/>
        </w:rPr>
        <w:t>(</w:t>
      </w:r>
      <w:proofErr w:type="spellStart"/>
      <w:proofErr w:type="gramStart"/>
      <w:r>
        <w:rPr>
          <w:rFonts w:ascii="Arial" w:hAnsi="Arial" w:cs="Arial"/>
        </w:rPr>
        <w:t>blue:</w:t>
      </w:r>
      <w:proofErr w:type="gramEnd"/>
      <w:r>
        <w:rPr>
          <w:rFonts w:ascii="Arial" w:hAnsi="Arial" w:cs="Arial"/>
        </w:rPr>
        <w:t>low</w:t>
      </w:r>
      <w:proofErr w:type="spellEnd"/>
      <w:r>
        <w:rPr>
          <w:rFonts w:ascii="Arial" w:hAnsi="Arial" w:cs="Arial"/>
        </w:rPr>
        <w:t xml:space="preserve"> backscatter return; red high backscatter) with </w:t>
      </w:r>
    </w:p>
    <w:p w:rsidR="00F80D0B" w:rsidRDefault="00F80D0B" w:rsidP="00F80D0B">
      <w:pPr>
        <w:spacing w:after="0" w:line="240" w:lineRule="auto"/>
        <w:rPr>
          <w:rFonts w:ascii="Arial" w:hAnsi="Arial" w:cs="Arial"/>
        </w:rPr>
      </w:pPr>
      <w:r>
        <w:rPr>
          <w:rFonts w:ascii="Arial" w:hAnsi="Arial" w:cs="Arial"/>
        </w:rPr>
        <w:t>1:250000 geology overlay.</w:t>
      </w:r>
      <w:r w:rsidR="007E488B">
        <w:rPr>
          <w:rFonts w:ascii="Arial" w:hAnsi="Arial" w:cs="Arial"/>
        </w:rPr>
        <w:tab/>
      </w:r>
      <w:r w:rsidR="007E488B">
        <w:rPr>
          <w:rFonts w:ascii="Arial" w:hAnsi="Arial" w:cs="Arial"/>
        </w:rPr>
        <w:tab/>
      </w:r>
      <w:r w:rsidR="007E488B">
        <w:rPr>
          <w:rFonts w:ascii="Arial" w:hAnsi="Arial" w:cs="Arial"/>
        </w:rPr>
        <w:tab/>
      </w:r>
      <w:r w:rsidR="007E488B">
        <w:rPr>
          <w:rFonts w:ascii="Arial" w:hAnsi="Arial" w:cs="Arial"/>
        </w:rPr>
        <w:tab/>
      </w:r>
      <w:r w:rsidR="007E488B">
        <w:rPr>
          <w:rFonts w:ascii="Arial" w:hAnsi="Arial" w:cs="Arial"/>
        </w:rPr>
        <w:tab/>
      </w:r>
      <w:r w:rsidR="007E488B">
        <w:rPr>
          <w:rFonts w:ascii="Arial" w:hAnsi="Arial" w:cs="Arial"/>
        </w:rPr>
        <w:tab/>
      </w:r>
      <w:r w:rsidR="007E488B">
        <w:rPr>
          <w:rFonts w:ascii="Arial" w:hAnsi="Arial" w:cs="Arial"/>
        </w:rPr>
        <w:tab/>
      </w:r>
      <w:r w:rsidR="007E488B">
        <w:rPr>
          <w:rFonts w:ascii="Arial" w:hAnsi="Arial" w:cs="Arial"/>
        </w:rPr>
        <w:tab/>
      </w:r>
      <w:r w:rsidR="007E488B">
        <w:rPr>
          <w:rFonts w:ascii="Arial" w:hAnsi="Arial" w:cs="Arial"/>
        </w:rPr>
        <w:tab/>
        <w:t>31</w:t>
      </w:r>
    </w:p>
    <w:p w:rsidR="003C2643" w:rsidRDefault="003C2643" w:rsidP="00F80D0B">
      <w:pPr>
        <w:spacing w:after="0" w:line="240" w:lineRule="auto"/>
        <w:rPr>
          <w:rFonts w:ascii="Arial" w:hAnsi="Arial" w:cs="Arial"/>
          <w:lang w:eastAsia="en-AU"/>
        </w:rPr>
      </w:pPr>
    </w:p>
    <w:p w:rsidR="00D01ED4" w:rsidRDefault="003C2643" w:rsidP="00F80D0B">
      <w:pPr>
        <w:spacing w:after="0" w:line="240" w:lineRule="auto"/>
        <w:rPr>
          <w:rFonts w:ascii="Arial" w:hAnsi="Arial" w:cs="Arial"/>
        </w:rPr>
      </w:pPr>
      <w:r>
        <w:rPr>
          <w:rFonts w:ascii="Arial" w:hAnsi="Arial" w:cs="Arial"/>
        </w:rPr>
        <w:t>Figure 20</w:t>
      </w:r>
      <w:r w:rsidR="00F80D0B">
        <w:rPr>
          <w:rFonts w:ascii="Arial" w:hAnsi="Arial" w:cs="Arial"/>
        </w:rPr>
        <w:t xml:space="preserve"> Pseudo</w:t>
      </w:r>
      <w:r>
        <w:rPr>
          <w:rFonts w:ascii="Arial" w:hAnsi="Arial" w:cs="Arial"/>
        </w:rPr>
        <w:t xml:space="preserve"> </w:t>
      </w:r>
      <w:r w:rsidR="00F80D0B">
        <w:rPr>
          <w:rFonts w:ascii="Arial" w:hAnsi="Arial" w:cs="Arial"/>
        </w:rPr>
        <w:t xml:space="preserve">coloured </w:t>
      </w:r>
      <w:proofErr w:type="spellStart"/>
      <w:r w:rsidR="00F80D0B">
        <w:rPr>
          <w:rFonts w:ascii="Arial" w:hAnsi="Arial" w:cs="Arial"/>
        </w:rPr>
        <w:t>Phv</w:t>
      </w:r>
      <w:proofErr w:type="spellEnd"/>
      <w:r w:rsidR="00F80D0B">
        <w:rPr>
          <w:rFonts w:ascii="Arial" w:hAnsi="Arial" w:cs="Arial"/>
        </w:rPr>
        <w:t xml:space="preserve"> backscatter response </w:t>
      </w:r>
    </w:p>
    <w:p w:rsidR="00F80D0B" w:rsidRDefault="00F80D0B" w:rsidP="00F80D0B">
      <w:pPr>
        <w:spacing w:after="0" w:line="240" w:lineRule="auto"/>
        <w:rPr>
          <w:rFonts w:ascii="Arial" w:hAnsi="Arial" w:cs="Arial"/>
        </w:rPr>
      </w:pPr>
      <w:r>
        <w:rPr>
          <w:rFonts w:ascii="Arial" w:hAnsi="Arial" w:cs="Arial"/>
        </w:rPr>
        <w:t>(</w:t>
      </w:r>
      <w:proofErr w:type="spellStart"/>
      <w:proofErr w:type="gramStart"/>
      <w:r>
        <w:rPr>
          <w:rFonts w:ascii="Arial" w:hAnsi="Arial" w:cs="Arial"/>
        </w:rPr>
        <w:t>blue:</w:t>
      </w:r>
      <w:proofErr w:type="gramEnd"/>
      <w:r>
        <w:rPr>
          <w:rFonts w:ascii="Arial" w:hAnsi="Arial" w:cs="Arial"/>
        </w:rPr>
        <w:t>low</w:t>
      </w:r>
      <w:proofErr w:type="spellEnd"/>
      <w:r>
        <w:rPr>
          <w:rFonts w:ascii="Arial" w:hAnsi="Arial" w:cs="Arial"/>
        </w:rPr>
        <w:t xml:space="preserve"> backscatter return; red high backscatter) with 1:25000 vegetation overlay. </w:t>
      </w:r>
      <w:r w:rsidR="007E488B">
        <w:rPr>
          <w:rFonts w:ascii="Arial" w:hAnsi="Arial" w:cs="Arial"/>
        </w:rPr>
        <w:tab/>
        <w:t>32</w:t>
      </w:r>
    </w:p>
    <w:p w:rsidR="00F80D0B" w:rsidRDefault="00F80D0B" w:rsidP="00F80D0B">
      <w:pPr>
        <w:spacing w:after="0" w:line="240" w:lineRule="auto"/>
        <w:rPr>
          <w:rFonts w:ascii="Arial" w:hAnsi="Arial" w:cs="Arial"/>
        </w:rPr>
      </w:pPr>
    </w:p>
    <w:p w:rsidR="00D01ED4" w:rsidRDefault="003C2643" w:rsidP="00D01ED4">
      <w:pPr>
        <w:spacing w:after="0" w:line="240" w:lineRule="auto"/>
        <w:rPr>
          <w:rFonts w:ascii="Arial" w:hAnsi="Arial" w:cs="Arial"/>
        </w:rPr>
      </w:pPr>
      <w:r>
        <w:rPr>
          <w:rFonts w:ascii="Arial" w:hAnsi="Arial" w:cs="Arial"/>
        </w:rPr>
        <w:t>Figure 21</w:t>
      </w:r>
      <w:r w:rsidR="00F80D0B">
        <w:rPr>
          <w:rFonts w:ascii="Arial" w:hAnsi="Arial" w:cs="Arial"/>
        </w:rPr>
        <w:t xml:space="preserve"> RGB composite of </w:t>
      </w:r>
      <w:proofErr w:type="spellStart"/>
      <w:r w:rsidR="00F80D0B">
        <w:rPr>
          <w:rFonts w:ascii="Arial" w:hAnsi="Arial" w:cs="Arial"/>
        </w:rPr>
        <w:t>Phh</w:t>
      </w:r>
      <w:proofErr w:type="spellEnd"/>
      <w:r w:rsidR="00F80D0B">
        <w:rPr>
          <w:rFonts w:ascii="Arial" w:hAnsi="Arial" w:cs="Arial"/>
        </w:rPr>
        <w:t xml:space="preserve">, </w:t>
      </w:r>
      <w:proofErr w:type="spellStart"/>
      <w:r w:rsidR="00F80D0B">
        <w:rPr>
          <w:rFonts w:ascii="Arial" w:hAnsi="Arial" w:cs="Arial"/>
        </w:rPr>
        <w:t>Pvv</w:t>
      </w:r>
      <w:proofErr w:type="spellEnd"/>
      <w:r w:rsidR="00F80D0B">
        <w:rPr>
          <w:rFonts w:ascii="Arial" w:hAnsi="Arial" w:cs="Arial"/>
        </w:rPr>
        <w:t xml:space="preserve">, </w:t>
      </w:r>
      <w:proofErr w:type="spellStart"/>
      <w:r w:rsidR="00F80D0B">
        <w:rPr>
          <w:rFonts w:ascii="Arial" w:hAnsi="Arial" w:cs="Arial"/>
        </w:rPr>
        <w:t>Phv</w:t>
      </w:r>
      <w:proofErr w:type="spellEnd"/>
      <w:r w:rsidR="00F80D0B">
        <w:rPr>
          <w:rFonts w:ascii="Arial" w:hAnsi="Arial" w:cs="Arial"/>
        </w:rPr>
        <w:t xml:space="preserve"> backscatter response </w:t>
      </w:r>
    </w:p>
    <w:p w:rsidR="00F80D0B" w:rsidRDefault="00F80D0B" w:rsidP="00D01ED4">
      <w:pPr>
        <w:spacing w:after="0" w:line="240" w:lineRule="auto"/>
        <w:rPr>
          <w:rFonts w:ascii="Arial" w:hAnsi="Arial" w:cs="Arial"/>
        </w:rPr>
      </w:pPr>
      <w:proofErr w:type="gramStart"/>
      <w:r>
        <w:rPr>
          <w:rFonts w:ascii="Arial" w:hAnsi="Arial" w:cs="Arial"/>
        </w:rPr>
        <w:t>with</w:t>
      </w:r>
      <w:proofErr w:type="gramEnd"/>
      <w:r>
        <w:rPr>
          <w:rFonts w:ascii="Arial" w:hAnsi="Arial" w:cs="Arial"/>
        </w:rPr>
        <w:t xml:space="preserve"> 1:250000 geology overlay. </w:t>
      </w:r>
      <w:r w:rsidR="007E488B">
        <w:rPr>
          <w:rFonts w:ascii="Arial" w:hAnsi="Arial" w:cs="Arial"/>
        </w:rPr>
        <w:tab/>
      </w:r>
      <w:r w:rsidR="007E488B">
        <w:rPr>
          <w:rFonts w:ascii="Arial" w:hAnsi="Arial" w:cs="Arial"/>
        </w:rPr>
        <w:tab/>
      </w:r>
      <w:r w:rsidR="007E488B">
        <w:rPr>
          <w:rFonts w:ascii="Arial" w:hAnsi="Arial" w:cs="Arial"/>
        </w:rPr>
        <w:tab/>
      </w:r>
      <w:r w:rsidR="007E488B">
        <w:rPr>
          <w:rFonts w:ascii="Arial" w:hAnsi="Arial" w:cs="Arial"/>
        </w:rPr>
        <w:tab/>
      </w:r>
      <w:r w:rsidR="007E488B">
        <w:rPr>
          <w:rFonts w:ascii="Arial" w:hAnsi="Arial" w:cs="Arial"/>
        </w:rPr>
        <w:tab/>
      </w:r>
      <w:r w:rsidR="007E488B">
        <w:rPr>
          <w:rFonts w:ascii="Arial" w:hAnsi="Arial" w:cs="Arial"/>
        </w:rPr>
        <w:tab/>
      </w:r>
      <w:r w:rsidR="007E488B">
        <w:rPr>
          <w:rFonts w:ascii="Arial" w:hAnsi="Arial" w:cs="Arial"/>
        </w:rPr>
        <w:tab/>
      </w:r>
      <w:r w:rsidR="007E488B">
        <w:rPr>
          <w:rFonts w:ascii="Arial" w:hAnsi="Arial" w:cs="Arial"/>
        </w:rPr>
        <w:tab/>
        <w:t>32</w:t>
      </w:r>
    </w:p>
    <w:p w:rsidR="003C2643" w:rsidRDefault="003C2643" w:rsidP="00D01ED4">
      <w:pPr>
        <w:spacing w:after="0" w:line="240" w:lineRule="auto"/>
        <w:rPr>
          <w:rFonts w:ascii="Arial" w:hAnsi="Arial" w:cs="Arial"/>
        </w:rPr>
      </w:pPr>
    </w:p>
    <w:p w:rsidR="003C2643" w:rsidRDefault="003C2643" w:rsidP="00D01ED4">
      <w:pPr>
        <w:spacing w:after="0" w:line="240" w:lineRule="auto"/>
        <w:rPr>
          <w:rFonts w:ascii="Arial" w:hAnsi="Arial" w:cs="Arial"/>
        </w:rPr>
      </w:pPr>
      <w:r>
        <w:rPr>
          <w:rFonts w:ascii="Arial" w:hAnsi="Arial" w:cs="Arial"/>
        </w:rPr>
        <w:t xml:space="preserve">Figure 22 a) RGB composite of </w:t>
      </w:r>
      <w:proofErr w:type="spellStart"/>
      <w:r>
        <w:rPr>
          <w:rFonts w:ascii="Arial" w:hAnsi="Arial" w:cs="Arial"/>
        </w:rPr>
        <w:t>Cvv</w:t>
      </w:r>
      <w:proofErr w:type="spellEnd"/>
      <w:r>
        <w:rPr>
          <w:rFonts w:ascii="Arial" w:hAnsi="Arial" w:cs="Arial"/>
        </w:rPr>
        <w:t xml:space="preserve">, </w:t>
      </w:r>
      <w:proofErr w:type="spellStart"/>
      <w:r>
        <w:rPr>
          <w:rFonts w:ascii="Arial" w:hAnsi="Arial" w:cs="Arial"/>
        </w:rPr>
        <w:t>Ltp</w:t>
      </w:r>
      <w:proofErr w:type="spellEnd"/>
      <w:r>
        <w:rPr>
          <w:rFonts w:ascii="Arial" w:hAnsi="Arial" w:cs="Arial"/>
        </w:rPr>
        <w:t xml:space="preserve"> and </w:t>
      </w:r>
      <w:proofErr w:type="spellStart"/>
      <w:r>
        <w:rPr>
          <w:rFonts w:ascii="Arial" w:hAnsi="Arial" w:cs="Arial"/>
        </w:rPr>
        <w:t>Ptp</w:t>
      </w:r>
      <w:proofErr w:type="spellEnd"/>
      <w:r>
        <w:rPr>
          <w:rFonts w:ascii="Arial" w:hAnsi="Arial" w:cs="Arial"/>
        </w:rPr>
        <w:t xml:space="preserve"> with uniform linear stretch applied </w:t>
      </w:r>
    </w:p>
    <w:p w:rsidR="003C2643" w:rsidRDefault="003C2643" w:rsidP="00D01ED4">
      <w:pPr>
        <w:spacing w:after="0" w:line="240" w:lineRule="auto"/>
        <w:rPr>
          <w:rFonts w:ascii="Arial" w:hAnsi="Arial" w:cs="Arial"/>
        </w:rPr>
      </w:pPr>
      <w:proofErr w:type="gramStart"/>
      <w:r>
        <w:rPr>
          <w:rFonts w:ascii="Arial" w:hAnsi="Arial" w:cs="Arial"/>
        </w:rPr>
        <w:t>to</w:t>
      </w:r>
      <w:proofErr w:type="gramEnd"/>
      <w:r>
        <w:rPr>
          <w:rFonts w:ascii="Arial" w:hAnsi="Arial" w:cs="Arial"/>
        </w:rPr>
        <w:t xml:space="preserve"> each band of combined TOPSAR acquisitions; b)  RGB composite of </w:t>
      </w:r>
      <w:proofErr w:type="spellStart"/>
      <w:r>
        <w:rPr>
          <w:rFonts w:ascii="Arial" w:hAnsi="Arial" w:cs="Arial"/>
        </w:rPr>
        <w:t>Cvv</w:t>
      </w:r>
      <w:proofErr w:type="spellEnd"/>
      <w:r>
        <w:rPr>
          <w:rFonts w:ascii="Arial" w:hAnsi="Arial" w:cs="Arial"/>
        </w:rPr>
        <w:t xml:space="preserve">, </w:t>
      </w:r>
      <w:proofErr w:type="spellStart"/>
      <w:r>
        <w:rPr>
          <w:rFonts w:ascii="Arial" w:hAnsi="Arial" w:cs="Arial"/>
        </w:rPr>
        <w:t>Ltp</w:t>
      </w:r>
      <w:proofErr w:type="spellEnd"/>
      <w:r>
        <w:rPr>
          <w:rFonts w:ascii="Arial" w:hAnsi="Arial" w:cs="Arial"/>
        </w:rPr>
        <w:t xml:space="preserve"> </w:t>
      </w:r>
    </w:p>
    <w:p w:rsidR="003C2643" w:rsidRDefault="003C2643" w:rsidP="00D01ED4">
      <w:pPr>
        <w:spacing w:after="0" w:line="240" w:lineRule="auto"/>
        <w:rPr>
          <w:rFonts w:ascii="Arial" w:hAnsi="Arial" w:cs="Arial"/>
        </w:rPr>
      </w:pPr>
      <w:proofErr w:type="gramStart"/>
      <w:r>
        <w:rPr>
          <w:rFonts w:ascii="Arial" w:hAnsi="Arial" w:cs="Arial"/>
        </w:rPr>
        <w:t>and</w:t>
      </w:r>
      <w:proofErr w:type="gramEnd"/>
      <w:r>
        <w:rPr>
          <w:rFonts w:ascii="Arial" w:hAnsi="Arial" w:cs="Arial"/>
        </w:rPr>
        <w:t xml:space="preserve"> </w:t>
      </w:r>
      <w:proofErr w:type="spellStart"/>
      <w:r>
        <w:rPr>
          <w:rFonts w:ascii="Arial" w:hAnsi="Arial" w:cs="Arial"/>
        </w:rPr>
        <w:t>Ptp</w:t>
      </w:r>
      <w:proofErr w:type="spellEnd"/>
      <w:r>
        <w:rPr>
          <w:rFonts w:ascii="Arial" w:hAnsi="Arial" w:cs="Arial"/>
        </w:rPr>
        <w:t xml:space="preserve"> with 99.0% linear stretch applied </w:t>
      </w:r>
      <w:proofErr w:type="spellStart"/>
      <w:r>
        <w:rPr>
          <w:rFonts w:ascii="Arial" w:hAnsi="Arial" w:cs="Arial"/>
        </w:rPr>
        <w:t>independantly</w:t>
      </w:r>
      <w:proofErr w:type="spellEnd"/>
      <w:r>
        <w:rPr>
          <w:rFonts w:ascii="Arial" w:hAnsi="Arial" w:cs="Arial"/>
        </w:rPr>
        <w:t xml:space="preserve"> to each band of TS1297, </w:t>
      </w:r>
    </w:p>
    <w:p w:rsidR="003C2643" w:rsidRDefault="007E488B" w:rsidP="00D01ED4">
      <w:pPr>
        <w:spacing w:after="0" w:line="240" w:lineRule="auto"/>
        <w:rPr>
          <w:rFonts w:ascii="Arial" w:hAnsi="Arial" w:cs="Arial"/>
        </w:rPr>
      </w:pPr>
      <w:r>
        <w:rPr>
          <w:rFonts w:ascii="Arial" w:hAnsi="Arial" w:cs="Arial"/>
        </w:rPr>
        <w:t xml:space="preserve">TS1339 and TS1340.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34</w:t>
      </w:r>
    </w:p>
    <w:p w:rsidR="003C2643" w:rsidRDefault="003C2643" w:rsidP="00D01ED4">
      <w:pPr>
        <w:spacing w:after="0" w:line="240" w:lineRule="auto"/>
        <w:jc w:val="both"/>
        <w:rPr>
          <w:rFonts w:ascii="Arial" w:hAnsi="Arial" w:cs="Arial"/>
        </w:rPr>
      </w:pPr>
    </w:p>
    <w:p w:rsidR="003C2643" w:rsidRDefault="003C2643" w:rsidP="00D01ED4">
      <w:pPr>
        <w:spacing w:after="0" w:line="240" w:lineRule="auto"/>
        <w:jc w:val="both"/>
        <w:rPr>
          <w:rFonts w:ascii="Arial" w:hAnsi="Arial" w:cs="Arial"/>
        </w:rPr>
      </w:pPr>
      <w:r>
        <w:rPr>
          <w:rFonts w:ascii="Arial" w:hAnsi="Arial" w:cs="Arial"/>
        </w:rPr>
        <w:t xml:space="preserve">Figure 23 a) Greyscale imagery of </w:t>
      </w:r>
      <w:proofErr w:type="spellStart"/>
      <w:r>
        <w:rPr>
          <w:rFonts w:ascii="Arial" w:hAnsi="Arial" w:cs="Arial"/>
        </w:rPr>
        <w:t>Cvv</w:t>
      </w:r>
      <w:proofErr w:type="spellEnd"/>
      <w:r w:rsidRPr="009156A5">
        <w:rPr>
          <w:rFonts w:ascii="Arial" w:hAnsi="Arial" w:cs="Arial"/>
        </w:rPr>
        <w:t xml:space="preserve"> </w:t>
      </w:r>
      <w:r>
        <w:rPr>
          <w:rFonts w:ascii="Arial" w:hAnsi="Arial" w:cs="Arial"/>
        </w:rPr>
        <w:t xml:space="preserve">with 99.0% linear stretch applied </w:t>
      </w:r>
    </w:p>
    <w:p w:rsidR="003C2643" w:rsidRDefault="003C2643" w:rsidP="00D01ED4">
      <w:pPr>
        <w:spacing w:after="0" w:line="240" w:lineRule="auto"/>
        <w:jc w:val="both"/>
        <w:rPr>
          <w:rFonts w:ascii="Arial" w:hAnsi="Arial" w:cs="Arial"/>
        </w:rPr>
      </w:pPr>
      <w:proofErr w:type="spellStart"/>
      <w:proofErr w:type="gramStart"/>
      <w:r>
        <w:rPr>
          <w:rFonts w:ascii="Arial" w:hAnsi="Arial" w:cs="Arial"/>
        </w:rPr>
        <w:t>independantly</w:t>
      </w:r>
      <w:proofErr w:type="spellEnd"/>
      <w:proofErr w:type="gramEnd"/>
      <w:r>
        <w:rPr>
          <w:rFonts w:ascii="Arial" w:hAnsi="Arial" w:cs="Arial"/>
        </w:rPr>
        <w:t xml:space="preserve"> to each band of TS1297, TS1339 and TS1340; </w:t>
      </w:r>
    </w:p>
    <w:p w:rsidR="003C2643" w:rsidRDefault="003C2643" w:rsidP="00D01ED4">
      <w:pPr>
        <w:spacing w:after="0" w:line="240" w:lineRule="auto"/>
        <w:jc w:val="both"/>
        <w:rPr>
          <w:rFonts w:ascii="Arial" w:hAnsi="Arial" w:cs="Arial"/>
        </w:rPr>
      </w:pPr>
      <w:r>
        <w:rPr>
          <w:rFonts w:ascii="Arial" w:hAnsi="Arial" w:cs="Arial"/>
        </w:rPr>
        <w:t xml:space="preserve">b)  Greyscale imagery of </w:t>
      </w:r>
      <w:proofErr w:type="spellStart"/>
      <w:r>
        <w:rPr>
          <w:rFonts w:ascii="Arial" w:hAnsi="Arial" w:cs="Arial"/>
        </w:rPr>
        <w:t>Phv</w:t>
      </w:r>
      <w:proofErr w:type="spellEnd"/>
      <w:r w:rsidRPr="009156A5">
        <w:rPr>
          <w:rFonts w:ascii="Arial" w:hAnsi="Arial" w:cs="Arial"/>
        </w:rPr>
        <w:t xml:space="preserve"> </w:t>
      </w:r>
      <w:r>
        <w:rPr>
          <w:rFonts w:ascii="Arial" w:hAnsi="Arial" w:cs="Arial"/>
        </w:rPr>
        <w:t>with</w:t>
      </w:r>
      <w:r w:rsidRPr="009156A5">
        <w:rPr>
          <w:rFonts w:ascii="Arial" w:hAnsi="Arial" w:cs="Arial"/>
        </w:rPr>
        <w:t xml:space="preserve"> </w:t>
      </w:r>
      <w:r>
        <w:rPr>
          <w:rFonts w:ascii="Arial" w:hAnsi="Arial" w:cs="Arial"/>
        </w:rPr>
        <w:t xml:space="preserve">uniform linear stretch applied to </w:t>
      </w:r>
    </w:p>
    <w:p w:rsidR="003C2643" w:rsidRPr="004F15AF" w:rsidRDefault="003C2643" w:rsidP="00D01ED4">
      <w:pPr>
        <w:spacing w:after="0" w:line="240" w:lineRule="auto"/>
        <w:jc w:val="both"/>
        <w:rPr>
          <w:rFonts w:ascii="Arial" w:hAnsi="Arial" w:cs="Arial"/>
          <w:lang w:eastAsia="en-AU"/>
        </w:rPr>
      </w:pPr>
      <w:proofErr w:type="gramStart"/>
      <w:r>
        <w:rPr>
          <w:rFonts w:ascii="Arial" w:hAnsi="Arial" w:cs="Arial"/>
        </w:rPr>
        <w:t>combined</w:t>
      </w:r>
      <w:proofErr w:type="gramEnd"/>
      <w:r>
        <w:rPr>
          <w:rFonts w:ascii="Arial" w:hAnsi="Arial" w:cs="Arial"/>
        </w:rPr>
        <w:t xml:space="preserve"> TOPSAR </w:t>
      </w:r>
      <w:proofErr w:type="spellStart"/>
      <w:r>
        <w:rPr>
          <w:rFonts w:ascii="Arial" w:hAnsi="Arial" w:cs="Arial"/>
        </w:rPr>
        <w:t>Phv</w:t>
      </w:r>
      <w:proofErr w:type="spellEnd"/>
      <w:r>
        <w:rPr>
          <w:rFonts w:ascii="Arial" w:hAnsi="Arial" w:cs="Arial"/>
        </w:rPr>
        <w:t>.</w:t>
      </w:r>
      <w:r w:rsidR="007041C9">
        <w:rPr>
          <w:rFonts w:ascii="Arial" w:hAnsi="Arial" w:cs="Arial"/>
        </w:rPr>
        <w:tab/>
      </w:r>
      <w:r w:rsidR="007041C9">
        <w:rPr>
          <w:rFonts w:ascii="Arial" w:hAnsi="Arial" w:cs="Arial"/>
        </w:rPr>
        <w:tab/>
      </w:r>
      <w:r w:rsidR="007041C9">
        <w:rPr>
          <w:rFonts w:ascii="Arial" w:hAnsi="Arial" w:cs="Arial"/>
        </w:rPr>
        <w:tab/>
      </w:r>
      <w:r w:rsidR="007041C9">
        <w:rPr>
          <w:rFonts w:ascii="Arial" w:hAnsi="Arial" w:cs="Arial"/>
        </w:rPr>
        <w:tab/>
      </w:r>
      <w:r w:rsidR="007041C9">
        <w:rPr>
          <w:rFonts w:ascii="Arial" w:hAnsi="Arial" w:cs="Arial"/>
        </w:rPr>
        <w:tab/>
      </w:r>
      <w:r w:rsidR="007041C9">
        <w:rPr>
          <w:rFonts w:ascii="Arial" w:hAnsi="Arial" w:cs="Arial"/>
        </w:rPr>
        <w:tab/>
      </w:r>
      <w:r w:rsidR="007041C9">
        <w:rPr>
          <w:rFonts w:ascii="Arial" w:hAnsi="Arial" w:cs="Arial"/>
        </w:rPr>
        <w:tab/>
      </w:r>
      <w:r w:rsidR="007E488B">
        <w:rPr>
          <w:rFonts w:ascii="Arial" w:hAnsi="Arial" w:cs="Arial"/>
          <w:lang w:eastAsia="en-AU"/>
        </w:rPr>
        <w:tab/>
      </w:r>
      <w:r w:rsidR="007E488B">
        <w:rPr>
          <w:rFonts w:ascii="Arial" w:hAnsi="Arial" w:cs="Arial"/>
          <w:lang w:eastAsia="en-AU"/>
        </w:rPr>
        <w:tab/>
        <w:t>35</w:t>
      </w:r>
    </w:p>
    <w:p w:rsidR="00F80D0B" w:rsidRDefault="00F80D0B" w:rsidP="00F80D0B">
      <w:pPr>
        <w:spacing w:after="0" w:line="240" w:lineRule="auto"/>
        <w:rPr>
          <w:rFonts w:ascii="Arial" w:hAnsi="Arial" w:cs="Arial"/>
          <w:lang w:eastAsia="en-AU"/>
        </w:rPr>
      </w:pPr>
    </w:p>
    <w:p w:rsidR="003C2643" w:rsidRDefault="003C2643" w:rsidP="003C2643">
      <w:pPr>
        <w:spacing w:after="0" w:line="240" w:lineRule="auto"/>
        <w:jc w:val="both"/>
        <w:rPr>
          <w:rFonts w:ascii="Arial" w:hAnsi="Arial" w:cs="Arial"/>
        </w:rPr>
      </w:pPr>
      <w:r w:rsidRPr="00B318F6">
        <w:rPr>
          <w:rFonts w:ascii="Arial" w:hAnsi="Arial" w:cs="Arial"/>
        </w:rPr>
        <w:t>Figure A1</w:t>
      </w:r>
      <w:r>
        <w:rPr>
          <w:rFonts w:ascii="Arial" w:hAnsi="Arial" w:cs="Arial"/>
        </w:rPr>
        <w:t xml:space="preserve"> Shaded mosaicked TOPSAR DEM with location of </w:t>
      </w:r>
    </w:p>
    <w:p w:rsidR="003C2643" w:rsidRDefault="003C2643" w:rsidP="003C2643">
      <w:pPr>
        <w:spacing w:after="0" w:line="240" w:lineRule="auto"/>
        <w:jc w:val="both"/>
        <w:rPr>
          <w:rFonts w:ascii="Arial" w:hAnsi="Arial" w:cs="Arial"/>
        </w:rPr>
      </w:pPr>
      <w:proofErr w:type="gramStart"/>
      <w:r>
        <w:rPr>
          <w:rFonts w:ascii="Arial" w:hAnsi="Arial" w:cs="Arial"/>
        </w:rPr>
        <w:t>ground</w:t>
      </w:r>
      <w:proofErr w:type="gramEnd"/>
      <w:r>
        <w:rPr>
          <w:rFonts w:ascii="Arial" w:hAnsi="Arial" w:cs="Arial"/>
        </w:rPr>
        <w:t xml:space="preserve"> control points used for registration of each of the three </w:t>
      </w:r>
    </w:p>
    <w:p w:rsidR="003C2643" w:rsidRDefault="003C2643" w:rsidP="003C2643">
      <w:pPr>
        <w:spacing w:after="0" w:line="240" w:lineRule="auto"/>
        <w:jc w:val="both"/>
        <w:rPr>
          <w:rFonts w:ascii="Arial" w:hAnsi="Arial" w:cs="Arial"/>
        </w:rPr>
      </w:pPr>
      <w:r>
        <w:rPr>
          <w:rFonts w:ascii="Arial" w:hAnsi="Arial" w:cs="Arial"/>
        </w:rPr>
        <w:t xml:space="preserve">TOPSAR </w:t>
      </w:r>
      <w:r w:rsidR="0036473E">
        <w:rPr>
          <w:rFonts w:ascii="Arial" w:hAnsi="Arial" w:cs="Arial"/>
        </w:rPr>
        <w:t>flight lines</w:t>
      </w:r>
      <w:r>
        <w:rPr>
          <w:rFonts w:ascii="Arial" w:hAnsi="Arial" w:cs="Arial"/>
        </w:rPr>
        <w:t>,</w:t>
      </w:r>
      <w:r w:rsidR="007E488B">
        <w:rPr>
          <w:rFonts w:ascii="Arial" w:hAnsi="Arial" w:cs="Arial"/>
        </w:rPr>
        <w:t xml:space="preserve"> TS 1297, 1339 and 1340.</w:t>
      </w:r>
      <w:r w:rsidR="007E488B">
        <w:rPr>
          <w:rFonts w:ascii="Arial" w:hAnsi="Arial" w:cs="Arial"/>
        </w:rPr>
        <w:tab/>
      </w:r>
      <w:r w:rsidR="007E488B">
        <w:rPr>
          <w:rFonts w:ascii="Arial" w:hAnsi="Arial" w:cs="Arial"/>
        </w:rPr>
        <w:tab/>
      </w:r>
      <w:r w:rsidR="007E488B">
        <w:rPr>
          <w:rFonts w:ascii="Arial" w:hAnsi="Arial" w:cs="Arial"/>
        </w:rPr>
        <w:tab/>
      </w:r>
      <w:r w:rsidR="007E488B">
        <w:rPr>
          <w:rFonts w:ascii="Arial" w:hAnsi="Arial" w:cs="Arial"/>
        </w:rPr>
        <w:tab/>
      </w:r>
      <w:r w:rsidR="007E488B">
        <w:rPr>
          <w:rFonts w:ascii="Arial" w:hAnsi="Arial" w:cs="Arial"/>
        </w:rPr>
        <w:tab/>
      </w:r>
      <w:r w:rsidR="007E488B">
        <w:rPr>
          <w:rFonts w:ascii="Arial" w:hAnsi="Arial" w:cs="Arial"/>
        </w:rPr>
        <w:tab/>
        <w:t>39</w:t>
      </w:r>
    </w:p>
    <w:p w:rsidR="003C2643" w:rsidRDefault="003C2643" w:rsidP="00F80D0B">
      <w:pPr>
        <w:spacing w:after="0" w:line="240" w:lineRule="auto"/>
        <w:rPr>
          <w:rFonts w:ascii="Arial" w:hAnsi="Arial" w:cs="Arial"/>
          <w:lang w:eastAsia="en-AU"/>
        </w:rPr>
      </w:pPr>
    </w:p>
    <w:p w:rsidR="00F80D0B" w:rsidRPr="00712EC1" w:rsidRDefault="00F80D0B" w:rsidP="00F80D0B">
      <w:pPr>
        <w:pStyle w:val="Heading1"/>
        <w:rPr>
          <w:rFonts w:ascii="Arial" w:hAnsi="Arial" w:cs="Arial"/>
          <w:b/>
          <w:lang w:eastAsia="en-AU"/>
        </w:rPr>
      </w:pPr>
      <w:r w:rsidRPr="00712EC1">
        <w:rPr>
          <w:rFonts w:ascii="Arial" w:hAnsi="Arial" w:cs="Arial"/>
          <w:b/>
          <w:lang w:eastAsia="en-AU"/>
        </w:rPr>
        <w:t xml:space="preserve">Table of </w:t>
      </w:r>
      <w:r>
        <w:rPr>
          <w:rFonts w:ascii="Arial" w:hAnsi="Arial" w:cs="Arial"/>
          <w:b/>
          <w:lang w:eastAsia="en-AU"/>
        </w:rPr>
        <w:t>Tables</w:t>
      </w:r>
    </w:p>
    <w:p w:rsidR="00F80D0B" w:rsidRDefault="00F80D0B" w:rsidP="00F80D0B">
      <w:pPr>
        <w:spacing w:after="0" w:line="240" w:lineRule="auto"/>
        <w:rPr>
          <w:rFonts w:ascii="Arial" w:hAnsi="Arial" w:cs="Arial"/>
          <w:lang w:eastAsia="en-AU"/>
        </w:rPr>
      </w:pPr>
    </w:p>
    <w:p w:rsidR="00D01ED4" w:rsidRDefault="00F80D0B" w:rsidP="00F80D0B">
      <w:pPr>
        <w:spacing w:after="0" w:line="240" w:lineRule="auto"/>
        <w:rPr>
          <w:rFonts w:ascii="Arial" w:hAnsi="Arial" w:cs="Arial"/>
          <w:lang w:eastAsia="en-AU"/>
        </w:rPr>
      </w:pPr>
      <w:r>
        <w:rPr>
          <w:rFonts w:ascii="Arial" w:hAnsi="Arial" w:cs="Arial"/>
          <w:lang w:eastAsia="en-AU"/>
        </w:rPr>
        <w:t xml:space="preserve">Table 1 Definitions of smooth and rough radar surfaces for </w:t>
      </w:r>
    </w:p>
    <w:p w:rsidR="00D01ED4" w:rsidRDefault="00F80D0B" w:rsidP="00F80D0B">
      <w:pPr>
        <w:spacing w:after="0" w:line="240" w:lineRule="auto"/>
        <w:rPr>
          <w:rFonts w:ascii="Arial" w:hAnsi="Arial" w:cs="Arial"/>
          <w:lang w:eastAsia="en-AU"/>
        </w:rPr>
      </w:pPr>
      <w:r>
        <w:rPr>
          <w:rFonts w:ascii="Arial" w:hAnsi="Arial" w:cs="Arial"/>
          <w:lang w:eastAsia="en-AU"/>
        </w:rPr>
        <w:t xml:space="preserve">AIRSAR/TOPSAR radar band wavelengths and maximum-minimum </w:t>
      </w:r>
    </w:p>
    <w:p w:rsidR="00D01ED4" w:rsidRDefault="00F80D0B" w:rsidP="00F80D0B">
      <w:pPr>
        <w:spacing w:after="0" w:line="240" w:lineRule="auto"/>
        <w:rPr>
          <w:rFonts w:ascii="Arial" w:hAnsi="Arial" w:cs="Arial"/>
          <w:lang w:eastAsia="en-AU"/>
        </w:rPr>
      </w:pPr>
      <w:proofErr w:type="gramStart"/>
      <w:r>
        <w:rPr>
          <w:rFonts w:ascii="Arial" w:hAnsi="Arial" w:cs="Arial"/>
          <w:lang w:eastAsia="en-AU"/>
        </w:rPr>
        <w:t>range</w:t>
      </w:r>
      <w:proofErr w:type="gramEnd"/>
      <w:r>
        <w:rPr>
          <w:rFonts w:ascii="Arial" w:hAnsi="Arial" w:cs="Arial"/>
          <w:lang w:eastAsia="en-AU"/>
        </w:rPr>
        <w:t xml:space="preserve"> of look angles where Look angle = Incident angle, </w:t>
      </w:r>
    </w:p>
    <w:p w:rsidR="00F80D0B" w:rsidRDefault="00F80D0B" w:rsidP="00F80D0B">
      <w:pPr>
        <w:spacing w:after="0" w:line="240" w:lineRule="auto"/>
        <w:rPr>
          <w:rFonts w:ascii="Arial" w:hAnsi="Arial" w:cs="Arial"/>
          <w:lang w:eastAsia="en-AU"/>
        </w:rPr>
      </w:pPr>
      <w:proofErr w:type="gramStart"/>
      <w:r>
        <w:rPr>
          <w:rFonts w:ascii="Arial" w:hAnsi="Arial" w:cs="Arial"/>
          <w:lang w:eastAsia="en-AU"/>
        </w:rPr>
        <w:t>assuming</w:t>
      </w:r>
      <w:proofErr w:type="gramEnd"/>
      <w:r>
        <w:rPr>
          <w:rFonts w:ascii="Arial" w:hAnsi="Arial" w:cs="Arial"/>
          <w:lang w:eastAsia="en-AU"/>
        </w:rPr>
        <w:t xml:space="preserve"> a flat ground surface.</w:t>
      </w:r>
      <w:r w:rsidR="007E488B">
        <w:rPr>
          <w:rFonts w:ascii="Arial" w:hAnsi="Arial" w:cs="Arial"/>
          <w:lang w:eastAsia="en-AU"/>
        </w:rPr>
        <w:tab/>
      </w:r>
      <w:r w:rsidR="007E488B">
        <w:rPr>
          <w:rFonts w:ascii="Arial" w:hAnsi="Arial" w:cs="Arial"/>
          <w:lang w:eastAsia="en-AU"/>
        </w:rPr>
        <w:tab/>
      </w:r>
      <w:r w:rsidR="007E488B">
        <w:rPr>
          <w:rFonts w:ascii="Arial" w:hAnsi="Arial" w:cs="Arial"/>
          <w:lang w:eastAsia="en-AU"/>
        </w:rPr>
        <w:tab/>
      </w:r>
      <w:r w:rsidR="007E488B">
        <w:rPr>
          <w:rFonts w:ascii="Arial" w:hAnsi="Arial" w:cs="Arial"/>
          <w:lang w:eastAsia="en-AU"/>
        </w:rPr>
        <w:tab/>
      </w:r>
      <w:r w:rsidR="007E488B">
        <w:rPr>
          <w:rFonts w:ascii="Arial" w:hAnsi="Arial" w:cs="Arial"/>
          <w:lang w:eastAsia="en-AU"/>
        </w:rPr>
        <w:tab/>
      </w:r>
      <w:r w:rsidR="007E488B">
        <w:rPr>
          <w:rFonts w:ascii="Arial" w:hAnsi="Arial" w:cs="Arial"/>
          <w:lang w:eastAsia="en-AU"/>
        </w:rPr>
        <w:tab/>
      </w:r>
      <w:r w:rsidR="007E488B">
        <w:rPr>
          <w:rFonts w:ascii="Arial" w:hAnsi="Arial" w:cs="Arial"/>
          <w:lang w:eastAsia="en-AU"/>
        </w:rPr>
        <w:tab/>
      </w:r>
      <w:r w:rsidR="007E488B">
        <w:rPr>
          <w:rFonts w:ascii="Arial" w:hAnsi="Arial" w:cs="Arial"/>
          <w:lang w:eastAsia="en-AU"/>
        </w:rPr>
        <w:tab/>
        <w:t>15</w:t>
      </w:r>
    </w:p>
    <w:p w:rsidR="00F80D0B" w:rsidRDefault="00F80D0B" w:rsidP="00F80D0B">
      <w:pPr>
        <w:spacing w:after="0" w:line="240" w:lineRule="auto"/>
        <w:rPr>
          <w:rFonts w:ascii="Arial" w:hAnsi="Arial" w:cs="Arial"/>
          <w:lang w:eastAsia="en-AU"/>
        </w:rPr>
      </w:pPr>
    </w:p>
    <w:p w:rsidR="00D01ED4" w:rsidRDefault="00F80D0B" w:rsidP="00F80D0B">
      <w:pPr>
        <w:spacing w:after="0" w:line="240" w:lineRule="auto"/>
        <w:rPr>
          <w:rFonts w:ascii="Arial" w:hAnsi="Arial" w:cs="Arial"/>
          <w:lang w:eastAsia="en-AU"/>
        </w:rPr>
      </w:pPr>
      <w:r>
        <w:rPr>
          <w:rFonts w:ascii="Arial" w:hAnsi="Arial" w:cs="Arial"/>
          <w:lang w:eastAsia="en-AU"/>
        </w:rPr>
        <w:lastRenderedPageBreak/>
        <w:t xml:space="preserve">Table 2 Statistical comparison between coincident TOPSAR, </w:t>
      </w:r>
    </w:p>
    <w:p w:rsidR="00F80D0B" w:rsidRDefault="001957CF" w:rsidP="00F80D0B">
      <w:pPr>
        <w:spacing w:after="0" w:line="240" w:lineRule="auto"/>
        <w:rPr>
          <w:rFonts w:ascii="Arial" w:hAnsi="Arial" w:cs="Arial"/>
          <w:lang w:eastAsia="en-AU"/>
        </w:rPr>
      </w:pPr>
      <w:r>
        <w:rPr>
          <w:rFonts w:ascii="Arial" w:hAnsi="Arial" w:cs="Arial"/>
          <w:lang w:eastAsia="en-AU"/>
        </w:rPr>
        <w:t>SRTM 25</w:t>
      </w:r>
      <w:r w:rsidR="00F80D0B">
        <w:rPr>
          <w:rFonts w:ascii="Arial" w:hAnsi="Arial" w:cs="Arial"/>
          <w:lang w:eastAsia="en-AU"/>
        </w:rPr>
        <w:t xml:space="preserve">m and Photogrammetry derived </w:t>
      </w:r>
      <w:proofErr w:type="spellStart"/>
      <w:r w:rsidR="00F80D0B">
        <w:rPr>
          <w:rFonts w:ascii="Arial" w:hAnsi="Arial" w:cs="Arial"/>
          <w:lang w:eastAsia="en-AU"/>
        </w:rPr>
        <w:t>DEMs.</w:t>
      </w:r>
      <w:proofErr w:type="spellEnd"/>
      <w:r w:rsidR="007E488B">
        <w:rPr>
          <w:rFonts w:ascii="Arial" w:hAnsi="Arial" w:cs="Arial"/>
          <w:lang w:eastAsia="en-AU"/>
        </w:rPr>
        <w:tab/>
      </w:r>
      <w:r w:rsidR="007E488B">
        <w:rPr>
          <w:rFonts w:ascii="Arial" w:hAnsi="Arial" w:cs="Arial"/>
          <w:lang w:eastAsia="en-AU"/>
        </w:rPr>
        <w:tab/>
      </w:r>
      <w:r w:rsidR="007E488B">
        <w:rPr>
          <w:rFonts w:ascii="Arial" w:hAnsi="Arial" w:cs="Arial"/>
          <w:lang w:eastAsia="en-AU"/>
        </w:rPr>
        <w:tab/>
      </w:r>
      <w:r w:rsidR="007E488B">
        <w:rPr>
          <w:rFonts w:ascii="Arial" w:hAnsi="Arial" w:cs="Arial"/>
          <w:lang w:eastAsia="en-AU"/>
        </w:rPr>
        <w:tab/>
      </w:r>
      <w:r w:rsidR="007E488B">
        <w:rPr>
          <w:rFonts w:ascii="Arial" w:hAnsi="Arial" w:cs="Arial"/>
          <w:lang w:eastAsia="en-AU"/>
        </w:rPr>
        <w:tab/>
      </w:r>
      <w:r w:rsidR="007E488B">
        <w:rPr>
          <w:rFonts w:ascii="Arial" w:hAnsi="Arial" w:cs="Arial"/>
          <w:lang w:eastAsia="en-AU"/>
        </w:rPr>
        <w:tab/>
        <w:t>20</w:t>
      </w:r>
    </w:p>
    <w:p w:rsidR="00F80D0B" w:rsidRDefault="00F80D0B" w:rsidP="00F80D0B">
      <w:pPr>
        <w:spacing w:after="0" w:line="240" w:lineRule="auto"/>
        <w:rPr>
          <w:rFonts w:ascii="Arial" w:hAnsi="Arial" w:cs="Arial"/>
          <w:lang w:eastAsia="en-AU"/>
        </w:rPr>
      </w:pPr>
    </w:p>
    <w:p w:rsidR="00D01ED4" w:rsidRDefault="00F80D0B" w:rsidP="00F80D0B">
      <w:pPr>
        <w:spacing w:after="0" w:line="240" w:lineRule="auto"/>
        <w:rPr>
          <w:rFonts w:ascii="Arial" w:hAnsi="Arial" w:cs="Arial"/>
          <w:lang w:eastAsia="en-AU"/>
        </w:rPr>
      </w:pPr>
      <w:r>
        <w:rPr>
          <w:rFonts w:ascii="Arial" w:hAnsi="Arial" w:cs="Arial"/>
          <w:lang w:eastAsia="en-AU"/>
        </w:rPr>
        <w:t xml:space="preserve">Table 3 Statistical comparison between coincident TOPSAR, </w:t>
      </w:r>
    </w:p>
    <w:p w:rsidR="00F80D0B" w:rsidRDefault="001957CF" w:rsidP="00F80D0B">
      <w:pPr>
        <w:spacing w:after="0" w:line="240" w:lineRule="auto"/>
        <w:rPr>
          <w:rFonts w:ascii="Arial" w:hAnsi="Arial" w:cs="Arial"/>
          <w:lang w:eastAsia="en-AU"/>
        </w:rPr>
      </w:pPr>
      <w:r>
        <w:rPr>
          <w:rFonts w:ascii="Arial" w:hAnsi="Arial" w:cs="Arial"/>
          <w:lang w:eastAsia="en-AU"/>
        </w:rPr>
        <w:t>SRTM 25</w:t>
      </w:r>
      <w:r w:rsidR="00F80D0B">
        <w:rPr>
          <w:rFonts w:ascii="Arial" w:hAnsi="Arial" w:cs="Arial"/>
          <w:lang w:eastAsia="en-AU"/>
        </w:rPr>
        <w:t xml:space="preserve">m, </w:t>
      </w:r>
      <w:proofErr w:type="gramStart"/>
      <w:r w:rsidR="00F80D0B">
        <w:rPr>
          <w:rFonts w:ascii="Arial" w:hAnsi="Arial" w:cs="Arial"/>
          <w:lang w:eastAsia="en-AU"/>
        </w:rPr>
        <w:t>Photogrammetry  and</w:t>
      </w:r>
      <w:proofErr w:type="gramEnd"/>
      <w:r w:rsidR="00F80D0B">
        <w:rPr>
          <w:rFonts w:ascii="Arial" w:hAnsi="Arial" w:cs="Arial"/>
          <w:lang w:eastAsia="en-AU"/>
        </w:rPr>
        <w:t xml:space="preserve"> </w:t>
      </w:r>
      <w:proofErr w:type="spellStart"/>
      <w:r w:rsidR="00F80D0B">
        <w:rPr>
          <w:rFonts w:ascii="Arial" w:hAnsi="Arial" w:cs="Arial"/>
          <w:lang w:eastAsia="en-AU"/>
        </w:rPr>
        <w:t>LiDar</w:t>
      </w:r>
      <w:proofErr w:type="spellEnd"/>
      <w:r w:rsidR="00F80D0B">
        <w:rPr>
          <w:rFonts w:ascii="Arial" w:hAnsi="Arial" w:cs="Arial"/>
          <w:lang w:eastAsia="en-AU"/>
        </w:rPr>
        <w:t xml:space="preserve"> derived </w:t>
      </w:r>
      <w:proofErr w:type="spellStart"/>
      <w:r w:rsidR="00F80D0B">
        <w:rPr>
          <w:rFonts w:ascii="Arial" w:hAnsi="Arial" w:cs="Arial"/>
          <w:lang w:eastAsia="en-AU"/>
        </w:rPr>
        <w:t>DEMs.</w:t>
      </w:r>
      <w:proofErr w:type="spellEnd"/>
      <w:r w:rsidR="007E488B">
        <w:rPr>
          <w:rFonts w:ascii="Arial" w:hAnsi="Arial" w:cs="Arial"/>
          <w:lang w:eastAsia="en-AU"/>
        </w:rPr>
        <w:tab/>
      </w:r>
      <w:r w:rsidR="007E488B">
        <w:rPr>
          <w:rFonts w:ascii="Arial" w:hAnsi="Arial" w:cs="Arial"/>
          <w:lang w:eastAsia="en-AU"/>
        </w:rPr>
        <w:tab/>
      </w:r>
      <w:r w:rsidR="007E488B">
        <w:rPr>
          <w:rFonts w:ascii="Arial" w:hAnsi="Arial" w:cs="Arial"/>
          <w:lang w:eastAsia="en-AU"/>
        </w:rPr>
        <w:tab/>
      </w:r>
      <w:r w:rsidR="007E488B">
        <w:rPr>
          <w:rFonts w:ascii="Arial" w:hAnsi="Arial" w:cs="Arial"/>
          <w:lang w:eastAsia="en-AU"/>
        </w:rPr>
        <w:tab/>
      </w:r>
      <w:r w:rsidR="007E488B">
        <w:rPr>
          <w:rFonts w:ascii="Arial" w:hAnsi="Arial" w:cs="Arial"/>
          <w:lang w:eastAsia="en-AU"/>
        </w:rPr>
        <w:tab/>
        <w:t>21</w:t>
      </w:r>
    </w:p>
    <w:p w:rsidR="00202BE7" w:rsidRDefault="00202BE7" w:rsidP="00F80D0B">
      <w:pPr>
        <w:spacing w:after="0" w:line="240" w:lineRule="auto"/>
        <w:rPr>
          <w:rFonts w:ascii="Arial" w:hAnsi="Arial" w:cs="Arial"/>
          <w:lang w:eastAsia="en-AU"/>
        </w:rPr>
      </w:pPr>
    </w:p>
    <w:p w:rsidR="00FD2637" w:rsidRPr="00FD2637" w:rsidRDefault="00202BE7" w:rsidP="00F80D0B">
      <w:pPr>
        <w:spacing w:after="0" w:line="240" w:lineRule="auto"/>
        <w:rPr>
          <w:rFonts w:ascii="Arial" w:hAnsi="Arial" w:cs="Arial"/>
        </w:rPr>
      </w:pPr>
      <w:r w:rsidRPr="00FD2637">
        <w:rPr>
          <w:rFonts w:ascii="Arial" w:hAnsi="Arial" w:cs="Arial"/>
        </w:rPr>
        <w:t>Table 4 Spot comparisons between the TOPSAR, SRTM</w:t>
      </w:r>
      <w:r w:rsidR="004A0F82">
        <w:rPr>
          <w:rFonts w:ascii="Arial" w:hAnsi="Arial" w:cs="Arial"/>
        </w:rPr>
        <w:t xml:space="preserve"> </w:t>
      </w:r>
      <w:r w:rsidRPr="00FD2637">
        <w:rPr>
          <w:rFonts w:ascii="Arial" w:hAnsi="Arial" w:cs="Arial"/>
        </w:rPr>
        <w:t xml:space="preserve">25m, Photogrammetric 25m </w:t>
      </w:r>
    </w:p>
    <w:p w:rsidR="00202BE7" w:rsidRPr="00FD2637" w:rsidRDefault="00202BE7" w:rsidP="00F80D0B">
      <w:pPr>
        <w:spacing w:after="0" w:line="240" w:lineRule="auto"/>
        <w:rPr>
          <w:rFonts w:ascii="Arial" w:hAnsi="Arial" w:cs="Arial"/>
          <w:lang w:eastAsia="en-AU"/>
        </w:rPr>
      </w:pPr>
      <w:proofErr w:type="gramStart"/>
      <w:r w:rsidRPr="00FD2637">
        <w:rPr>
          <w:rFonts w:ascii="Arial" w:hAnsi="Arial" w:cs="Arial"/>
        </w:rPr>
        <w:t>and</w:t>
      </w:r>
      <w:proofErr w:type="gramEnd"/>
      <w:r w:rsidRPr="00FD2637">
        <w:rPr>
          <w:rFonts w:ascii="Arial" w:hAnsi="Arial" w:cs="Arial"/>
        </w:rPr>
        <w:t xml:space="preserve"> Lidar DEMs with five 1:25,000 topographic located hilltops.</w:t>
      </w:r>
      <w:r w:rsidR="007E488B">
        <w:rPr>
          <w:rFonts w:ascii="Arial" w:hAnsi="Arial" w:cs="Arial"/>
        </w:rPr>
        <w:tab/>
      </w:r>
      <w:r w:rsidR="007E488B">
        <w:rPr>
          <w:rFonts w:ascii="Arial" w:hAnsi="Arial" w:cs="Arial"/>
        </w:rPr>
        <w:tab/>
      </w:r>
      <w:r w:rsidR="007E488B">
        <w:rPr>
          <w:rFonts w:ascii="Arial" w:hAnsi="Arial" w:cs="Arial"/>
        </w:rPr>
        <w:tab/>
      </w:r>
      <w:r w:rsidR="007E488B">
        <w:rPr>
          <w:rFonts w:ascii="Arial" w:hAnsi="Arial" w:cs="Arial"/>
        </w:rPr>
        <w:tab/>
        <w:t>23</w:t>
      </w:r>
    </w:p>
    <w:p w:rsidR="005317CF" w:rsidRPr="004F15AF" w:rsidRDefault="005317CF" w:rsidP="008C7267">
      <w:pPr>
        <w:jc w:val="both"/>
        <w:rPr>
          <w:rFonts w:ascii="Arial" w:hAnsi="Arial" w:cs="Arial"/>
          <w:lang w:eastAsia="en-AU"/>
        </w:rPr>
      </w:pPr>
    </w:p>
    <w:p w:rsidR="008C7267" w:rsidRPr="004F15AF" w:rsidRDefault="008C7267">
      <w:pPr>
        <w:rPr>
          <w:rFonts w:ascii="Arial" w:hAnsi="Arial" w:cs="Arial"/>
          <w:lang w:eastAsia="en-AU"/>
        </w:rPr>
      </w:pPr>
      <w:r w:rsidRPr="004F15AF">
        <w:rPr>
          <w:rFonts w:ascii="Arial" w:hAnsi="Arial" w:cs="Arial"/>
          <w:lang w:eastAsia="en-AU"/>
        </w:rPr>
        <w:br w:type="page"/>
      </w:r>
    </w:p>
    <w:p w:rsidR="008C7267" w:rsidRPr="007E1FB1" w:rsidRDefault="005317CF" w:rsidP="005317CF">
      <w:pPr>
        <w:pStyle w:val="Heading1"/>
        <w:rPr>
          <w:rFonts w:ascii="Arial" w:hAnsi="Arial" w:cs="Arial"/>
          <w:b/>
          <w:lang w:eastAsia="en-AU"/>
        </w:rPr>
      </w:pPr>
      <w:r w:rsidRPr="007E1FB1">
        <w:rPr>
          <w:rFonts w:ascii="Arial" w:hAnsi="Arial" w:cs="Arial"/>
          <w:b/>
          <w:lang w:eastAsia="en-AU"/>
        </w:rPr>
        <w:lastRenderedPageBreak/>
        <w:t>1 Introduction</w:t>
      </w:r>
    </w:p>
    <w:p w:rsidR="005317CF" w:rsidRDefault="005317CF" w:rsidP="008C7267">
      <w:pPr>
        <w:jc w:val="both"/>
        <w:rPr>
          <w:lang w:eastAsia="en-AU"/>
        </w:rPr>
      </w:pPr>
    </w:p>
    <w:p w:rsidR="005317CF" w:rsidRPr="007E1FB1" w:rsidRDefault="005317CF" w:rsidP="007E1FB1">
      <w:pPr>
        <w:pStyle w:val="Heading2"/>
        <w:rPr>
          <w:rFonts w:ascii="Arial" w:hAnsi="Arial" w:cs="Arial"/>
          <w:lang w:eastAsia="en-AU"/>
        </w:rPr>
      </w:pPr>
      <w:r w:rsidRPr="007E1FB1">
        <w:rPr>
          <w:rFonts w:ascii="Arial" w:hAnsi="Arial" w:cs="Arial"/>
          <w:lang w:eastAsia="en-AU"/>
        </w:rPr>
        <w:t>1.1</w:t>
      </w:r>
      <w:r w:rsidR="007E1FB1" w:rsidRPr="007E1FB1">
        <w:rPr>
          <w:rFonts w:ascii="Arial" w:hAnsi="Arial" w:cs="Arial"/>
          <w:lang w:eastAsia="en-AU"/>
        </w:rPr>
        <w:t xml:space="preserve"> </w:t>
      </w:r>
      <w:proofErr w:type="spellStart"/>
      <w:r w:rsidR="007E1FB1" w:rsidRPr="007E1FB1">
        <w:rPr>
          <w:rFonts w:ascii="Arial" w:hAnsi="Arial" w:cs="Arial"/>
          <w:lang w:eastAsia="en-AU"/>
        </w:rPr>
        <w:t>Polarimetric</w:t>
      </w:r>
      <w:proofErr w:type="spellEnd"/>
      <w:r w:rsidR="007E1FB1" w:rsidRPr="007E1FB1">
        <w:rPr>
          <w:rFonts w:ascii="Arial" w:hAnsi="Arial" w:cs="Arial"/>
          <w:lang w:eastAsia="en-AU"/>
        </w:rPr>
        <w:t xml:space="preserve"> radar and TOPSAR basics</w:t>
      </w:r>
    </w:p>
    <w:p w:rsidR="00A1752C" w:rsidRDefault="00A1752C" w:rsidP="00A1752C">
      <w:pPr>
        <w:pStyle w:val="BodyText"/>
        <w:ind w:left="1582" w:right="113"/>
        <w:rPr>
          <w:rFonts w:ascii="Arial" w:eastAsiaTheme="majorEastAsia" w:hAnsi="Arial" w:cs="Arial"/>
          <w:color w:val="2E74B5" w:themeColor="accent1" w:themeShade="BF"/>
          <w:sz w:val="26"/>
          <w:szCs w:val="26"/>
          <w:lang w:val="en-AU" w:eastAsia="en-AU"/>
        </w:rPr>
      </w:pPr>
    </w:p>
    <w:p w:rsidR="005B58EB" w:rsidRDefault="00A1752C" w:rsidP="00D654A0">
      <w:pPr>
        <w:spacing w:after="0" w:line="360" w:lineRule="auto"/>
        <w:rPr>
          <w:rFonts w:ascii="Arial" w:hAnsi="Arial" w:cs="Arial"/>
        </w:rPr>
      </w:pPr>
      <w:r w:rsidRPr="00A1752C">
        <w:rPr>
          <w:rFonts w:ascii="Arial" w:hAnsi="Arial" w:cs="Arial"/>
        </w:rPr>
        <w:t xml:space="preserve">Radar remote sensing </w:t>
      </w:r>
      <w:r w:rsidR="00D63770">
        <w:rPr>
          <w:rFonts w:ascii="Arial" w:hAnsi="Arial" w:cs="Arial"/>
        </w:rPr>
        <w:t>generates imagery that characteris</w:t>
      </w:r>
      <w:r w:rsidRPr="00A1752C">
        <w:rPr>
          <w:rFonts w:ascii="Arial" w:hAnsi="Arial" w:cs="Arial"/>
        </w:rPr>
        <w:t xml:space="preserve">es </w:t>
      </w:r>
      <w:r w:rsidR="00D63770">
        <w:rPr>
          <w:rFonts w:ascii="Arial" w:hAnsi="Arial" w:cs="Arial"/>
        </w:rPr>
        <w:t xml:space="preserve">some of </w:t>
      </w:r>
      <w:r w:rsidRPr="00A1752C">
        <w:rPr>
          <w:rFonts w:ascii="Arial" w:hAnsi="Arial" w:cs="Arial"/>
        </w:rPr>
        <w:t xml:space="preserve">the physical properties (morphology, roughness, dielectric </w:t>
      </w:r>
      <w:proofErr w:type="gramStart"/>
      <w:r w:rsidRPr="00A1752C">
        <w:rPr>
          <w:rFonts w:ascii="Arial" w:hAnsi="Arial" w:cs="Arial"/>
        </w:rPr>
        <w:t>properties  and</w:t>
      </w:r>
      <w:proofErr w:type="gramEnd"/>
      <w:r w:rsidRPr="00A1752C">
        <w:rPr>
          <w:rFonts w:ascii="Arial" w:hAnsi="Arial" w:cs="Arial"/>
        </w:rPr>
        <w:t xml:space="preserve"> geometric shapes) of the </w:t>
      </w:r>
      <w:r w:rsidR="00D63770">
        <w:rPr>
          <w:rFonts w:ascii="Arial" w:hAnsi="Arial" w:cs="Arial"/>
        </w:rPr>
        <w:t>ground</w:t>
      </w:r>
      <w:r w:rsidRPr="00A1752C">
        <w:rPr>
          <w:rFonts w:ascii="Arial" w:hAnsi="Arial" w:cs="Arial"/>
        </w:rPr>
        <w:t xml:space="preserve"> surface, </w:t>
      </w:r>
      <w:r w:rsidR="00D63770">
        <w:rPr>
          <w:rFonts w:ascii="Arial" w:hAnsi="Arial" w:cs="Arial"/>
        </w:rPr>
        <w:t>including its</w:t>
      </w:r>
      <w:r w:rsidRPr="00A1752C">
        <w:rPr>
          <w:rFonts w:ascii="Arial" w:hAnsi="Arial" w:cs="Arial"/>
        </w:rPr>
        <w:t xml:space="preserve"> cover </w:t>
      </w:r>
      <w:r w:rsidR="00D63770">
        <w:rPr>
          <w:rFonts w:ascii="Arial" w:hAnsi="Arial" w:cs="Arial"/>
        </w:rPr>
        <w:t>(</w:t>
      </w:r>
      <w:r w:rsidR="00D63770" w:rsidRPr="00D63770">
        <w:rPr>
          <w:rFonts w:ascii="Arial" w:hAnsi="Arial" w:cs="Arial"/>
          <w:i/>
        </w:rPr>
        <w:t>e.g.</w:t>
      </w:r>
      <w:r w:rsidR="00D63770">
        <w:rPr>
          <w:rFonts w:ascii="Arial" w:hAnsi="Arial" w:cs="Arial"/>
        </w:rPr>
        <w:t xml:space="preserve"> vegetation) </w:t>
      </w:r>
      <w:r w:rsidRPr="00A1752C">
        <w:rPr>
          <w:rFonts w:ascii="Arial" w:hAnsi="Arial" w:cs="Arial"/>
        </w:rPr>
        <w:t>and near-surface volume</w:t>
      </w:r>
      <w:r>
        <w:rPr>
          <w:rFonts w:ascii="Arial" w:hAnsi="Arial" w:cs="Arial"/>
        </w:rPr>
        <w:t xml:space="preserve"> </w:t>
      </w:r>
      <w:r w:rsidR="00D63770">
        <w:rPr>
          <w:rFonts w:ascii="Arial" w:hAnsi="Arial" w:cs="Arial"/>
        </w:rPr>
        <w:t>(</w:t>
      </w:r>
      <w:r w:rsidR="00D63770" w:rsidRPr="00D63770">
        <w:rPr>
          <w:rFonts w:ascii="Arial" w:hAnsi="Arial" w:cs="Arial"/>
          <w:i/>
        </w:rPr>
        <w:t>e.g.</w:t>
      </w:r>
      <w:r w:rsidR="00D63770">
        <w:rPr>
          <w:rFonts w:ascii="Arial" w:hAnsi="Arial" w:cs="Arial"/>
        </w:rPr>
        <w:t xml:space="preserve"> rock outcrops and regolith layers) </w:t>
      </w:r>
      <w:r w:rsidRPr="00A1752C">
        <w:rPr>
          <w:rFonts w:ascii="Arial" w:hAnsi="Arial" w:cs="Arial"/>
        </w:rPr>
        <w:t>(</w:t>
      </w:r>
      <w:r w:rsidR="0068340D" w:rsidRPr="0068340D">
        <w:rPr>
          <w:rFonts w:ascii="Arial" w:hAnsi="Arial" w:cs="Arial"/>
        </w:rPr>
        <w:t>Raney</w:t>
      </w:r>
      <w:r w:rsidRPr="00A1752C">
        <w:rPr>
          <w:rFonts w:ascii="Arial" w:hAnsi="Arial" w:cs="Arial"/>
        </w:rPr>
        <w:t xml:space="preserve">, 1998). </w:t>
      </w:r>
      <w:r w:rsidR="00247DD1">
        <w:rPr>
          <w:rFonts w:ascii="Arial" w:hAnsi="Arial" w:cs="Arial"/>
        </w:rPr>
        <w:t>It differs from optical or thermal remote sensing in its use of</w:t>
      </w:r>
      <w:r w:rsidR="00E76E99">
        <w:rPr>
          <w:rFonts w:ascii="Arial" w:hAnsi="Arial" w:cs="Arial"/>
        </w:rPr>
        <w:t xml:space="preserve"> active microwave electromagnetic signals</w:t>
      </w:r>
      <w:r w:rsidR="00247DD1">
        <w:rPr>
          <w:rFonts w:ascii="Arial" w:hAnsi="Arial" w:cs="Arial"/>
        </w:rPr>
        <w:t xml:space="preserve"> </w:t>
      </w:r>
      <w:r w:rsidR="00E76E99">
        <w:rPr>
          <w:rFonts w:ascii="Arial" w:hAnsi="Arial" w:cs="Arial"/>
        </w:rPr>
        <w:t xml:space="preserve">(Figure 1) and interpretation of their backscattered return for electric field strength and polarisation. </w:t>
      </w:r>
      <w:r w:rsidR="005B58EB">
        <w:rPr>
          <w:rFonts w:ascii="Arial" w:hAnsi="Arial" w:cs="Arial"/>
        </w:rPr>
        <w:t xml:space="preserve">The operation of radar from either a satellite or airborne platform involves a side looking pulse of microwave radiation transmitted perpendicular to the flight (or orbit) “range’ direction and </w:t>
      </w:r>
      <w:r w:rsidR="000B5ECE">
        <w:rPr>
          <w:rFonts w:ascii="Arial" w:hAnsi="Arial" w:cs="Arial"/>
        </w:rPr>
        <w:t>observed</w:t>
      </w:r>
      <w:r w:rsidR="005B58EB">
        <w:rPr>
          <w:rFonts w:ascii="Arial" w:hAnsi="Arial" w:cs="Arial"/>
        </w:rPr>
        <w:t xml:space="preserve"> by a receiver antenna (Figure 2).</w:t>
      </w:r>
      <w:r w:rsidR="000F70F5">
        <w:rPr>
          <w:rFonts w:ascii="Arial" w:hAnsi="Arial" w:cs="Arial"/>
        </w:rPr>
        <w:t xml:space="preserve"> A variation of radar systems known as Synthetic Aperture Radar (SAR) optimises the spatial resolution using the </w:t>
      </w:r>
      <w:r w:rsidR="000D7418">
        <w:rPr>
          <w:rFonts w:ascii="Arial" w:hAnsi="Arial" w:cs="Arial"/>
        </w:rPr>
        <w:t>Doppler</w:t>
      </w:r>
      <w:r w:rsidR="000F70F5">
        <w:rPr>
          <w:rFonts w:ascii="Arial" w:hAnsi="Arial" w:cs="Arial"/>
        </w:rPr>
        <w:t xml:space="preserve"> return of the signal along the azimuth flight path of the platform.</w:t>
      </w:r>
    </w:p>
    <w:p w:rsidR="007902CA" w:rsidRDefault="007902CA" w:rsidP="00A1752C">
      <w:pPr>
        <w:spacing w:after="0" w:line="360" w:lineRule="auto"/>
        <w:rPr>
          <w:rFonts w:ascii="Arial" w:hAnsi="Arial" w:cs="Arial"/>
        </w:rPr>
      </w:pPr>
      <w:r>
        <w:rPr>
          <w:rFonts w:ascii="Arial" w:hAnsi="Arial" w:cs="Arial"/>
          <w:noProof/>
          <w:lang w:eastAsia="en-AU"/>
        </w:rPr>
        <w:drawing>
          <wp:anchor distT="0" distB="0" distL="114300" distR="114300" simplePos="0" relativeHeight="251674624" behindDoc="1" locked="0" layoutInCell="1" allowOverlap="1" wp14:anchorId="06CA9AC6" wp14:editId="25A04139">
            <wp:simplePos x="0" y="0"/>
            <wp:positionH relativeFrom="column">
              <wp:posOffset>358140</wp:posOffset>
            </wp:positionH>
            <wp:positionV relativeFrom="paragraph">
              <wp:posOffset>147320</wp:posOffset>
            </wp:positionV>
            <wp:extent cx="4503420" cy="2964815"/>
            <wp:effectExtent l="0" t="0" r="0" b="6985"/>
            <wp:wrapTight wrapText="bothSides">
              <wp:wrapPolygon edited="0">
                <wp:start x="0" y="0"/>
                <wp:lineTo x="0" y="21512"/>
                <wp:lineTo x="21472" y="21512"/>
                <wp:lineTo x="21472"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SP1_7-activeRS-radar_2011_rh.tif"/>
                    <pic:cNvPicPr/>
                  </pic:nvPicPr>
                  <pic:blipFill>
                    <a:blip r:embed="rId11">
                      <a:extLst>
                        <a:ext uri="{28A0092B-C50C-407E-A947-70E740481C1C}">
                          <a14:useLocalDpi xmlns:a14="http://schemas.microsoft.com/office/drawing/2010/main" val="0"/>
                        </a:ext>
                      </a:extLst>
                    </a:blip>
                    <a:stretch>
                      <a:fillRect/>
                    </a:stretch>
                  </pic:blipFill>
                  <pic:spPr>
                    <a:xfrm>
                      <a:off x="0" y="0"/>
                      <a:ext cx="4503420" cy="2964815"/>
                    </a:xfrm>
                    <a:prstGeom prst="rect">
                      <a:avLst/>
                    </a:prstGeom>
                  </pic:spPr>
                </pic:pic>
              </a:graphicData>
            </a:graphic>
            <wp14:sizeRelH relativeFrom="page">
              <wp14:pctWidth>0</wp14:pctWidth>
            </wp14:sizeRelH>
            <wp14:sizeRelV relativeFrom="page">
              <wp14:pctHeight>0</wp14:pctHeight>
            </wp14:sizeRelV>
          </wp:anchor>
        </w:drawing>
      </w:r>
    </w:p>
    <w:p w:rsidR="005B58EB" w:rsidRDefault="005B58EB" w:rsidP="00A1752C">
      <w:pPr>
        <w:spacing w:after="0" w:line="360" w:lineRule="auto"/>
        <w:rPr>
          <w:rFonts w:ascii="Arial" w:hAnsi="Arial" w:cs="Arial"/>
        </w:rPr>
      </w:pPr>
    </w:p>
    <w:p w:rsidR="006521A8" w:rsidRDefault="006521A8" w:rsidP="00A1752C">
      <w:pPr>
        <w:spacing w:after="0" w:line="360" w:lineRule="auto"/>
        <w:rPr>
          <w:rFonts w:ascii="Arial" w:hAnsi="Arial" w:cs="Arial"/>
        </w:rPr>
      </w:pPr>
    </w:p>
    <w:p w:rsidR="007902CA" w:rsidRDefault="007902CA" w:rsidP="006521A8">
      <w:pPr>
        <w:spacing w:after="0" w:line="360" w:lineRule="auto"/>
        <w:rPr>
          <w:rFonts w:ascii="Arial" w:hAnsi="Arial" w:cs="Arial"/>
          <w:lang w:eastAsia="en-AU"/>
        </w:rPr>
      </w:pPr>
    </w:p>
    <w:p w:rsidR="007902CA" w:rsidRDefault="007902CA" w:rsidP="006521A8">
      <w:pPr>
        <w:spacing w:after="0" w:line="360" w:lineRule="auto"/>
        <w:rPr>
          <w:rFonts w:ascii="Arial" w:hAnsi="Arial" w:cs="Arial"/>
          <w:lang w:eastAsia="en-AU"/>
        </w:rPr>
      </w:pPr>
    </w:p>
    <w:p w:rsidR="007902CA" w:rsidRDefault="007902CA" w:rsidP="006521A8">
      <w:pPr>
        <w:spacing w:after="0" w:line="360" w:lineRule="auto"/>
        <w:rPr>
          <w:rFonts w:ascii="Arial" w:hAnsi="Arial" w:cs="Arial"/>
          <w:lang w:eastAsia="en-AU"/>
        </w:rPr>
      </w:pPr>
    </w:p>
    <w:p w:rsidR="007902CA" w:rsidRDefault="007902CA" w:rsidP="006521A8">
      <w:pPr>
        <w:spacing w:after="0" w:line="360" w:lineRule="auto"/>
        <w:rPr>
          <w:rFonts w:ascii="Arial" w:hAnsi="Arial" w:cs="Arial"/>
          <w:lang w:eastAsia="en-AU"/>
        </w:rPr>
      </w:pPr>
    </w:p>
    <w:p w:rsidR="007902CA" w:rsidRDefault="007902CA" w:rsidP="006521A8">
      <w:pPr>
        <w:spacing w:after="0" w:line="360" w:lineRule="auto"/>
        <w:rPr>
          <w:rFonts w:ascii="Arial" w:hAnsi="Arial" w:cs="Arial"/>
          <w:lang w:eastAsia="en-AU"/>
        </w:rPr>
      </w:pPr>
    </w:p>
    <w:p w:rsidR="007902CA" w:rsidRDefault="007902CA" w:rsidP="006521A8">
      <w:pPr>
        <w:spacing w:after="0" w:line="360" w:lineRule="auto"/>
        <w:rPr>
          <w:rFonts w:ascii="Arial" w:hAnsi="Arial" w:cs="Arial"/>
          <w:lang w:eastAsia="en-AU"/>
        </w:rPr>
      </w:pPr>
    </w:p>
    <w:p w:rsidR="007902CA" w:rsidRDefault="007902CA" w:rsidP="006521A8">
      <w:pPr>
        <w:spacing w:after="0" w:line="360" w:lineRule="auto"/>
        <w:rPr>
          <w:rFonts w:ascii="Arial" w:hAnsi="Arial" w:cs="Arial"/>
          <w:lang w:eastAsia="en-AU"/>
        </w:rPr>
      </w:pPr>
    </w:p>
    <w:p w:rsidR="007902CA" w:rsidRDefault="007902CA" w:rsidP="006521A8">
      <w:pPr>
        <w:spacing w:after="0" w:line="360" w:lineRule="auto"/>
        <w:rPr>
          <w:rFonts w:ascii="Arial" w:hAnsi="Arial" w:cs="Arial"/>
          <w:lang w:eastAsia="en-AU"/>
        </w:rPr>
      </w:pPr>
    </w:p>
    <w:p w:rsidR="007902CA" w:rsidRDefault="007902CA" w:rsidP="006521A8">
      <w:pPr>
        <w:spacing w:after="0" w:line="360" w:lineRule="auto"/>
        <w:rPr>
          <w:rFonts w:ascii="Arial" w:hAnsi="Arial" w:cs="Arial"/>
          <w:lang w:eastAsia="en-AU"/>
        </w:rPr>
      </w:pPr>
    </w:p>
    <w:p w:rsidR="007902CA" w:rsidRDefault="007902CA" w:rsidP="006521A8">
      <w:pPr>
        <w:spacing w:after="0" w:line="360" w:lineRule="auto"/>
        <w:rPr>
          <w:rFonts w:ascii="Arial" w:hAnsi="Arial" w:cs="Arial"/>
          <w:lang w:eastAsia="en-AU"/>
        </w:rPr>
      </w:pPr>
    </w:p>
    <w:p w:rsidR="007902CA" w:rsidRDefault="007902CA" w:rsidP="006521A8">
      <w:pPr>
        <w:spacing w:after="0" w:line="360" w:lineRule="auto"/>
        <w:rPr>
          <w:rFonts w:ascii="Arial" w:hAnsi="Arial" w:cs="Arial"/>
          <w:lang w:eastAsia="en-AU"/>
        </w:rPr>
      </w:pPr>
    </w:p>
    <w:p w:rsidR="006521A8" w:rsidRPr="001E2422" w:rsidRDefault="006521A8" w:rsidP="006521A8">
      <w:pPr>
        <w:spacing w:after="0" w:line="360" w:lineRule="auto"/>
        <w:rPr>
          <w:rFonts w:ascii="Arial" w:hAnsi="Arial" w:cs="Arial"/>
          <w:lang w:eastAsia="en-AU"/>
        </w:rPr>
      </w:pPr>
      <w:r w:rsidRPr="001E2422">
        <w:rPr>
          <w:rFonts w:ascii="Arial" w:hAnsi="Arial" w:cs="Arial"/>
          <w:lang w:eastAsia="en-AU"/>
        </w:rPr>
        <w:t xml:space="preserve">Figure 1 </w:t>
      </w:r>
      <w:r>
        <w:rPr>
          <w:rFonts w:ascii="Arial" w:hAnsi="Arial" w:cs="Arial"/>
          <w:lang w:eastAsia="en-AU"/>
        </w:rPr>
        <w:t>Remote sensing regions including radar in relation to the electromagnetic spectrum</w:t>
      </w:r>
      <w:r w:rsidR="007451F9">
        <w:rPr>
          <w:rFonts w:ascii="Arial" w:hAnsi="Arial" w:cs="Arial"/>
          <w:lang w:eastAsia="en-AU"/>
        </w:rPr>
        <w:t>. The relative wavelengths of the active radar bands K, X, C and P are shown</w:t>
      </w:r>
      <w:r>
        <w:rPr>
          <w:rFonts w:ascii="Arial" w:hAnsi="Arial" w:cs="Arial"/>
          <w:lang w:eastAsia="en-AU"/>
        </w:rPr>
        <w:t>.</w:t>
      </w:r>
      <w:r w:rsidR="007902CA">
        <w:rPr>
          <w:rFonts w:ascii="Arial" w:hAnsi="Arial" w:cs="Arial"/>
          <w:lang w:eastAsia="en-AU"/>
        </w:rPr>
        <w:t xml:space="preserve"> Note L band has a wavelength between C and P bands.</w:t>
      </w:r>
    </w:p>
    <w:p w:rsidR="006521A8" w:rsidRDefault="006521A8" w:rsidP="00A1752C">
      <w:pPr>
        <w:spacing w:after="0" w:line="360" w:lineRule="auto"/>
        <w:rPr>
          <w:rFonts w:ascii="Arial" w:hAnsi="Arial" w:cs="Arial"/>
        </w:rPr>
      </w:pPr>
    </w:p>
    <w:p w:rsidR="006521A8" w:rsidRDefault="006521A8" w:rsidP="00A1752C">
      <w:pPr>
        <w:spacing w:after="0" w:line="360" w:lineRule="auto"/>
        <w:rPr>
          <w:rFonts w:ascii="Arial" w:hAnsi="Arial" w:cs="Arial"/>
        </w:rPr>
      </w:pPr>
    </w:p>
    <w:p w:rsidR="006521A8" w:rsidRDefault="006521A8" w:rsidP="00A1752C">
      <w:pPr>
        <w:spacing w:after="0" w:line="360" w:lineRule="auto"/>
        <w:rPr>
          <w:rFonts w:ascii="Arial" w:hAnsi="Arial" w:cs="Arial"/>
        </w:rPr>
      </w:pPr>
    </w:p>
    <w:p w:rsidR="006521A8" w:rsidRDefault="006521A8" w:rsidP="00A1752C">
      <w:pPr>
        <w:spacing w:after="0" w:line="360" w:lineRule="auto"/>
        <w:rPr>
          <w:rFonts w:ascii="Arial" w:hAnsi="Arial" w:cs="Arial"/>
        </w:rPr>
      </w:pPr>
      <w:r>
        <w:rPr>
          <w:noProof/>
          <w:lang w:eastAsia="en-AU"/>
        </w:rPr>
        <w:lastRenderedPageBreak/>
        <w:drawing>
          <wp:anchor distT="0" distB="0" distL="114300" distR="114300" simplePos="0" relativeHeight="251667456" behindDoc="1" locked="0" layoutInCell="1" allowOverlap="1" wp14:anchorId="71EEA816" wp14:editId="6BB349A1">
            <wp:simplePos x="0" y="0"/>
            <wp:positionH relativeFrom="column">
              <wp:posOffset>443230</wp:posOffset>
            </wp:positionH>
            <wp:positionV relativeFrom="paragraph">
              <wp:posOffset>0</wp:posOffset>
            </wp:positionV>
            <wp:extent cx="4135120" cy="2987040"/>
            <wp:effectExtent l="0" t="0" r="0" b="3810"/>
            <wp:wrapTight wrapText="bothSides">
              <wp:wrapPolygon edited="0">
                <wp:start x="0" y="0"/>
                <wp:lineTo x="0" y="21490"/>
                <wp:lineTo x="21494" y="21490"/>
                <wp:lineTo x="21494"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2051501.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135120" cy="2987040"/>
                    </a:xfrm>
                    <a:prstGeom prst="rect">
                      <a:avLst/>
                    </a:prstGeom>
                  </pic:spPr>
                </pic:pic>
              </a:graphicData>
            </a:graphic>
            <wp14:sizeRelH relativeFrom="page">
              <wp14:pctWidth>0</wp14:pctWidth>
            </wp14:sizeRelH>
            <wp14:sizeRelV relativeFrom="page">
              <wp14:pctHeight>0</wp14:pctHeight>
            </wp14:sizeRelV>
          </wp:anchor>
        </w:drawing>
      </w:r>
    </w:p>
    <w:p w:rsidR="006521A8" w:rsidRDefault="006521A8" w:rsidP="00A1752C">
      <w:pPr>
        <w:spacing w:after="0" w:line="360" w:lineRule="auto"/>
        <w:rPr>
          <w:rFonts w:ascii="Arial" w:hAnsi="Arial" w:cs="Arial"/>
        </w:rPr>
      </w:pPr>
    </w:p>
    <w:p w:rsidR="006521A8" w:rsidRDefault="006521A8" w:rsidP="00A1752C">
      <w:pPr>
        <w:spacing w:after="0" w:line="360" w:lineRule="auto"/>
        <w:rPr>
          <w:rFonts w:ascii="Arial" w:hAnsi="Arial" w:cs="Arial"/>
        </w:rPr>
      </w:pPr>
    </w:p>
    <w:p w:rsidR="006521A8" w:rsidRDefault="006521A8" w:rsidP="00A1752C">
      <w:pPr>
        <w:spacing w:after="0" w:line="360" w:lineRule="auto"/>
        <w:rPr>
          <w:rFonts w:ascii="Arial" w:hAnsi="Arial" w:cs="Arial"/>
        </w:rPr>
      </w:pPr>
    </w:p>
    <w:p w:rsidR="006521A8" w:rsidRDefault="006521A8" w:rsidP="00A1752C">
      <w:pPr>
        <w:spacing w:after="0" w:line="360" w:lineRule="auto"/>
        <w:rPr>
          <w:rFonts w:ascii="Arial" w:hAnsi="Arial" w:cs="Arial"/>
        </w:rPr>
      </w:pPr>
    </w:p>
    <w:p w:rsidR="006521A8" w:rsidRDefault="006521A8" w:rsidP="00A1752C">
      <w:pPr>
        <w:spacing w:after="0" w:line="360" w:lineRule="auto"/>
        <w:rPr>
          <w:rFonts w:ascii="Arial" w:hAnsi="Arial" w:cs="Arial"/>
        </w:rPr>
      </w:pPr>
    </w:p>
    <w:p w:rsidR="006521A8" w:rsidRDefault="006521A8" w:rsidP="00A1752C">
      <w:pPr>
        <w:spacing w:after="0" w:line="360" w:lineRule="auto"/>
        <w:rPr>
          <w:rFonts w:ascii="Arial" w:hAnsi="Arial" w:cs="Arial"/>
        </w:rPr>
      </w:pPr>
    </w:p>
    <w:p w:rsidR="006521A8" w:rsidRDefault="006521A8" w:rsidP="00A1752C">
      <w:pPr>
        <w:spacing w:after="0" w:line="360" w:lineRule="auto"/>
        <w:rPr>
          <w:rFonts w:ascii="Arial" w:hAnsi="Arial" w:cs="Arial"/>
        </w:rPr>
      </w:pPr>
    </w:p>
    <w:p w:rsidR="006521A8" w:rsidRDefault="006521A8" w:rsidP="00A1752C">
      <w:pPr>
        <w:spacing w:after="0" w:line="360" w:lineRule="auto"/>
        <w:rPr>
          <w:rFonts w:ascii="Arial" w:hAnsi="Arial" w:cs="Arial"/>
        </w:rPr>
      </w:pPr>
    </w:p>
    <w:p w:rsidR="006521A8" w:rsidRDefault="006521A8" w:rsidP="00A1752C">
      <w:pPr>
        <w:spacing w:after="0" w:line="360" w:lineRule="auto"/>
        <w:rPr>
          <w:rFonts w:ascii="Arial" w:hAnsi="Arial" w:cs="Arial"/>
        </w:rPr>
      </w:pPr>
    </w:p>
    <w:p w:rsidR="006521A8" w:rsidRDefault="006521A8" w:rsidP="00A1752C">
      <w:pPr>
        <w:spacing w:after="0" w:line="360" w:lineRule="auto"/>
        <w:rPr>
          <w:rFonts w:ascii="Arial" w:hAnsi="Arial" w:cs="Arial"/>
        </w:rPr>
      </w:pPr>
    </w:p>
    <w:p w:rsidR="006521A8" w:rsidRDefault="006521A8" w:rsidP="00A1752C">
      <w:pPr>
        <w:spacing w:after="0" w:line="360" w:lineRule="auto"/>
        <w:rPr>
          <w:rFonts w:ascii="Arial" w:hAnsi="Arial" w:cs="Arial"/>
        </w:rPr>
      </w:pPr>
    </w:p>
    <w:p w:rsidR="006521A8" w:rsidRDefault="006521A8" w:rsidP="00A1752C">
      <w:pPr>
        <w:spacing w:after="0" w:line="360" w:lineRule="auto"/>
        <w:rPr>
          <w:rFonts w:ascii="Arial" w:hAnsi="Arial" w:cs="Arial"/>
        </w:rPr>
      </w:pPr>
    </w:p>
    <w:p w:rsidR="00795676" w:rsidRDefault="00795676" w:rsidP="006521A8">
      <w:pPr>
        <w:rPr>
          <w:rFonts w:ascii="Arial" w:hAnsi="Arial" w:cs="Arial"/>
          <w:lang w:eastAsia="en-AU"/>
        </w:rPr>
      </w:pPr>
    </w:p>
    <w:p w:rsidR="006521A8" w:rsidRPr="005B58EB" w:rsidRDefault="006521A8" w:rsidP="006521A8">
      <w:pPr>
        <w:rPr>
          <w:rFonts w:ascii="Arial" w:hAnsi="Arial" w:cs="Arial"/>
          <w:lang w:eastAsia="en-AU"/>
        </w:rPr>
      </w:pPr>
      <w:r w:rsidRPr="005B58EB">
        <w:rPr>
          <w:rFonts w:ascii="Arial" w:hAnsi="Arial" w:cs="Arial"/>
          <w:lang w:eastAsia="en-AU"/>
        </w:rPr>
        <w:t>Figure 2</w:t>
      </w:r>
      <w:r>
        <w:rPr>
          <w:rFonts w:ascii="Arial" w:hAnsi="Arial" w:cs="Arial"/>
          <w:lang w:eastAsia="en-AU"/>
        </w:rPr>
        <w:t xml:space="preserve"> Operation of a radar system </w:t>
      </w:r>
    </w:p>
    <w:p w:rsidR="006521A8" w:rsidRDefault="006521A8" w:rsidP="00A1752C">
      <w:pPr>
        <w:spacing w:after="0" w:line="360" w:lineRule="auto"/>
        <w:rPr>
          <w:rFonts w:ascii="Arial" w:hAnsi="Arial" w:cs="Arial"/>
        </w:rPr>
      </w:pPr>
    </w:p>
    <w:p w:rsidR="002F5E90" w:rsidRPr="00607615" w:rsidRDefault="00D63770" w:rsidP="002F5E90">
      <w:pPr>
        <w:spacing w:after="0" w:line="360" w:lineRule="auto"/>
        <w:rPr>
          <w:rFonts w:ascii="Arial" w:hAnsi="Arial" w:cs="Arial"/>
          <w:lang w:eastAsia="en-AU"/>
        </w:rPr>
      </w:pPr>
      <w:r>
        <w:rPr>
          <w:rFonts w:ascii="Arial" w:hAnsi="Arial" w:cs="Arial"/>
        </w:rPr>
        <w:t xml:space="preserve">The application radar for the extraction of geological information relies on </w:t>
      </w:r>
      <w:r w:rsidR="0068340D">
        <w:rPr>
          <w:rFonts w:ascii="Arial" w:hAnsi="Arial" w:cs="Arial"/>
        </w:rPr>
        <w:t xml:space="preserve">the surface geometry and its </w:t>
      </w:r>
      <w:r>
        <w:rPr>
          <w:rFonts w:ascii="Arial" w:hAnsi="Arial" w:cs="Arial"/>
        </w:rPr>
        <w:t xml:space="preserve">contrasting </w:t>
      </w:r>
      <w:r w:rsidR="0068340D">
        <w:rPr>
          <w:rFonts w:ascii="Arial" w:hAnsi="Arial" w:cs="Arial"/>
        </w:rPr>
        <w:t>dielectric</w:t>
      </w:r>
      <w:r>
        <w:rPr>
          <w:rFonts w:ascii="Arial" w:hAnsi="Arial" w:cs="Arial"/>
        </w:rPr>
        <w:t xml:space="preserve"> </w:t>
      </w:r>
      <w:r w:rsidR="0068340D">
        <w:rPr>
          <w:rFonts w:ascii="Arial" w:hAnsi="Arial" w:cs="Arial"/>
        </w:rPr>
        <w:t xml:space="preserve">properties, typically related to moisture </w:t>
      </w:r>
      <w:proofErr w:type="gramStart"/>
      <w:r w:rsidR="0068340D">
        <w:rPr>
          <w:rFonts w:ascii="Arial" w:hAnsi="Arial" w:cs="Arial"/>
        </w:rPr>
        <w:t>content  or</w:t>
      </w:r>
      <w:proofErr w:type="gramEnd"/>
      <w:r w:rsidR="0068340D">
        <w:rPr>
          <w:rFonts w:ascii="Arial" w:hAnsi="Arial" w:cs="Arial"/>
        </w:rPr>
        <w:t xml:space="preserve"> mineral composition </w:t>
      </w:r>
      <w:r w:rsidR="0068340D" w:rsidRPr="00A1752C">
        <w:rPr>
          <w:rFonts w:ascii="Arial" w:hAnsi="Arial" w:cs="Arial"/>
        </w:rPr>
        <w:t>(</w:t>
      </w:r>
      <w:r w:rsidR="0068340D">
        <w:rPr>
          <w:rFonts w:ascii="Arial" w:hAnsi="Arial" w:cs="Arial"/>
        </w:rPr>
        <w:t>Ford</w:t>
      </w:r>
      <w:r w:rsidR="0068340D" w:rsidRPr="00A1752C">
        <w:rPr>
          <w:rFonts w:ascii="Arial" w:hAnsi="Arial" w:cs="Arial"/>
        </w:rPr>
        <w:t>, 1998).</w:t>
      </w:r>
      <w:r w:rsidR="00247DD1">
        <w:rPr>
          <w:rFonts w:ascii="Arial" w:hAnsi="Arial" w:cs="Arial"/>
        </w:rPr>
        <w:t xml:space="preserve"> </w:t>
      </w:r>
      <w:r w:rsidR="00471561">
        <w:rPr>
          <w:rFonts w:ascii="Arial" w:hAnsi="Arial" w:cs="Arial"/>
        </w:rPr>
        <w:t>The geological interpretation of i</w:t>
      </w:r>
      <w:r w:rsidR="00A1752C" w:rsidRPr="00A1752C">
        <w:rPr>
          <w:rFonts w:ascii="Arial" w:hAnsi="Arial" w:cs="Arial"/>
        </w:rPr>
        <w:t xml:space="preserve">mage enhancements are particularly suited to landform analysis from which geomorphological and geological </w:t>
      </w:r>
      <w:r w:rsidR="00471561">
        <w:rPr>
          <w:rFonts w:ascii="Arial" w:hAnsi="Arial" w:cs="Arial"/>
        </w:rPr>
        <w:t xml:space="preserve">structural </w:t>
      </w:r>
      <w:r w:rsidR="000F70F5">
        <w:rPr>
          <w:rFonts w:ascii="Arial" w:hAnsi="Arial" w:cs="Arial"/>
        </w:rPr>
        <w:t>interpretation</w:t>
      </w:r>
      <w:r w:rsidR="006C47B7">
        <w:rPr>
          <w:rFonts w:ascii="Arial" w:hAnsi="Arial" w:cs="Arial"/>
        </w:rPr>
        <w:t xml:space="preserve"> can be made</w:t>
      </w:r>
      <w:r w:rsidR="00153D74">
        <w:rPr>
          <w:rFonts w:ascii="Arial" w:hAnsi="Arial" w:cs="Arial"/>
        </w:rPr>
        <w:t xml:space="preserve"> (</w:t>
      </w:r>
      <w:proofErr w:type="spellStart"/>
      <w:r w:rsidR="00153D74">
        <w:rPr>
          <w:rFonts w:ascii="Arial" w:hAnsi="Arial" w:cs="Arial"/>
        </w:rPr>
        <w:t>Tapley</w:t>
      </w:r>
      <w:proofErr w:type="spellEnd"/>
      <w:r w:rsidR="00153D74">
        <w:rPr>
          <w:rFonts w:ascii="Arial" w:hAnsi="Arial" w:cs="Arial"/>
        </w:rPr>
        <w:t>, 2002)</w:t>
      </w:r>
      <w:r w:rsidR="006C47B7">
        <w:rPr>
          <w:rFonts w:ascii="Arial" w:hAnsi="Arial" w:cs="Arial"/>
        </w:rPr>
        <w:t>. T</w:t>
      </w:r>
      <w:r w:rsidR="00471561">
        <w:rPr>
          <w:rFonts w:ascii="Arial" w:hAnsi="Arial" w:cs="Arial"/>
        </w:rPr>
        <w:t>he radar technique</w:t>
      </w:r>
      <w:r w:rsidR="00A1752C" w:rsidRPr="00A1752C">
        <w:rPr>
          <w:rFonts w:ascii="Arial" w:hAnsi="Arial" w:cs="Arial"/>
        </w:rPr>
        <w:t xml:space="preserve"> provide</w:t>
      </w:r>
      <w:r w:rsidR="006C47B7">
        <w:rPr>
          <w:rFonts w:ascii="Arial" w:hAnsi="Arial" w:cs="Arial"/>
        </w:rPr>
        <w:t>s</w:t>
      </w:r>
      <w:r w:rsidR="00A1752C" w:rsidRPr="00A1752C">
        <w:rPr>
          <w:rFonts w:ascii="Arial" w:hAnsi="Arial" w:cs="Arial"/>
        </w:rPr>
        <w:t xml:space="preserve"> </w:t>
      </w:r>
      <w:r w:rsidR="006C47B7">
        <w:rPr>
          <w:rFonts w:ascii="Arial" w:hAnsi="Arial" w:cs="Arial"/>
        </w:rPr>
        <w:t xml:space="preserve">its own illumination enabling </w:t>
      </w:r>
      <w:r w:rsidR="00A1752C" w:rsidRPr="00A1752C">
        <w:rPr>
          <w:rFonts w:ascii="Arial" w:hAnsi="Arial" w:cs="Arial"/>
        </w:rPr>
        <w:t xml:space="preserve">observations </w:t>
      </w:r>
      <w:r w:rsidR="006C47B7">
        <w:rPr>
          <w:rFonts w:ascii="Arial" w:hAnsi="Arial" w:cs="Arial"/>
        </w:rPr>
        <w:t>to be</w:t>
      </w:r>
      <w:r w:rsidR="00A1752C" w:rsidRPr="00A1752C">
        <w:rPr>
          <w:rFonts w:ascii="Arial" w:hAnsi="Arial" w:cs="Arial"/>
        </w:rPr>
        <w:t xml:space="preserve"> independent of cloud cover, light rain, smoke haze and solar illumination, thus allowing all-time observation through all seasons and in all climatic regions. An important capability of radar is the ability to select the illumination geometry</w:t>
      </w:r>
      <w:proofErr w:type="gramStart"/>
      <w:r w:rsidR="00A1752C" w:rsidRPr="00A1752C">
        <w:rPr>
          <w:rFonts w:ascii="Arial" w:hAnsi="Arial" w:cs="Arial"/>
        </w:rPr>
        <w:t>,  that</w:t>
      </w:r>
      <w:proofErr w:type="gramEnd"/>
      <w:r w:rsidR="00A1752C" w:rsidRPr="00A1752C">
        <w:rPr>
          <w:rFonts w:ascii="Arial" w:hAnsi="Arial" w:cs="Arial"/>
        </w:rPr>
        <w:t xml:space="preserve">  is, the incidence and azimuth angles, to highlight </w:t>
      </w:r>
      <w:r w:rsidR="00471561">
        <w:rPr>
          <w:rFonts w:ascii="Arial" w:hAnsi="Arial" w:cs="Arial"/>
        </w:rPr>
        <w:t xml:space="preserve">geological </w:t>
      </w:r>
      <w:r w:rsidR="00A1752C" w:rsidRPr="00A1752C">
        <w:rPr>
          <w:rFonts w:ascii="Arial" w:hAnsi="Arial" w:cs="Arial"/>
        </w:rPr>
        <w:t>structure and other diagnostic properties of the terrain.</w:t>
      </w:r>
      <w:r w:rsidR="00471561">
        <w:rPr>
          <w:rFonts w:ascii="Arial" w:hAnsi="Arial" w:cs="Arial"/>
        </w:rPr>
        <w:t xml:space="preserve"> </w:t>
      </w:r>
      <w:r w:rsidR="002F5E90">
        <w:rPr>
          <w:rFonts w:ascii="Arial" w:hAnsi="Arial" w:cs="Arial"/>
        </w:rPr>
        <w:t xml:space="preserve">Case studies describing </w:t>
      </w:r>
      <w:r w:rsidR="002F5E90">
        <w:rPr>
          <w:rFonts w:ascii="Arial" w:hAnsi="Arial" w:cs="Arial"/>
          <w:lang w:eastAsia="en-AU"/>
        </w:rPr>
        <w:t>SAR radar surveys within densely</w:t>
      </w:r>
      <w:r w:rsidR="002F5E90" w:rsidRPr="00607615">
        <w:rPr>
          <w:rFonts w:ascii="Arial" w:hAnsi="Arial" w:cs="Arial"/>
          <w:lang w:eastAsia="en-AU"/>
        </w:rPr>
        <w:t xml:space="preserve"> forested </w:t>
      </w:r>
      <w:r w:rsidR="002F5E90">
        <w:rPr>
          <w:rFonts w:ascii="Arial" w:hAnsi="Arial" w:cs="Arial"/>
          <w:lang w:eastAsia="en-AU"/>
        </w:rPr>
        <w:t xml:space="preserve">areas of Indonesia and Papua New Guinea have still shown its ability to map both structural features and erosional characteristics of the underlying rocks (Ford, 1998). </w:t>
      </w:r>
    </w:p>
    <w:p w:rsidR="005B58EB" w:rsidRDefault="005B58EB" w:rsidP="00D654A0">
      <w:pPr>
        <w:spacing w:after="0" w:line="360" w:lineRule="auto"/>
        <w:rPr>
          <w:rFonts w:ascii="Arial" w:hAnsi="Arial" w:cs="Arial"/>
        </w:rPr>
      </w:pPr>
    </w:p>
    <w:p w:rsidR="0024736D" w:rsidRDefault="00E829FA" w:rsidP="00D654A0">
      <w:pPr>
        <w:spacing w:after="0" w:line="360" w:lineRule="auto"/>
        <w:rPr>
          <w:rFonts w:ascii="Arial" w:hAnsi="Arial" w:cs="Arial"/>
        </w:rPr>
      </w:pPr>
      <w:r>
        <w:rPr>
          <w:rFonts w:ascii="Arial" w:hAnsi="Arial" w:cs="Arial"/>
        </w:rPr>
        <w:t xml:space="preserve">Radar technologies such as NASA’s multi wavelength </w:t>
      </w:r>
      <w:proofErr w:type="spellStart"/>
      <w:r>
        <w:rPr>
          <w:rFonts w:ascii="Arial" w:hAnsi="Arial" w:cs="Arial"/>
        </w:rPr>
        <w:t>polarimetric</w:t>
      </w:r>
      <w:proofErr w:type="spellEnd"/>
      <w:r>
        <w:rPr>
          <w:rFonts w:ascii="Arial" w:hAnsi="Arial" w:cs="Arial"/>
        </w:rPr>
        <w:t xml:space="preserve"> AIRSAR systems (Lou, 2002; </w:t>
      </w:r>
      <w:hyperlink r:id="rId13" w:history="1">
        <w:r>
          <w:rPr>
            <w:rStyle w:val="Hyperlink"/>
            <w:rFonts w:ascii="Arial" w:hAnsi="Arial" w:cs="Arial"/>
          </w:rPr>
          <w:t>http://airsar.jpl.nasa.gov/</w:t>
        </w:r>
      </w:hyperlink>
      <w:r>
        <w:rPr>
          <w:rFonts w:ascii="Arial" w:hAnsi="Arial" w:cs="Arial"/>
        </w:rPr>
        <w:t xml:space="preserve">) include </w:t>
      </w:r>
      <w:proofErr w:type="gramStart"/>
      <w:r>
        <w:rPr>
          <w:rFonts w:ascii="Arial" w:hAnsi="Arial" w:cs="Arial"/>
        </w:rPr>
        <w:t>the include</w:t>
      </w:r>
      <w:proofErr w:type="gramEnd"/>
      <w:r>
        <w:rPr>
          <w:rFonts w:ascii="Arial" w:hAnsi="Arial" w:cs="Arial"/>
        </w:rPr>
        <w:t xml:space="preserve"> the longer wavelength P (68 cm) and L (25 cm) bands. AIRSAR has the potential capability to measure backscattered signal returns beneath forest canopies related to surface rock outcrops and sub surface regolith (Ford - Henderson and Lewis, 1998; Evans </w:t>
      </w:r>
      <w:r>
        <w:rPr>
          <w:rFonts w:ascii="Arial" w:hAnsi="Arial" w:cs="Arial"/>
          <w:i/>
        </w:rPr>
        <w:t>et al</w:t>
      </w:r>
      <w:r>
        <w:rPr>
          <w:rFonts w:ascii="Arial" w:hAnsi="Arial" w:cs="Arial"/>
        </w:rPr>
        <w:t>., 1988). The AIRSAR system incorporates multi-</w:t>
      </w:r>
      <w:proofErr w:type="spellStart"/>
      <w:r>
        <w:rPr>
          <w:rFonts w:ascii="Arial" w:hAnsi="Arial" w:cs="Arial"/>
        </w:rPr>
        <w:t>polarimetric</w:t>
      </w:r>
      <w:proofErr w:type="spellEnd"/>
      <w:r>
        <w:rPr>
          <w:rFonts w:ascii="Arial" w:hAnsi="Arial" w:cs="Arial"/>
        </w:rPr>
        <w:t xml:space="preserve"> combinations of transmitted horizontal (H) or vertical (V) electric field signals, </w:t>
      </w:r>
      <w:r>
        <w:rPr>
          <w:rFonts w:ascii="Arial" w:hAnsi="Arial" w:cs="Arial"/>
        </w:rPr>
        <w:lastRenderedPageBreak/>
        <w:t xml:space="preserve">and the detection of returning horizontal (H) or vertical (V) electric </w:t>
      </w:r>
      <w:r w:rsidR="0024736D">
        <w:rPr>
          <w:rFonts w:ascii="Arial" w:hAnsi="Arial" w:cs="Arial"/>
        </w:rPr>
        <w:t xml:space="preserve">field returned </w:t>
      </w:r>
      <w:r>
        <w:rPr>
          <w:rFonts w:ascii="Arial" w:hAnsi="Arial" w:cs="Arial"/>
        </w:rPr>
        <w:t>backscatter. This facilitates the modelling of surface and volume radar scattering associated with vegetation and/or regolith (Figure 3). For example, surface scattering is more likely associated with like-polarized transmitted and returned signals (</w:t>
      </w:r>
      <w:r>
        <w:rPr>
          <w:rFonts w:ascii="Arial" w:hAnsi="Arial" w:cs="Arial"/>
          <w:i/>
        </w:rPr>
        <w:t>e.g</w:t>
      </w:r>
      <w:r>
        <w:rPr>
          <w:rFonts w:ascii="Arial" w:hAnsi="Arial" w:cs="Arial"/>
        </w:rPr>
        <w:t>. HH or VV) while volume scattering is associated with cross-polarized transmitted and returned signals (</w:t>
      </w:r>
      <w:r>
        <w:rPr>
          <w:rFonts w:ascii="Arial" w:hAnsi="Arial" w:cs="Arial"/>
          <w:i/>
        </w:rPr>
        <w:t>e.g.</w:t>
      </w:r>
      <w:r>
        <w:rPr>
          <w:rFonts w:ascii="Arial" w:hAnsi="Arial" w:cs="Arial"/>
        </w:rPr>
        <w:t xml:space="preserve"> HV) (Figure 3).  </w:t>
      </w:r>
      <w:r w:rsidR="0024736D">
        <w:rPr>
          <w:rFonts w:ascii="Arial" w:hAnsi="Arial" w:cs="Arial"/>
        </w:rPr>
        <w:t xml:space="preserve">A complete multi </w:t>
      </w:r>
      <w:r w:rsidR="000B5ECE">
        <w:rPr>
          <w:rFonts w:ascii="Arial" w:hAnsi="Arial" w:cs="Arial"/>
        </w:rPr>
        <w:t>-</w:t>
      </w:r>
      <w:r w:rsidR="0024736D">
        <w:rPr>
          <w:rFonts w:ascii="Arial" w:hAnsi="Arial" w:cs="Arial"/>
        </w:rPr>
        <w:t xml:space="preserve">wavelength </w:t>
      </w:r>
      <w:r w:rsidR="000B5ECE">
        <w:rPr>
          <w:rFonts w:ascii="Arial" w:hAnsi="Arial" w:cs="Arial"/>
        </w:rPr>
        <w:t>-</w:t>
      </w:r>
      <w:proofErr w:type="spellStart"/>
      <w:r w:rsidR="0024736D">
        <w:rPr>
          <w:rFonts w:ascii="Arial" w:hAnsi="Arial" w:cs="Arial"/>
        </w:rPr>
        <w:t>polarimetric</w:t>
      </w:r>
      <w:proofErr w:type="spellEnd"/>
      <w:r w:rsidR="0024736D">
        <w:rPr>
          <w:rFonts w:ascii="Arial" w:hAnsi="Arial" w:cs="Arial"/>
        </w:rPr>
        <w:t xml:space="preserve"> AIRSAR data set provides all these combinations for C, L and P bands </w:t>
      </w:r>
      <w:r w:rsidR="00D917C7">
        <w:rPr>
          <w:rFonts w:ascii="Arial" w:hAnsi="Arial" w:cs="Arial"/>
        </w:rPr>
        <w:t>including</w:t>
      </w:r>
      <w:r w:rsidR="0024736D">
        <w:rPr>
          <w:rFonts w:ascii="Arial" w:hAnsi="Arial" w:cs="Arial"/>
        </w:rPr>
        <w:t xml:space="preserve"> a total power backscatter measurement (TP)</w:t>
      </w:r>
      <w:r w:rsidR="00D917C7">
        <w:rPr>
          <w:rFonts w:ascii="Arial" w:hAnsi="Arial" w:cs="Arial"/>
        </w:rPr>
        <w:t xml:space="preserve"> Note that a HV return is assumed to be equivalent to VH</w:t>
      </w:r>
      <w:r w:rsidR="00153D74">
        <w:rPr>
          <w:rFonts w:ascii="Arial" w:hAnsi="Arial" w:cs="Arial"/>
        </w:rPr>
        <w:t xml:space="preserve"> polarisation</w:t>
      </w:r>
      <w:r w:rsidR="0024736D">
        <w:rPr>
          <w:rFonts w:ascii="Arial" w:hAnsi="Arial" w:cs="Arial"/>
        </w:rPr>
        <w:t xml:space="preserve">. </w:t>
      </w:r>
    </w:p>
    <w:p w:rsidR="00D917C7" w:rsidRDefault="0024736D" w:rsidP="00D654A0">
      <w:pPr>
        <w:spacing w:after="0" w:line="360" w:lineRule="auto"/>
        <w:rPr>
          <w:rFonts w:ascii="Arial" w:hAnsi="Arial" w:cs="Arial"/>
          <w:lang w:eastAsia="en-AU"/>
        </w:rPr>
      </w:pPr>
      <w:r>
        <w:rPr>
          <w:rFonts w:ascii="Arial" w:hAnsi="Arial" w:cs="Arial"/>
        </w:rPr>
        <w:t>E.g. C-HH, C-VV, C-HV, C-</w:t>
      </w:r>
      <w:r w:rsidR="00D917C7">
        <w:rPr>
          <w:rFonts w:ascii="Arial" w:hAnsi="Arial" w:cs="Arial"/>
        </w:rPr>
        <w:t xml:space="preserve">TP, </w:t>
      </w:r>
      <w:r w:rsidR="00D917C7">
        <w:rPr>
          <w:rFonts w:ascii="Arial" w:hAnsi="Arial" w:cs="Arial"/>
          <w:lang w:eastAsia="en-AU"/>
        </w:rPr>
        <w:t>L-HH, L-VV, L-HV, L-TP, P-HH, P-VV, P-HV, P-TP</w:t>
      </w:r>
    </w:p>
    <w:p w:rsidR="00153D74" w:rsidRPr="00153D74" w:rsidRDefault="00153D74" w:rsidP="00153D74">
      <w:pPr>
        <w:spacing w:after="0" w:line="360" w:lineRule="auto"/>
        <w:rPr>
          <w:rFonts w:ascii="Arial" w:hAnsi="Arial" w:cs="Arial"/>
        </w:rPr>
      </w:pPr>
      <w:r w:rsidRPr="00153D74">
        <w:rPr>
          <w:rFonts w:ascii="Arial" w:hAnsi="Arial" w:cs="Arial"/>
        </w:rPr>
        <w:t xml:space="preserve">Generally the bands associated </w:t>
      </w:r>
      <w:r w:rsidR="000B5ECE">
        <w:rPr>
          <w:rFonts w:ascii="Arial" w:hAnsi="Arial" w:cs="Arial"/>
        </w:rPr>
        <w:t xml:space="preserve">with </w:t>
      </w:r>
      <w:r w:rsidRPr="00153D74">
        <w:rPr>
          <w:rFonts w:ascii="Arial" w:hAnsi="Arial" w:cs="Arial"/>
        </w:rPr>
        <w:t xml:space="preserve">longer AIRSAR radar wavelengths, P and to a lesser extent L, measure </w:t>
      </w:r>
      <w:r w:rsidR="000B5ECE">
        <w:rPr>
          <w:rFonts w:ascii="Arial" w:hAnsi="Arial" w:cs="Arial"/>
        </w:rPr>
        <w:t xml:space="preserve">more </w:t>
      </w:r>
      <w:r w:rsidRPr="00153D74">
        <w:rPr>
          <w:rFonts w:ascii="Arial" w:hAnsi="Arial" w:cs="Arial"/>
        </w:rPr>
        <w:t xml:space="preserve">backscatter </w:t>
      </w:r>
      <w:r w:rsidR="000B5ECE">
        <w:rPr>
          <w:rFonts w:ascii="Arial" w:hAnsi="Arial" w:cs="Arial"/>
        </w:rPr>
        <w:t xml:space="preserve">from </w:t>
      </w:r>
      <w:r w:rsidRPr="00153D74">
        <w:rPr>
          <w:rFonts w:ascii="Arial" w:hAnsi="Arial" w:cs="Arial"/>
        </w:rPr>
        <w:t>beneath the vegetation canopy and ground surface and or regolith (</w:t>
      </w:r>
      <w:proofErr w:type="spellStart"/>
      <w:r w:rsidRPr="00153D74">
        <w:rPr>
          <w:rFonts w:ascii="Arial" w:hAnsi="Arial" w:cs="Arial"/>
        </w:rPr>
        <w:t>Tapley</w:t>
      </w:r>
      <w:proofErr w:type="spellEnd"/>
      <w:r w:rsidRPr="00153D74">
        <w:rPr>
          <w:rFonts w:ascii="Arial" w:hAnsi="Arial" w:cs="Arial"/>
        </w:rPr>
        <w:t xml:space="preserve">, 2002). </w:t>
      </w:r>
      <w:r>
        <w:rPr>
          <w:rFonts w:ascii="Arial" w:hAnsi="Arial" w:cs="Arial"/>
        </w:rPr>
        <w:t>In particular, t</w:t>
      </w:r>
      <w:r w:rsidRPr="00153D74">
        <w:rPr>
          <w:rFonts w:ascii="Arial" w:hAnsi="Arial" w:cs="Arial"/>
        </w:rPr>
        <w:t>he HV polarization for P</w:t>
      </w:r>
      <w:r>
        <w:rPr>
          <w:rFonts w:ascii="Arial" w:hAnsi="Arial" w:cs="Arial"/>
        </w:rPr>
        <w:t xml:space="preserve"> (P-HV)</w:t>
      </w:r>
      <w:r w:rsidRPr="00153D74">
        <w:rPr>
          <w:rFonts w:ascii="Arial" w:hAnsi="Arial" w:cs="Arial"/>
        </w:rPr>
        <w:t xml:space="preserve"> band provides the best indication of volume scattering from the shallow subsurface</w:t>
      </w:r>
      <w:r w:rsidR="001E1731">
        <w:rPr>
          <w:rFonts w:ascii="Arial" w:hAnsi="Arial" w:cs="Arial"/>
        </w:rPr>
        <w:t xml:space="preserve"> associated with the rock outcrops and regolith</w:t>
      </w:r>
      <w:r w:rsidRPr="00153D74">
        <w:rPr>
          <w:rFonts w:ascii="Arial" w:hAnsi="Arial" w:cs="Arial"/>
        </w:rPr>
        <w:t xml:space="preserve">. In </w:t>
      </w:r>
      <w:r>
        <w:rPr>
          <w:rFonts w:ascii="Arial" w:hAnsi="Arial" w:cs="Arial"/>
        </w:rPr>
        <w:t>forested environments</w:t>
      </w:r>
      <w:r w:rsidR="005E6246">
        <w:rPr>
          <w:rFonts w:ascii="Arial" w:hAnsi="Arial" w:cs="Arial"/>
        </w:rPr>
        <w:t>, HH polaris</w:t>
      </w:r>
      <w:r w:rsidRPr="00153D74">
        <w:rPr>
          <w:rFonts w:ascii="Arial" w:hAnsi="Arial" w:cs="Arial"/>
        </w:rPr>
        <w:t xml:space="preserve">ation signals </w:t>
      </w:r>
      <w:r w:rsidR="000B5ECE">
        <w:rPr>
          <w:rFonts w:ascii="Arial" w:hAnsi="Arial" w:cs="Arial"/>
        </w:rPr>
        <w:t xml:space="preserve">potentially </w:t>
      </w:r>
      <w:r w:rsidRPr="00153D74">
        <w:rPr>
          <w:rFonts w:ascii="Arial" w:hAnsi="Arial" w:cs="Arial"/>
        </w:rPr>
        <w:t xml:space="preserve">suffer less </w:t>
      </w:r>
      <w:proofErr w:type="gramStart"/>
      <w:r w:rsidRPr="00153D74">
        <w:rPr>
          <w:rFonts w:ascii="Arial" w:hAnsi="Arial" w:cs="Arial"/>
        </w:rPr>
        <w:t>attenuation  from</w:t>
      </w:r>
      <w:proofErr w:type="gramEnd"/>
      <w:r w:rsidRPr="00153D74">
        <w:rPr>
          <w:rFonts w:ascii="Arial" w:hAnsi="Arial" w:cs="Arial"/>
        </w:rPr>
        <w:t xml:space="preserve">  the vertically aligned tree trunks and are more likely to provide information about the physical characteristics of the underlying ground-surface</w:t>
      </w:r>
      <w:r w:rsidR="005E6246">
        <w:rPr>
          <w:rFonts w:ascii="Arial" w:hAnsi="Arial" w:cs="Arial"/>
        </w:rPr>
        <w:t xml:space="preserve"> </w:t>
      </w:r>
      <w:r w:rsidR="005E6246" w:rsidRPr="00153D74">
        <w:rPr>
          <w:rFonts w:ascii="Arial" w:hAnsi="Arial" w:cs="Arial"/>
        </w:rPr>
        <w:t>(</w:t>
      </w:r>
      <w:proofErr w:type="spellStart"/>
      <w:r w:rsidR="005E6246" w:rsidRPr="00153D74">
        <w:rPr>
          <w:rFonts w:ascii="Arial" w:hAnsi="Arial" w:cs="Arial"/>
        </w:rPr>
        <w:t>Tapley</w:t>
      </w:r>
      <w:proofErr w:type="spellEnd"/>
      <w:r w:rsidR="005E6246" w:rsidRPr="00153D74">
        <w:rPr>
          <w:rFonts w:ascii="Arial" w:hAnsi="Arial" w:cs="Arial"/>
        </w:rPr>
        <w:t>, 2002)</w:t>
      </w:r>
      <w:r w:rsidRPr="00153D74">
        <w:rPr>
          <w:rFonts w:ascii="Arial" w:hAnsi="Arial" w:cs="Arial"/>
        </w:rPr>
        <w:t>. The cross-</w:t>
      </w:r>
      <w:proofErr w:type="gramStart"/>
      <w:r w:rsidRPr="00153D74">
        <w:rPr>
          <w:rFonts w:ascii="Arial" w:hAnsi="Arial" w:cs="Arial"/>
        </w:rPr>
        <w:t>polarized  HV</w:t>
      </w:r>
      <w:proofErr w:type="gramEnd"/>
      <w:r w:rsidRPr="00153D74">
        <w:rPr>
          <w:rFonts w:ascii="Arial" w:hAnsi="Arial" w:cs="Arial"/>
        </w:rPr>
        <w:t xml:space="preserve"> scattering  </w:t>
      </w:r>
      <w:r w:rsidR="005E6246">
        <w:rPr>
          <w:rFonts w:ascii="Arial" w:hAnsi="Arial" w:cs="Arial"/>
        </w:rPr>
        <w:t>bands</w:t>
      </w:r>
      <w:r w:rsidRPr="00153D74">
        <w:rPr>
          <w:rFonts w:ascii="Arial" w:hAnsi="Arial" w:cs="Arial"/>
        </w:rPr>
        <w:t xml:space="preserve"> are less dependent on incidence angle</w:t>
      </w:r>
      <w:r w:rsidR="005E6246">
        <w:rPr>
          <w:rFonts w:ascii="Arial" w:hAnsi="Arial" w:cs="Arial"/>
        </w:rPr>
        <w:t xml:space="preserve">, varying perpendicular across the flight line, </w:t>
      </w:r>
      <w:r w:rsidRPr="00153D74">
        <w:rPr>
          <w:rFonts w:ascii="Arial" w:hAnsi="Arial" w:cs="Arial"/>
        </w:rPr>
        <w:t xml:space="preserve"> than the co-polarized (HH and VV) </w:t>
      </w:r>
      <w:r w:rsidR="005E6246">
        <w:rPr>
          <w:rFonts w:ascii="Arial" w:hAnsi="Arial" w:cs="Arial"/>
        </w:rPr>
        <w:t xml:space="preserve">backscatter </w:t>
      </w:r>
      <w:r w:rsidR="005E6246" w:rsidRPr="00153D74">
        <w:rPr>
          <w:rFonts w:ascii="Arial" w:hAnsi="Arial" w:cs="Arial"/>
        </w:rPr>
        <w:t>(</w:t>
      </w:r>
      <w:proofErr w:type="spellStart"/>
      <w:r w:rsidR="005E6246" w:rsidRPr="00153D74">
        <w:rPr>
          <w:rFonts w:ascii="Arial" w:hAnsi="Arial" w:cs="Arial"/>
        </w:rPr>
        <w:t>Tapley</w:t>
      </w:r>
      <w:proofErr w:type="spellEnd"/>
      <w:r w:rsidR="005E6246" w:rsidRPr="00153D74">
        <w:rPr>
          <w:rFonts w:ascii="Arial" w:hAnsi="Arial" w:cs="Arial"/>
        </w:rPr>
        <w:t xml:space="preserve">, 2002). </w:t>
      </w:r>
      <w:r w:rsidR="005E6246">
        <w:rPr>
          <w:rFonts w:ascii="Arial" w:hAnsi="Arial" w:cs="Arial"/>
        </w:rPr>
        <w:t xml:space="preserve"> Consequently </w:t>
      </w:r>
      <w:r w:rsidR="000B5ECE">
        <w:rPr>
          <w:rFonts w:ascii="Arial" w:hAnsi="Arial" w:cs="Arial"/>
        </w:rPr>
        <w:t>HV returns</w:t>
      </w:r>
      <w:r w:rsidRPr="00153D74">
        <w:rPr>
          <w:rFonts w:ascii="Arial" w:hAnsi="Arial" w:cs="Arial"/>
        </w:rPr>
        <w:t xml:space="preserve"> are also less sensitive to variations in terrain slope. </w:t>
      </w:r>
      <w:proofErr w:type="spellStart"/>
      <w:r w:rsidR="005E6246">
        <w:rPr>
          <w:rFonts w:ascii="Arial" w:hAnsi="Arial" w:cs="Arial"/>
        </w:rPr>
        <w:t>G</w:t>
      </w:r>
      <w:r w:rsidRPr="00153D74">
        <w:rPr>
          <w:rFonts w:ascii="Arial" w:hAnsi="Arial" w:cs="Arial"/>
        </w:rPr>
        <w:t>eobotanical</w:t>
      </w:r>
      <w:proofErr w:type="spellEnd"/>
      <w:r w:rsidRPr="00153D74">
        <w:rPr>
          <w:rFonts w:ascii="Arial" w:hAnsi="Arial" w:cs="Arial"/>
        </w:rPr>
        <w:t xml:space="preserve"> relationships</w:t>
      </w:r>
      <w:r w:rsidR="005E6246">
        <w:rPr>
          <w:rFonts w:ascii="Arial" w:hAnsi="Arial" w:cs="Arial"/>
        </w:rPr>
        <w:t xml:space="preserve">, between geological units and vegetation species or forest type are potentially highlighted by </w:t>
      </w:r>
      <w:proofErr w:type="gramStart"/>
      <w:r w:rsidR="005E6246">
        <w:rPr>
          <w:rFonts w:ascii="Arial" w:hAnsi="Arial" w:cs="Arial"/>
        </w:rPr>
        <w:t>the  VV</w:t>
      </w:r>
      <w:proofErr w:type="gramEnd"/>
      <w:r w:rsidR="005E6246">
        <w:rPr>
          <w:rFonts w:ascii="Arial" w:hAnsi="Arial" w:cs="Arial"/>
        </w:rPr>
        <w:t xml:space="preserve"> polaris</w:t>
      </w:r>
      <w:r w:rsidRPr="00153D74">
        <w:rPr>
          <w:rFonts w:ascii="Arial" w:hAnsi="Arial" w:cs="Arial"/>
        </w:rPr>
        <w:t>ation data</w:t>
      </w:r>
      <w:r w:rsidR="005E6246">
        <w:rPr>
          <w:rFonts w:ascii="Arial" w:hAnsi="Arial" w:cs="Arial"/>
        </w:rPr>
        <w:t xml:space="preserve"> which is associated with increased</w:t>
      </w:r>
      <w:r w:rsidRPr="00153D74">
        <w:rPr>
          <w:rFonts w:ascii="Arial" w:hAnsi="Arial" w:cs="Arial"/>
        </w:rPr>
        <w:t xml:space="preserve"> interaction  with the </w:t>
      </w:r>
      <w:r w:rsidR="005E6246">
        <w:rPr>
          <w:rFonts w:ascii="Arial" w:hAnsi="Arial" w:cs="Arial"/>
        </w:rPr>
        <w:t xml:space="preserve">vegetation and </w:t>
      </w:r>
      <w:r w:rsidRPr="00153D74">
        <w:rPr>
          <w:rFonts w:ascii="Arial" w:hAnsi="Arial" w:cs="Arial"/>
        </w:rPr>
        <w:t>tree trunks</w:t>
      </w:r>
      <w:r w:rsidR="005E6246">
        <w:rPr>
          <w:rFonts w:ascii="Arial" w:hAnsi="Arial" w:cs="Arial"/>
        </w:rPr>
        <w:t xml:space="preserve"> </w:t>
      </w:r>
      <w:r w:rsidR="005E6246" w:rsidRPr="00153D74">
        <w:rPr>
          <w:rFonts w:ascii="Arial" w:hAnsi="Arial" w:cs="Arial"/>
        </w:rPr>
        <w:t>(</w:t>
      </w:r>
      <w:proofErr w:type="spellStart"/>
      <w:r w:rsidR="005E6246" w:rsidRPr="00153D74">
        <w:rPr>
          <w:rFonts w:ascii="Arial" w:hAnsi="Arial" w:cs="Arial"/>
        </w:rPr>
        <w:t>Tapley</w:t>
      </w:r>
      <w:proofErr w:type="spellEnd"/>
      <w:r w:rsidR="005E6246" w:rsidRPr="00153D74">
        <w:rPr>
          <w:rFonts w:ascii="Arial" w:hAnsi="Arial" w:cs="Arial"/>
        </w:rPr>
        <w:t>, 2002)</w:t>
      </w:r>
      <w:r w:rsidRPr="00153D74">
        <w:rPr>
          <w:rFonts w:ascii="Arial" w:hAnsi="Arial" w:cs="Arial"/>
        </w:rPr>
        <w:t>.</w:t>
      </w:r>
    </w:p>
    <w:p w:rsidR="00153D74" w:rsidRDefault="00153D74" w:rsidP="00D654A0">
      <w:pPr>
        <w:spacing w:after="0" w:line="360" w:lineRule="auto"/>
        <w:rPr>
          <w:rFonts w:ascii="Arial" w:hAnsi="Arial" w:cs="Arial"/>
          <w:lang w:eastAsia="en-AU"/>
        </w:rPr>
      </w:pPr>
    </w:p>
    <w:p w:rsidR="006521A8" w:rsidRDefault="000B5ECE" w:rsidP="005B58EB">
      <w:pPr>
        <w:rPr>
          <w:rFonts w:ascii="Arial" w:hAnsi="Arial" w:cs="Arial"/>
          <w:lang w:eastAsia="en-AU"/>
        </w:rPr>
      </w:pPr>
      <w:r>
        <w:rPr>
          <w:noProof/>
          <w:lang w:eastAsia="en-AU"/>
        </w:rPr>
        <w:drawing>
          <wp:anchor distT="0" distB="0" distL="114300" distR="114300" simplePos="0" relativeHeight="251671552" behindDoc="1" locked="0" layoutInCell="1" allowOverlap="1" wp14:anchorId="2F69321A" wp14:editId="71B3E1DD">
            <wp:simplePos x="0" y="0"/>
            <wp:positionH relativeFrom="column">
              <wp:posOffset>1005840</wp:posOffset>
            </wp:positionH>
            <wp:positionV relativeFrom="paragraph">
              <wp:posOffset>27940</wp:posOffset>
            </wp:positionV>
            <wp:extent cx="3512820" cy="2827655"/>
            <wp:effectExtent l="0" t="0" r="0" b="0"/>
            <wp:wrapTight wrapText="bothSides">
              <wp:wrapPolygon edited="0">
                <wp:start x="0" y="0"/>
                <wp:lineTo x="0" y="21391"/>
                <wp:lineTo x="21436" y="21391"/>
                <wp:lineTo x="21436"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051506.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12820" cy="2827655"/>
                    </a:xfrm>
                    <a:prstGeom prst="rect">
                      <a:avLst/>
                    </a:prstGeom>
                  </pic:spPr>
                </pic:pic>
              </a:graphicData>
            </a:graphic>
            <wp14:sizeRelH relativeFrom="page">
              <wp14:pctWidth>0</wp14:pctWidth>
            </wp14:sizeRelH>
            <wp14:sizeRelV relativeFrom="page">
              <wp14:pctHeight>0</wp14:pctHeight>
            </wp14:sizeRelV>
          </wp:anchor>
        </w:drawing>
      </w:r>
    </w:p>
    <w:p w:rsidR="006521A8" w:rsidRDefault="006521A8" w:rsidP="005B58EB">
      <w:pPr>
        <w:rPr>
          <w:rFonts w:ascii="Arial" w:hAnsi="Arial" w:cs="Arial"/>
          <w:lang w:eastAsia="en-AU"/>
        </w:rPr>
      </w:pPr>
    </w:p>
    <w:p w:rsidR="00E829FA" w:rsidRDefault="00E829FA" w:rsidP="005B58EB">
      <w:pPr>
        <w:rPr>
          <w:rFonts w:ascii="Arial" w:hAnsi="Arial" w:cs="Arial"/>
          <w:lang w:eastAsia="en-AU"/>
        </w:rPr>
      </w:pPr>
    </w:p>
    <w:p w:rsidR="00E829FA" w:rsidRDefault="00E829FA" w:rsidP="005B58EB">
      <w:pPr>
        <w:rPr>
          <w:rFonts w:ascii="Arial" w:hAnsi="Arial" w:cs="Arial"/>
          <w:lang w:eastAsia="en-AU"/>
        </w:rPr>
      </w:pPr>
    </w:p>
    <w:p w:rsidR="00E829FA" w:rsidRDefault="00E829FA" w:rsidP="005B58EB">
      <w:pPr>
        <w:rPr>
          <w:rFonts w:ascii="Arial" w:hAnsi="Arial" w:cs="Arial"/>
          <w:lang w:eastAsia="en-AU"/>
        </w:rPr>
      </w:pPr>
    </w:p>
    <w:p w:rsidR="00E829FA" w:rsidRDefault="00E829FA" w:rsidP="005B58EB">
      <w:pPr>
        <w:rPr>
          <w:rFonts w:ascii="Arial" w:hAnsi="Arial" w:cs="Arial"/>
          <w:lang w:eastAsia="en-AU"/>
        </w:rPr>
      </w:pPr>
    </w:p>
    <w:p w:rsidR="00E829FA" w:rsidRDefault="00E829FA" w:rsidP="005B58EB">
      <w:pPr>
        <w:rPr>
          <w:rFonts w:ascii="Arial" w:hAnsi="Arial" w:cs="Arial"/>
          <w:lang w:eastAsia="en-AU"/>
        </w:rPr>
      </w:pPr>
    </w:p>
    <w:p w:rsidR="00E829FA" w:rsidRDefault="00E829FA" w:rsidP="005B58EB">
      <w:pPr>
        <w:rPr>
          <w:rFonts w:ascii="Arial" w:hAnsi="Arial" w:cs="Arial"/>
          <w:lang w:eastAsia="en-AU"/>
        </w:rPr>
      </w:pPr>
    </w:p>
    <w:p w:rsidR="00E829FA" w:rsidRDefault="00E829FA" w:rsidP="005B58EB">
      <w:pPr>
        <w:rPr>
          <w:rFonts w:ascii="Arial" w:hAnsi="Arial" w:cs="Arial"/>
          <w:lang w:eastAsia="en-AU"/>
        </w:rPr>
      </w:pPr>
    </w:p>
    <w:p w:rsidR="00E829FA" w:rsidRDefault="00E829FA" w:rsidP="005B58EB">
      <w:pPr>
        <w:rPr>
          <w:rFonts w:ascii="Arial" w:hAnsi="Arial" w:cs="Arial"/>
          <w:lang w:eastAsia="en-AU"/>
        </w:rPr>
      </w:pPr>
    </w:p>
    <w:p w:rsidR="00E829FA" w:rsidRDefault="00E829FA" w:rsidP="005B58EB">
      <w:pPr>
        <w:rPr>
          <w:rFonts w:ascii="Arial" w:hAnsi="Arial" w:cs="Arial"/>
          <w:lang w:eastAsia="en-AU"/>
        </w:rPr>
      </w:pPr>
    </w:p>
    <w:p w:rsidR="000B5ECE" w:rsidRPr="00970F33" w:rsidRDefault="000B5ECE" w:rsidP="000B5ECE">
      <w:pPr>
        <w:spacing w:after="0" w:line="240" w:lineRule="auto"/>
        <w:rPr>
          <w:rFonts w:ascii="Arial" w:hAnsi="Arial" w:cs="Arial"/>
          <w:lang w:eastAsia="en-AU"/>
        </w:rPr>
      </w:pPr>
      <w:r w:rsidRPr="00970F33">
        <w:rPr>
          <w:rFonts w:ascii="Arial" w:hAnsi="Arial" w:cs="Arial"/>
          <w:lang w:eastAsia="en-AU"/>
        </w:rPr>
        <w:t>Figure 3</w:t>
      </w:r>
      <w:r>
        <w:rPr>
          <w:rFonts w:ascii="Arial" w:hAnsi="Arial" w:cs="Arial"/>
          <w:lang w:eastAsia="en-AU"/>
        </w:rPr>
        <w:t xml:space="preserve"> Volume and surface scattering modes for transmitted and returned radar.  </w:t>
      </w:r>
    </w:p>
    <w:p w:rsidR="00E829FA" w:rsidRDefault="00E829FA" w:rsidP="005B58EB">
      <w:pPr>
        <w:rPr>
          <w:rFonts w:ascii="Arial" w:hAnsi="Arial" w:cs="Arial"/>
          <w:lang w:eastAsia="en-AU"/>
        </w:rPr>
      </w:pPr>
    </w:p>
    <w:p w:rsidR="00E829FA" w:rsidRDefault="00E829FA" w:rsidP="005B58EB">
      <w:pPr>
        <w:rPr>
          <w:rFonts w:ascii="Arial" w:hAnsi="Arial" w:cs="Arial"/>
          <w:lang w:eastAsia="en-AU"/>
        </w:rPr>
      </w:pPr>
    </w:p>
    <w:p w:rsidR="005B58EB" w:rsidRDefault="005B58EB" w:rsidP="005B58EB">
      <w:pPr>
        <w:rPr>
          <w:lang w:eastAsia="en-AU"/>
        </w:rPr>
      </w:pPr>
    </w:p>
    <w:p w:rsidR="00E829FA" w:rsidRDefault="00E829FA" w:rsidP="00D654A0">
      <w:pPr>
        <w:spacing w:after="0" w:line="360" w:lineRule="auto"/>
        <w:rPr>
          <w:rFonts w:ascii="Arial" w:hAnsi="Arial" w:cs="Arial"/>
        </w:rPr>
      </w:pPr>
      <w:r>
        <w:rPr>
          <w:rFonts w:ascii="Arial" w:hAnsi="Arial" w:cs="Arial"/>
        </w:rPr>
        <w:t xml:space="preserve">In addition, AIRSAR’s C band (5.7 cm) is </w:t>
      </w:r>
      <w:r w:rsidR="00122673">
        <w:rPr>
          <w:rFonts w:ascii="Arial" w:hAnsi="Arial" w:cs="Arial"/>
        </w:rPr>
        <w:t>utilised</w:t>
      </w:r>
      <w:r>
        <w:rPr>
          <w:rFonts w:ascii="Arial" w:hAnsi="Arial" w:cs="Arial"/>
        </w:rPr>
        <w:t xml:space="preserve"> within its TOPSAR system for interferometric topographic mapping (</w:t>
      </w:r>
      <w:proofErr w:type="spellStart"/>
      <w:r>
        <w:rPr>
          <w:rFonts w:ascii="Arial" w:hAnsi="Arial" w:cs="Arial"/>
        </w:rPr>
        <w:t>Zebker</w:t>
      </w:r>
      <w:proofErr w:type="spellEnd"/>
      <w:r>
        <w:rPr>
          <w:rFonts w:ascii="Arial" w:hAnsi="Arial" w:cs="Arial"/>
        </w:rPr>
        <w:t xml:space="preserve"> </w:t>
      </w:r>
      <w:r>
        <w:rPr>
          <w:rFonts w:ascii="Arial" w:hAnsi="Arial" w:cs="Arial"/>
          <w:i/>
        </w:rPr>
        <w:t>et al</w:t>
      </w:r>
      <w:r>
        <w:rPr>
          <w:rFonts w:ascii="Arial" w:hAnsi="Arial" w:cs="Arial"/>
        </w:rPr>
        <w:t xml:space="preserve">., 1992; Madsen </w:t>
      </w:r>
      <w:r>
        <w:rPr>
          <w:rFonts w:ascii="Arial" w:hAnsi="Arial" w:cs="Arial"/>
          <w:i/>
        </w:rPr>
        <w:t>et al</w:t>
      </w:r>
      <w:r>
        <w:rPr>
          <w:rFonts w:ascii="Arial" w:hAnsi="Arial" w:cs="Arial"/>
        </w:rPr>
        <w:t xml:space="preserve">, 1993) (Figure 4 </w:t>
      </w:r>
      <w:proofErr w:type="gramStart"/>
      <w:r>
        <w:rPr>
          <w:rFonts w:ascii="Arial" w:hAnsi="Arial" w:cs="Arial"/>
        </w:rPr>
        <w:t>a &amp;</w:t>
      </w:r>
      <w:proofErr w:type="gramEnd"/>
      <w:r>
        <w:rPr>
          <w:rFonts w:ascii="Arial" w:hAnsi="Arial" w:cs="Arial"/>
        </w:rPr>
        <w:t xml:space="preserve"> b).</w:t>
      </w:r>
      <w:r w:rsidR="00795676">
        <w:rPr>
          <w:rFonts w:ascii="Arial" w:hAnsi="Arial" w:cs="Arial"/>
        </w:rPr>
        <w:t xml:space="preserve"> </w:t>
      </w:r>
      <w:r w:rsidR="008C0953">
        <w:rPr>
          <w:rFonts w:ascii="Arial" w:hAnsi="Arial" w:cs="Arial"/>
        </w:rPr>
        <w:t>Observing the returned radar backscatter of the C band signal with two detectors, A1 and A2 (Figure 4a) enables the determination of height, h, for each scanned pixel, z(x) (Figure 4b).</w:t>
      </w:r>
      <w:r w:rsidR="007451F9">
        <w:rPr>
          <w:rFonts w:ascii="Arial" w:hAnsi="Arial" w:cs="Arial"/>
        </w:rPr>
        <w:t xml:space="preserve"> As TOPSAR uses the C</w:t>
      </w:r>
      <w:r w:rsidR="0024736D">
        <w:rPr>
          <w:rFonts w:ascii="Arial" w:hAnsi="Arial" w:cs="Arial"/>
        </w:rPr>
        <w:t xml:space="preserve">-VV wavelength and polarisation, </w:t>
      </w:r>
      <w:r w:rsidR="007451F9">
        <w:rPr>
          <w:rFonts w:ascii="Arial" w:hAnsi="Arial" w:cs="Arial"/>
        </w:rPr>
        <w:t xml:space="preserve">its </w:t>
      </w:r>
      <w:r w:rsidR="0024736D">
        <w:rPr>
          <w:rFonts w:ascii="Arial" w:hAnsi="Arial" w:cs="Arial"/>
        </w:rPr>
        <w:t xml:space="preserve">returned </w:t>
      </w:r>
      <w:r w:rsidR="007451F9">
        <w:rPr>
          <w:rFonts w:ascii="Arial" w:hAnsi="Arial" w:cs="Arial"/>
        </w:rPr>
        <w:t xml:space="preserve">backscatter </w:t>
      </w:r>
      <w:proofErr w:type="gramStart"/>
      <w:r w:rsidR="0024736D">
        <w:rPr>
          <w:rFonts w:ascii="Arial" w:hAnsi="Arial" w:cs="Arial"/>
        </w:rPr>
        <w:t xml:space="preserve">signals </w:t>
      </w:r>
      <w:r w:rsidR="007451F9">
        <w:rPr>
          <w:rFonts w:ascii="Arial" w:hAnsi="Arial" w:cs="Arial"/>
        </w:rPr>
        <w:t xml:space="preserve"> are</w:t>
      </w:r>
      <w:proofErr w:type="gramEnd"/>
      <w:r w:rsidR="007451F9">
        <w:rPr>
          <w:rFonts w:ascii="Arial" w:hAnsi="Arial" w:cs="Arial"/>
        </w:rPr>
        <w:t xml:space="preserve"> typically biased by the </w:t>
      </w:r>
      <w:r w:rsidR="00D654A0">
        <w:rPr>
          <w:rFonts w:ascii="Arial" w:hAnsi="Arial" w:cs="Arial"/>
        </w:rPr>
        <w:t xml:space="preserve">vegetation </w:t>
      </w:r>
      <w:r w:rsidR="007451F9">
        <w:rPr>
          <w:rFonts w:ascii="Arial" w:hAnsi="Arial" w:cs="Arial"/>
        </w:rPr>
        <w:t>canopy.</w:t>
      </w:r>
    </w:p>
    <w:p w:rsidR="00E829FA" w:rsidRDefault="00E829FA" w:rsidP="005B58EB">
      <w:pPr>
        <w:rPr>
          <w:lang w:eastAsia="en-AU"/>
        </w:rPr>
      </w:pPr>
      <w:r>
        <w:rPr>
          <w:noProof/>
          <w:lang w:eastAsia="en-AU"/>
        </w:rPr>
        <w:drawing>
          <wp:anchor distT="0" distB="0" distL="114300" distR="114300" simplePos="0" relativeHeight="251672576" behindDoc="1" locked="0" layoutInCell="1" allowOverlap="1" wp14:anchorId="687F7B89" wp14:editId="7DB32F7A">
            <wp:simplePos x="0" y="0"/>
            <wp:positionH relativeFrom="column">
              <wp:posOffset>2750820</wp:posOffset>
            </wp:positionH>
            <wp:positionV relativeFrom="paragraph">
              <wp:posOffset>92075</wp:posOffset>
            </wp:positionV>
            <wp:extent cx="2505710" cy="2186940"/>
            <wp:effectExtent l="0" t="0" r="8890" b="3810"/>
            <wp:wrapTight wrapText="bothSides">
              <wp:wrapPolygon edited="0">
                <wp:start x="0" y="0"/>
                <wp:lineTo x="0" y="21449"/>
                <wp:lineTo x="21512" y="21449"/>
                <wp:lineTo x="21512"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2051502b.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05710" cy="218694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73600" behindDoc="1" locked="0" layoutInCell="1" allowOverlap="1" wp14:anchorId="5CD04912" wp14:editId="3D902336">
            <wp:simplePos x="0" y="0"/>
            <wp:positionH relativeFrom="column">
              <wp:posOffset>-83820</wp:posOffset>
            </wp:positionH>
            <wp:positionV relativeFrom="paragraph">
              <wp:posOffset>137795</wp:posOffset>
            </wp:positionV>
            <wp:extent cx="2513330" cy="2141220"/>
            <wp:effectExtent l="0" t="0" r="1270" b="0"/>
            <wp:wrapTight wrapText="bothSides">
              <wp:wrapPolygon edited="0">
                <wp:start x="0" y="0"/>
                <wp:lineTo x="0" y="21331"/>
                <wp:lineTo x="21447" y="21331"/>
                <wp:lineTo x="21447"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51502.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13330" cy="2141220"/>
                    </a:xfrm>
                    <a:prstGeom prst="rect">
                      <a:avLst/>
                    </a:prstGeom>
                  </pic:spPr>
                </pic:pic>
              </a:graphicData>
            </a:graphic>
            <wp14:sizeRelH relativeFrom="page">
              <wp14:pctWidth>0</wp14:pctWidth>
            </wp14:sizeRelH>
            <wp14:sizeRelV relativeFrom="page">
              <wp14:pctHeight>0</wp14:pctHeight>
            </wp14:sizeRelV>
          </wp:anchor>
        </w:drawing>
      </w:r>
    </w:p>
    <w:p w:rsidR="005B58EB" w:rsidRDefault="005B58EB" w:rsidP="005B58EB">
      <w:pPr>
        <w:rPr>
          <w:lang w:eastAsia="en-AU"/>
        </w:rPr>
      </w:pPr>
    </w:p>
    <w:p w:rsidR="005B58EB" w:rsidRDefault="005B58EB" w:rsidP="005B58EB">
      <w:pPr>
        <w:rPr>
          <w:lang w:eastAsia="en-AU"/>
        </w:rPr>
      </w:pPr>
    </w:p>
    <w:p w:rsidR="005B58EB" w:rsidRDefault="005B58EB" w:rsidP="005B58EB">
      <w:pPr>
        <w:rPr>
          <w:lang w:eastAsia="en-AU"/>
        </w:rPr>
      </w:pPr>
    </w:p>
    <w:p w:rsidR="005B58EB" w:rsidRDefault="005B58EB" w:rsidP="005B58EB">
      <w:pPr>
        <w:rPr>
          <w:lang w:eastAsia="en-AU"/>
        </w:rPr>
      </w:pPr>
    </w:p>
    <w:p w:rsidR="005B58EB" w:rsidRDefault="005B58EB" w:rsidP="005B58EB">
      <w:pPr>
        <w:rPr>
          <w:lang w:eastAsia="en-AU"/>
        </w:rPr>
      </w:pPr>
    </w:p>
    <w:p w:rsidR="005B58EB" w:rsidRDefault="005B58EB" w:rsidP="005B58EB">
      <w:pPr>
        <w:rPr>
          <w:lang w:eastAsia="en-AU"/>
        </w:rPr>
      </w:pPr>
    </w:p>
    <w:p w:rsidR="005B58EB" w:rsidRDefault="005B58EB" w:rsidP="005B58EB">
      <w:pPr>
        <w:rPr>
          <w:lang w:eastAsia="en-AU"/>
        </w:rPr>
      </w:pPr>
    </w:p>
    <w:p w:rsidR="005B58EB" w:rsidRDefault="00E829FA" w:rsidP="005B58EB">
      <w:pPr>
        <w:rPr>
          <w:rFonts w:ascii="Arial" w:hAnsi="Arial" w:cs="Arial"/>
          <w:lang w:eastAsia="en-AU"/>
        </w:rPr>
      </w:pPr>
      <w:r w:rsidRPr="00E829FA">
        <w:rPr>
          <w:rFonts w:ascii="Arial" w:hAnsi="Arial" w:cs="Arial"/>
          <w:lang w:eastAsia="en-AU"/>
        </w:rPr>
        <w:t xml:space="preserve">Figure 4 a) </w:t>
      </w:r>
      <w:r w:rsidR="008C0953">
        <w:rPr>
          <w:rFonts w:ascii="Arial" w:hAnsi="Arial" w:cs="Arial"/>
          <w:lang w:eastAsia="en-AU"/>
        </w:rPr>
        <w:t xml:space="preserve">Schematic diagram of TOPSAR operation, </w:t>
      </w:r>
      <w:r w:rsidRPr="00E829FA">
        <w:rPr>
          <w:rFonts w:ascii="Arial" w:hAnsi="Arial" w:cs="Arial"/>
          <w:lang w:eastAsia="en-AU"/>
        </w:rPr>
        <w:t xml:space="preserve">and </w:t>
      </w:r>
      <w:r w:rsidR="008C0953">
        <w:rPr>
          <w:rFonts w:ascii="Arial" w:hAnsi="Arial" w:cs="Arial"/>
          <w:lang w:eastAsia="en-AU"/>
        </w:rPr>
        <w:t>b) its corresponding geometry.</w:t>
      </w:r>
    </w:p>
    <w:p w:rsidR="0024736D" w:rsidRDefault="0024736D" w:rsidP="005B58EB">
      <w:pPr>
        <w:rPr>
          <w:rFonts w:ascii="Arial" w:hAnsi="Arial" w:cs="Arial"/>
          <w:lang w:eastAsia="en-AU"/>
        </w:rPr>
      </w:pPr>
    </w:p>
    <w:p w:rsidR="002F5E90" w:rsidRPr="00E829FA" w:rsidRDefault="002F5E90" w:rsidP="005B58EB">
      <w:pPr>
        <w:rPr>
          <w:rFonts w:ascii="Arial" w:hAnsi="Arial" w:cs="Arial"/>
          <w:lang w:eastAsia="en-AU"/>
        </w:rPr>
      </w:pPr>
    </w:p>
    <w:p w:rsidR="007E1FB1" w:rsidRPr="007E1FB1" w:rsidRDefault="007E1FB1" w:rsidP="007E1FB1">
      <w:pPr>
        <w:pStyle w:val="Heading2"/>
        <w:rPr>
          <w:rFonts w:ascii="Arial" w:hAnsi="Arial" w:cs="Arial"/>
          <w:lang w:eastAsia="en-AU"/>
        </w:rPr>
      </w:pPr>
      <w:proofErr w:type="gramStart"/>
      <w:r w:rsidRPr="007E1FB1">
        <w:rPr>
          <w:rFonts w:ascii="Arial" w:hAnsi="Arial" w:cs="Arial"/>
          <w:lang w:eastAsia="en-AU"/>
        </w:rPr>
        <w:t>1.2  Objectives</w:t>
      </w:r>
      <w:proofErr w:type="gramEnd"/>
    </w:p>
    <w:p w:rsidR="007E1FB1" w:rsidRDefault="007E1FB1" w:rsidP="007E1FB1">
      <w:pPr>
        <w:rPr>
          <w:rFonts w:ascii="Arial" w:hAnsi="Arial" w:cs="Arial"/>
          <w:lang w:eastAsia="en-AU"/>
        </w:rPr>
      </w:pPr>
    </w:p>
    <w:p w:rsidR="008E6E23" w:rsidRDefault="004114F7" w:rsidP="00D654A0">
      <w:pPr>
        <w:spacing w:after="0" w:line="360" w:lineRule="auto"/>
        <w:rPr>
          <w:rFonts w:ascii="Arial" w:hAnsi="Arial" w:cs="Arial"/>
          <w:lang w:eastAsia="en-AU"/>
        </w:rPr>
      </w:pPr>
      <w:r>
        <w:rPr>
          <w:rFonts w:ascii="Arial" w:hAnsi="Arial" w:cs="Arial"/>
          <w:lang w:eastAsia="en-AU"/>
        </w:rPr>
        <w:t>The a</w:t>
      </w:r>
      <w:r w:rsidR="007902CA">
        <w:rPr>
          <w:rFonts w:ascii="Arial" w:hAnsi="Arial" w:cs="Arial"/>
          <w:lang w:eastAsia="en-AU"/>
        </w:rPr>
        <w:t xml:space="preserve">im of this </w:t>
      </w:r>
      <w:r>
        <w:rPr>
          <w:rFonts w:ascii="Arial" w:hAnsi="Arial" w:cs="Arial"/>
          <w:lang w:eastAsia="en-AU"/>
        </w:rPr>
        <w:t>report</w:t>
      </w:r>
      <w:r w:rsidR="007902CA">
        <w:rPr>
          <w:rFonts w:ascii="Arial" w:hAnsi="Arial" w:cs="Arial"/>
          <w:lang w:eastAsia="en-AU"/>
        </w:rPr>
        <w:t xml:space="preserve"> is </w:t>
      </w:r>
      <w:r w:rsidR="000B5ECE">
        <w:rPr>
          <w:rFonts w:ascii="Arial" w:hAnsi="Arial" w:cs="Arial"/>
          <w:lang w:eastAsia="en-AU"/>
        </w:rPr>
        <w:t xml:space="preserve">to </w:t>
      </w:r>
      <w:r>
        <w:rPr>
          <w:rFonts w:ascii="Arial" w:hAnsi="Arial" w:cs="Arial"/>
          <w:lang w:eastAsia="en-AU"/>
        </w:rPr>
        <w:t xml:space="preserve">describe the </w:t>
      </w:r>
      <w:r w:rsidR="007902CA">
        <w:rPr>
          <w:rFonts w:ascii="Arial" w:hAnsi="Arial" w:cs="Arial"/>
          <w:lang w:eastAsia="en-AU"/>
        </w:rPr>
        <w:t xml:space="preserve">processing </w:t>
      </w:r>
      <w:r>
        <w:rPr>
          <w:rFonts w:ascii="Arial" w:hAnsi="Arial" w:cs="Arial"/>
          <w:lang w:eastAsia="en-AU"/>
        </w:rPr>
        <w:t xml:space="preserve">and preliminary geological interpretation of </w:t>
      </w:r>
      <w:r w:rsidR="007902CA">
        <w:rPr>
          <w:rFonts w:ascii="Arial" w:hAnsi="Arial" w:cs="Arial"/>
          <w:lang w:eastAsia="en-AU"/>
        </w:rPr>
        <w:t xml:space="preserve">TOPSAR </w:t>
      </w:r>
      <w:r>
        <w:rPr>
          <w:rFonts w:ascii="Arial" w:hAnsi="Arial" w:cs="Arial"/>
          <w:lang w:eastAsia="en-AU"/>
        </w:rPr>
        <w:t xml:space="preserve">acquired by Mineral Resources Tasmania from three </w:t>
      </w:r>
      <w:r w:rsidR="000C742C">
        <w:rPr>
          <w:rFonts w:ascii="Arial" w:hAnsi="Arial" w:cs="Arial"/>
          <w:lang w:eastAsia="en-AU"/>
        </w:rPr>
        <w:t>flight lines</w:t>
      </w:r>
      <w:r>
        <w:rPr>
          <w:rFonts w:ascii="Arial" w:hAnsi="Arial" w:cs="Arial"/>
          <w:lang w:eastAsia="en-AU"/>
        </w:rPr>
        <w:t xml:space="preserve"> in north western Tasmania during the PACRIM 2 Campaign, August 2000</w:t>
      </w:r>
      <w:r w:rsidR="00D917C7">
        <w:rPr>
          <w:rFonts w:ascii="Arial" w:hAnsi="Arial" w:cs="Arial"/>
          <w:lang w:eastAsia="en-AU"/>
        </w:rPr>
        <w:t xml:space="preserve"> (Figure 5)</w:t>
      </w:r>
      <w:r>
        <w:rPr>
          <w:rFonts w:ascii="Arial" w:hAnsi="Arial" w:cs="Arial"/>
          <w:lang w:eastAsia="en-AU"/>
        </w:rPr>
        <w:t>. As part of this study, the quality control issues of the resulting Digital Elevation Model (DEM) and its comparison</w:t>
      </w:r>
      <w:r w:rsidR="000B5ECE">
        <w:rPr>
          <w:rFonts w:ascii="Arial" w:hAnsi="Arial" w:cs="Arial"/>
          <w:lang w:eastAsia="en-AU"/>
        </w:rPr>
        <w:t>s</w:t>
      </w:r>
      <w:r>
        <w:rPr>
          <w:rFonts w:ascii="Arial" w:hAnsi="Arial" w:cs="Arial"/>
          <w:lang w:eastAsia="en-AU"/>
        </w:rPr>
        <w:t xml:space="preserve"> with supplied LiDAR, </w:t>
      </w:r>
      <w:r w:rsidR="001957CF">
        <w:rPr>
          <w:rFonts w:ascii="Arial" w:hAnsi="Arial" w:cs="Arial"/>
          <w:lang w:eastAsia="en-AU"/>
        </w:rPr>
        <w:t>SRTM 25</w:t>
      </w:r>
      <w:r>
        <w:rPr>
          <w:rFonts w:ascii="Arial" w:hAnsi="Arial" w:cs="Arial"/>
          <w:lang w:eastAsia="en-AU"/>
        </w:rPr>
        <w:t xml:space="preserve"> metre and 1:25000 Photogrammetric DEM products </w:t>
      </w:r>
      <w:proofErr w:type="gramStart"/>
      <w:r w:rsidR="000B5ECE">
        <w:rPr>
          <w:rFonts w:ascii="Arial" w:hAnsi="Arial" w:cs="Arial"/>
          <w:lang w:eastAsia="en-AU"/>
        </w:rPr>
        <w:t xml:space="preserve">are </w:t>
      </w:r>
      <w:r>
        <w:rPr>
          <w:rFonts w:ascii="Arial" w:hAnsi="Arial" w:cs="Arial"/>
          <w:lang w:eastAsia="en-AU"/>
        </w:rPr>
        <w:t xml:space="preserve"> examined</w:t>
      </w:r>
      <w:proofErr w:type="gramEnd"/>
      <w:r>
        <w:rPr>
          <w:rFonts w:ascii="Arial" w:hAnsi="Arial" w:cs="Arial"/>
          <w:lang w:eastAsia="en-AU"/>
        </w:rPr>
        <w:t xml:space="preserve">. </w:t>
      </w:r>
      <w:r w:rsidR="00D917C7">
        <w:rPr>
          <w:rFonts w:ascii="Arial" w:hAnsi="Arial" w:cs="Arial"/>
          <w:lang w:eastAsia="en-AU"/>
        </w:rPr>
        <w:t xml:space="preserve">The fully </w:t>
      </w:r>
      <w:proofErr w:type="spellStart"/>
      <w:r w:rsidR="00D917C7">
        <w:rPr>
          <w:rFonts w:ascii="Arial" w:hAnsi="Arial" w:cs="Arial"/>
          <w:lang w:eastAsia="en-AU"/>
        </w:rPr>
        <w:t>polarimetric</w:t>
      </w:r>
      <w:proofErr w:type="spellEnd"/>
      <w:r w:rsidR="00D917C7">
        <w:rPr>
          <w:rFonts w:ascii="Arial" w:hAnsi="Arial" w:cs="Arial"/>
          <w:lang w:eastAsia="en-AU"/>
        </w:rPr>
        <w:t xml:space="preserve"> AIRSAR</w:t>
      </w:r>
      <w:r w:rsidR="008E6E23">
        <w:rPr>
          <w:rFonts w:ascii="Arial" w:hAnsi="Arial" w:cs="Arial"/>
          <w:lang w:eastAsia="en-AU"/>
        </w:rPr>
        <w:t>/POLSAR</w:t>
      </w:r>
      <w:r w:rsidR="00D917C7">
        <w:rPr>
          <w:rFonts w:ascii="Arial" w:hAnsi="Arial" w:cs="Arial"/>
          <w:lang w:eastAsia="en-AU"/>
        </w:rPr>
        <w:t xml:space="preserve"> </w:t>
      </w:r>
      <w:r w:rsidR="008E6E23">
        <w:rPr>
          <w:rFonts w:ascii="Arial" w:hAnsi="Arial" w:cs="Arial"/>
          <w:lang w:eastAsia="en-AU"/>
        </w:rPr>
        <w:t xml:space="preserve">Mt Read </w:t>
      </w:r>
      <w:r w:rsidR="00D917C7">
        <w:rPr>
          <w:rFonts w:ascii="Arial" w:hAnsi="Arial" w:cs="Arial"/>
          <w:lang w:eastAsia="en-AU"/>
        </w:rPr>
        <w:t>data</w:t>
      </w:r>
      <w:r w:rsidR="008E6E23">
        <w:rPr>
          <w:rFonts w:ascii="Arial" w:hAnsi="Arial" w:cs="Arial"/>
          <w:lang w:eastAsia="en-AU"/>
        </w:rPr>
        <w:t>,</w:t>
      </w:r>
      <w:r w:rsidR="00D917C7">
        <w:rPr>
          <w:rFonts w:ascii="Arial" w:hAnsi="Arial" w:cs="Arial"/>
          <w:lang w:eastAsia="en-AU"/>
        </w:rPr>
        <w:t xml:space="preserve"> acquired in 1993 </w:t>
      </w:r>
      <w:r w:rsidR="008E6E23">
        <w:rPr>
          <w:rFonts w:ascii="Arial" w:hAnsi="Arial" w:cs="Arial"/>
          <w:lang w:eastAsia="en-AU"/>
        </w:rPr>
        <w:t xml:space="preserve">(Figure 5), </w:t>
      </w:r>
      <w:r w:rsidR="00D917C7">
        <w:rPr>
          <w:rFonts w:ascii="Arial" w:hAnsi="Arial" w:cs="Arial"/>
          <w:lang w:eastAsia="en-AU"/>
        </w:rPr>
        <w:t xml:space="preserve">was not able to be </w:t>
      </w:r>
      <w:r w:rsidR="008E6E23">
        <w:rPr>
          <w:rFonts w:ascii="Arial" w:hAnsi="Arial" w:cs="Arial"/>
          <w:lang w:eastAsia="en-AU"/>
        </w:rPr>
        <w:t>processed with the current</w:t>
      </w:r>
      <w:r w:rsidR="00D917C7">
        <w:rPr>
          <w:rFonts w:ascii="Arial" w:hAnsi="Arial" w:cs="Arial"/>
          <w:lang w:eastAsia="en-AU"/>
        </w:rPr>
        <w:t xml:space="preserve"> ENVI</w:t>
      </w:r>
      <w:r w:rsidR="00D917C7" w:rsidRPr="00D917C7">
        <w:rPr>
          <w:rFonts w:ascii="Arial" w:hAnsi="Arial" w:cs="Arial"/>
          <w:vertAlign w:val="superscript"/>
          <w:lang w:eastAsia="en-AU"/>
        </w:rPr>
        <w:t>TM</w:t>
      </w:r>
      <w:r w:rsidR="00D917C7">
        <w:rPr>
          <w:rFonts w:ascii="Arial" w:hAnsi="Arial" w:cs="Arial"/>
          <w:lang w:eastAsia="en-AU"/>
        </w:rPr>
        <w:t xml:space="preserve"> software</w:t>
      </w:r>
      <w:r w:rsidR="000B5ECE">
        <w:rPr>
          <w:rFonts w:ascii="Arial" w:hAnsi="Arial" w:cs="Arial"/>
          <w:lang w:eastAsia="en-AU"/>
        </w:rPr>
        <w:t xml:space="preserve"> (</w:t>
      </w:r>
      <w:hyperlink r:id="rId17" w:history="1">
        <w:r w:rsidR="000B5ECE" w:rsidRPr="00172405">
          <w:rPr>
            <w:rStyle w:val="Hyperlink"/>
            <w:rFonts w:ascii="Arial" w:hAnsi="Arial" w:cs="Arial"/>
            <w:lang w:eastAsia="en-AU"/>
          </w:rPr>
          <w:t>http://www.exelisvis.com/ProductsServices/ENVIProducts/ENVI.aspx</w:t>
        </w:r>
      </w:hyperlink>
      <w:r w:rsidR="000B5ECE">
        <w:rPr>
          <w:rFonts w:ascii="Arial" w:hAnsi="Arial" w:cs="Arial"/>
          <w:lang w:eastAsia="en-AU"/>
        </w:rPr>
        <w:t>)</w:t>
      </w:r>
      <w:r w:rsidR="008E6E23">
        <w:rPr>
          <w:rFonts w:ascii="Arial" w:hAnsi="Arial" w:cs="Arial"/>
          <w:lang w:eastAsia="en-AU"/>
        </w:rPr>
        <w:t>.</w:t>
      </w:r>
      <w:r w:rsidR="00D917C7">
        <w:rPr>
          <w:rFonts w:ascii="Arial" w:hAnsi="Arial" w:cs="Arial"/>
          <w:lang w:eastAsia="en-AU"/>
        </w:rPr>
        <w:t xml:space="preserve"> </w:t>
      </w:r>
      <w:r w:rsidR="008E6E23">
        <w:rPr>
          <w:rFonts w:ascii="Arial" w:hAnsi="Arial" w:cs="Arial"/>
          <w:lang w:eastAsia="en-AU"/>
        </w:rPr>
        <w:t>I</w:t>
      </w:r>
      <w:r w:rsidR="00D917C7">
        <w:rPr>
          <w:rFonts w:ascii="Arial" w:hAnsi="Arial" w:cs="Arial"/>
          <w:lang w:eastAsia="en-AU"/>
        </w:rPr>
        <w:t xml:space="preserve">ts </w:t>
      </w:r>
      <w:r w:rsidR="008E6E23">
        <w:rPr>
          <w:rFonts w:ascii="Arial" w:hAnsi="Arial" w:cs="Arial"/>
          <w:lang w:eastAsia="en-AU"/>
        </w:rPr>
        <w:t xml:space="preserve">data format appears to be in an atypical format and its </w:t>
      </w:r>
      <w:r w:rsidR="00D917C7">
        <w:rPr>
          <w:rFonts w:ascii="Arial" w:hAnsi="Arial" w:cs="Arial"/>
          <w:lang w:eastAsia="en-AU"/>
        </w:rPr>
        <w:t xml:space="preserve">processing </w:t>
      </w:r>
      <w:r w:rsidR="008E6E23">
        <w:rPr>
          <w:rFonts w:ascii="Arial" w:hAnsi="Arial" w:cs="Arial"/>
          <w:lang w:eastAsia="en-AU"/>
        </w:rPr>
        <w:t xml:space="preserve">and </w:t>
      </w:r>
      <w:r w:rsidR="00D917C7">
        <w:rPr>
          <w:rFonts w:ascii="Arial" w:hAnsi="Arial" w:cs="Arial"/>
          <w:lang w:eastAsia="en-AU"/>
        </w:rPr>
        <w:t xml:space="preserve">interpretation </w:t>
      </w:r>
      <w:r w:rsidR="008E6E23">
        <w:rPr>
          <w:rFonts w:ascii="Arial" w:hAnsi="Arial" w:cs="Arial"/>
          <w:lang w:eastAsia="en-AU"/>
        </w:rPr>
        <w:t>awaits</w:t>
      </w:r>
      <w:r w:rsidR="00D917C7">
        <w:rPr>
          <w:rFonts w:ascii="Arial" w:hAnsi="Arial" w:cs="Arial"/>
          <w:lang w:eastAsia="en-AU"/>
        </w:rPr>
        <w:t xml:space="preserve"> </w:t>
      </w:r>
      <w:r w:rsidR="008E6E23">
        <w:rPr>
          <w:rFonts w:ascii="Arial" w:hAnsi="Arial" w:cs="Arial"/>
          <w:lang w:eastAsia="en-AU"/>
        </w:rPr>
        <w:t xml:space="preserve">an update by </w:t>
      </w:r>
      <w:r w:rsidR="00D917C7">
        <w:rPr>
          <w:rFonts w:ascii="Arial" w:hAnsi="Arial" w:cs="Arial"/>
          <w:lang w:eastAsia="en-AU"/>
        </w:rPr>
        <w:t xml:space="preserve">the suppliers </w:t>
      </w:r>
      <w:proofErr w:type="gramStart"/>
      <w:r w:rsidR="00D917C7">
        <w:rPr>
          <w:rFonts w:ascii="Arial" w:hAnsi="Arial" w:cs="Arial"/>
          <w:lang w:eastAsia="en-AU"/>
        </w:rPr>
        <w:t>of  ENVI</w:t>
      </w:r>
      <w:r w:rsidR="00D917C7" w:rsidRPr="00D917C7">
        <w:rPr>
          <w:rFonts w:ascii="Arial" w:hAnsi="Arial" w:cs="Arial"/>
          <w:vertAlign w:val="superscript"/>
          <w:lang w:eastAsia="en-AU"/>
        </w:rPr>
        <w:t>TM</w:t>
      </w:r>
      <w:proofErr w:type="gramEnd"/>
      <w:r w:rsidR="00D917C7" w:rsidRPr="00D917C7">
        <w:rPr>
          <w:rFonts w:ascii="Arial" w:hAnsi="Arial" w:cs="Arial"/>
          <w:lang w:eastAsia="en-AU"/>
        </w:rPr>
        <w:t xml:space="preserve"> </w:t>
      </w:r>
      <w:r w:rsidR="000B5ECE">
        <w:rPr>
          <w:rFonts w:ascii="Arial" w:hAnsi="Arial" w:cs="Arial"/>
          <w:lang w:eastAsia="en-AU"/>
        </w:rPr>
        <w:t>.</w:t>
      </w:r>
    </w:p>
    <w:p w:rsidR="002F5E90" w:rsidRDefault="002F5E90" w:rsidP="002F5E90">
      <w:pPr>
        <w:rPr>
          <w:rFonts w:ascii="Arial" w:hAnsi="Arial" w:cs="Arial"/>
          <w:i/>
          <w:noProof/>
          <w:lang w:eastAsia="en-AU"/>
        </w:rPr>
      </w:pPr>
      <w:r w:rsidRPr="002F5E90">
        <w:rPr>
          <w:rFonts w:ascii="Arial" w:hAnsi="Arial" w:cs="Arial"/>
          <w:i/>
          <w:noProof/>
          <w:lang w:eastAsia="en-AU"/>
        </w:rPr>
        <w:lastRenderedPageBreak/>
        <w:drawing>
          <wp:anchor distT="0" distB="0" distL="114300" distR="114300" simplePos="0" relativeHeight="251675648" behindDoc="1" locked="0" layoutInCell="1" allowOverlap="1" wp14:anchorId="21F200BD" wp14:editId="5C13120C">
            <wp:simplePos x="0" y="0"/>
            <wp:positionH relativeFrom="column">
              <wp:posOffset>960120</wp:posOffset>
            </wp:positionH>
            <wp:positionV relativeFrom="paragraph">
              <wp:posOffset>6350</wp:posOffset>
            </wp:positionV>
            <wp:extent cx="4061460" cy="5417820"/>
            <wp:effectExtent l="0" t="0" r="0" b="0"/>
            <wp:wrapTight wrapText="bothSides">
              <wp:wrapPolygon edited="0">
                <wp:start x="0" y="0"/>
                <wp:lineTo x="0" y="21494"/>
                <wp:lineTo x="21478" y="21494"/>
                <wp:lineTo x="21478"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cation_map.em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061460" cy="5417820"/>
                    </a:xfrm>
                    <a:prstGeom prst="rect">
                      <a:avLst/>
                    </a:prstGeom>
                  </pic:spPr>
                </pic:pic>
              </a:graphicData>
            </a:graphic>
            <wp14:sizeRelH relativeFrom="page">
              <wp14:pctWidth>0</wp14:pctWidth>
            </wp14:sizeRelH>
            <wp14:sizeRelV relativeFrom="page">
              <wp14:pctHeight>0</wp14:pctHeight>
            </wp14:sizeRelV>
          </wp:anchor>
        </w:drawing>
      </w:r>
    </w:p>
    <w:p w:rsidR="002F5E90" w:rsidRDefault="002F5E90" w:rsidP="002F5E90">
      <w:pPr>
        <w:rPr>
          <w:rFonts w:ascii="Arial" w:hAnsi="Arial" w:cs="Arial"/>
          <w:i/>
          <w:noProof/>
          <w:lang w:eastAsia="en-AU"/>
        </w:rPr>
      </w:pPr>
    </w:p>
    <w:p w:rsidR="002F5E90" w:rsidRDefault="002F5E90" w:rsidP="002F5E90">
      <w:pPr>
        <w:rPr>
          <w:rFonts w:ascii="Arial" w:hAnsi="Arial" w:cs="Arial"/>
          <w:i/>
          <w:lang w:eastAsia="en-AU"/>
        </w:rPr>
      </w:pPr>
    </w:p>
    <w:p w:rsidR="002F5E90" w:rsidRDefault="002F5E90" w:rsidP="002F5E90">
      <w:pPr>
        <w:rPr>
          <w:rFonts w:ascii="Arial" w:hAnsi="Arial" w:cs="Arial"/>
          <w:i/>
          <w:lang w:eastAsia="en-AU"/>
        </w:rPr>
      </w:pPr>
    </w:p>
    <w:p w:rsidR="002F5E90" w:rsidRDefault="002F5E90" w:rsidP="002F5E90">
      <w:pPr>
        <w:rPr>
          <w:rFonts w:ascii="Arial" w:hAnsi="Arial" w:cs="Arial"/>
          <w:i/>
          <w:lang w:eastAsia="en-AU"/>
        </w:rPr>
      </w:pPr>
    </w:p>
    <w:p w:rsidR="002F5E90" w:rsidRDefault="002F5E90" w:rsidP="002F5E90">
      <w:pPr>
        <w:rPr>
          <w:rFonts w:ascii="Arial" w:hAnsi="Arial" w:cs="Arial"/>
          <w:i/>
          <w:lang w:eastAsia="en-AU"/>
        </w:rPr>
      </w:pPr>
    </w:p>
    <w:p w:rsidR="002F5E90" w:rsidRDefault="002F5E90" w:rsidP="002F5E90">
      <w:pPr>
        <w:rPr>
          <w:rFonts w:ascii="Arial" w:hAnsi="Arial" w:cs="Arial"/>
          <w:i/>
          <w:lang w:eastAsia="en-AU"/>
        </w:rPr>
      </w:pPr>
    </w:p>
    <w:p w:rsidR="002F5E90" w:rsidRDefault="002F5E90" w:rsidP="002F5E90">
      <w:pPr>
        <w:rPr>
          <w:rFonts w:ascii="Arial" w:hAnsi="Arial" w:cs="Arial"/>
          <w:i/>
          <w:lang w:eastAsia="en-AU"/>
        </w:rPr>
      </w:pPr>
    </w:p>
    <w:p w:rsidR="002F5E90" w:rsidRDefault="002F5E90" w:rsidP="002F5E90">
      <w:pPr>
        <w:rPr>
          <w:rFonts w:ascii="Arial" w:hAnsi="Arial" w:cs="Arial"/>
          <w:i/>
          <w:lang w:eastAsia="en-AU"/>
        </w:rPr>
      </w:pPr>
    </w:p>
    <w:p w:rsidR="002F5E90" w:rsidRDefault="002F5E90" w:rsidP="002F5E90">
      <w:pPr>
        <w:rPr>
          <w:rFonts w:ascii="Arial" w:hAnsi="Arial" w:cs="Arial"/>
          <w:i/>
          <w:lang w:eastAsia="en-AU"/>
        </w:rPr>
      </w:pPr>
    </w:p>
    <w:p w:rsidR="002F5E90" w:rsidRDefault="002F5E90" w:rsidP="002F5E90">
      <w:pPr>
        <w:rPr>
          <w:rFonts w:ascii="Arial" w:hAnsi="Arial" w:cs="Arial"/>
          <w:i/>
          <w:lang w:eastAsia="en-AU"/>
        </w:rPr>
      </w:pPr>
    </w:p>
    <w:p w:rsidR="002F5E90" w:rsidRDefault="002F5E90" w:rsidP="002F5E90">
      <w:pPr>
        <w:rPr>
          <w:rFonts w:ascii="Arial" w:hAnsi="Arial" w:cs="Arial"/>
          <w:i/>
          <w:lang w:eastAsia="en-AU"/>
        </w:rPr>
      </w:pPr>
    </w:p>
    <w:p w:rsidR="002F5E90" w:rsidRDefault="002F5E90" w:rsidP="002F5E90">
      <w:pPr>
        <w:rPr>
          <w:rFonts w:ascii="Arial" w:hAnsi="Arial" w:cs="Arial"/>
          <w:i/>
          <w:lang w:eastAsia="en-AU"/>
        </w:rPr>
      </w:pPr>
    </w:p>
    <w:p w:rsidR="002F5E90" w:rsidRDefault="002F5E90" w:rsidP="002F5E90">
      <w:pPr>
        <w:rPr>
          <w:rFonts w:ascii="Arial" w:hAnsi="Arial" w:cs="Arial"/>
          <w:i/>
          <w:lang w:eastAsia="en-AU"/>
        </w:rPr>
      </w:pPr>
    </w:p>
    <w:p w:rsidR="002F5E90" w:rsidRDefault="002F5E90" w:rsidP="002F5E90">
      <w:pPr>
        <w:rPr>
          <w:rFonts w:ascii="Arial" w:hAnsi="Arial" w:cs="Arial"/>
          <w:i/>
          <w:lang w:eastAsia="en-AU"/>
        </w:rPr>
      </w:pPr>
    </w:p>
    <w:p w:rsidR="002F5E90" w:rsidRDefault="002F5E90" w:rsidP="002F5E90">
      <w:pPr>
        <w:rPr>
          <w:rFonts w:ascii="Arial" w:hAnsi="Arial" w:cs="Arial"/>
          <w:i/>
          <w:lang w:eastAsia="en-AU"/>
        </w:rPr>
      </w:pPr>
    </w:p>
    <w:p w:rsidR="002F5E90" w:rsidRDefault="002F5E90" w:rsidP="002F5E90">
      <w:pPr>
        <w:rPr>
          <w:rFonts w:ascii="Arial" w:hAnsi="Arial" w:cs="Arial"/>
          <w:i/>
          <w:lang w:eastAsia="en-AU"/>
        </w:rPr>
      </w:pPr>
    </w:p>
    <w:p w:rsidR="002F5E90" w:rsidRDefault="002F5E90" w:rsidP="002F5E90">
      <w:pPr>
        <w:rPr>
          <w:rFonts w:ascii="Arial" w:hAnsi="Arial" w:cs="Arial"/>
          <w:i/>
          <w:lang w:eastAsia="en-AU"/>
        </w:rPr>
      </w:pPr>
    </w:p>
    <w:p w:rsidR="002F5E90" w:rsidRDefault="002F5E90" w:rsidP="002F5E90">
      <w:pPr>
        <w:rPr>
          <w:rFonts w:ascii="Arial" w:hAnsi="Arial" w:cs="Arial"/>
          <w:i/>
          <w:lang w:eastAsia="en-AU"/>
        </w:rPr>
      </w:pPr>
    </w:p>
    <w:p w:rsidR="002F5E90" w:rsidRDefault="002F5E90" w:rsidP="002F5E90">
      <w:pPr>
        <w:rPr>
          <w:rFonts w:ascii="Arial" w:hAnsi="Arial" w:cs="Arial"/>
          <w:lang w:eastAsia="en-AU"/>
        </w:rPr>
      </w:pPr>
    </w:p>
    <w:p w:rsidR="005C4EFE" w:rsidRDefault="005C4EFE" w:rsidP="002F5E90">
      <w:pPr>
        <w:spacing w:after="0" w:line="240" w:lineRule="auto"/>
        <w:rPr>
          <w:rFonts w:ascii="Arial" w:hAnsi="Arial" w:cs="Arial"/>
          <w:lang w:eastAsia="en-AU"/>
        </w:rPr>
      </w:pPr>
      <w:r>
        <w:rPr>
          <w:rFonts w:ascii="Arial" w:hAnsi="Arial" w:cs="Arial"/>
          <w:lang w:eastAsia="en-AU"/>
        </w:rPr>
        <w:t xml:space="preserve">Figure 5 Location of 1993 POLSAR (AIRSAR) </w:t>
      </w:r>
      <w:r w:rsidR="000D7418">
        <w:rPr>
          <w:rFonts w:ascii="Arial" w:hAnsi="Arial" w:cs="Arial"/>
          <w:lang w:eastAsia="en-AU"/>
        </w:rPr>
        <w:t>and</w:t>
      </w:r>
      <w:r>
        <w:rPr>
          <w:rFonts w:ascii="Arial" w:hAnsi="Arial" w:cs="Arial"/>
          <w:lang w:eastAsia="en-AU"/>
        </w:rPr>
        <w:t xml:space="preserve"> 2000 PACRIM TOPSAR within north western Tasmania.</w:t>
      </w:r>
    </w:p>
    <w:p w:rsidR="00F1231C" w:rsidRPr="002F5E90" w:rsidRDefault="00F1231C" w:rsidP="002F5E90">
      <w:pPr>
        <w:spacing w:after="0" w:line="240" w:lineRule="auto"/>
        <w:rPr>
          <w:rFonts w:ascii="Arial" w:hAnsi="Arial" w:cs="Arial"/>
          <w:i/>
          <w:lang w:eastAsia="en-AU"/>
        </w:rPr>
      </w:pPr>
    </w:p>
    <w:p w:rsidR="007E1FB1" w:rsidRPr="007E1FB1" w:rsidRDefault="007E1FB1" w:rsidP="007E1FB1">
      <w:pPr>
        <w:pStyle w:val="Heading1"/>
        <w:rPr>
          <w:rFonts w:ascii="Arial" w:hAnsi="Arial" w:cs="Arial"/>
          <w:b/>
          <w:lang w:eastAsia="en-AU"/>
        </w:rPr>
      </w:pPr>
      <w:r w:rsidRPr="007E1FB1">
        <w:rPr>
          <w:rFonts w:ascii="Arial" w:hAnsi="Arial" w:cs="Arial"/>
          <w:b/>
          <w:lang w:eastAsia="en-AU"/>
        </w:rPr>
        <w:t>2 Datasets</w:t>
      </w:r>
      <w:r w:rsidR="00D654A0">
        <w:rPr>
          <w:rFonts w:ascii="Arial" w:hAnsi="Arial" w:cs="Arial"/>
          <w:b/>
          <w:lang w:eastAsia="en-AU"/>
        </w:rPr>
        <w:t>, processing</w:t>
      </w:r>
      <w:r w:rsidRPr="007E1FB1">
        <w:rPr>
          <w:rFonts w:ascii="Arial" w:hAnsi="Arial" w:cs="Arial"/>
          <w:b/>
          <w:lang w:eastAsia="en-AU"/>
        </w:rPr>
        <w:t xml:space="preserve"> and quality control issues</w:t>
      </w:r>
    </w:p>
    <w:p w:rsidR="007E1FB1" w:rsidRDefault="007E1FB1" w:rsidP="007E1FB1">
      <w:pPr>
        <w:rPr>
          <w:lang w:eastAsia="en-AU"/>
        </w:rPr>
      </w:pPr>
    </w:p>
    <w:p w:rsidR="007E1FB1" w:rsidRDefault="007E1FB1" w:rsidP="007E1FB1">
      <w:pPr>
        <w:pStyle w:val="Heading2"/>
        <w:rPr>
          <w:rFonts w:ascii="Arial" w:hAnsi="Arial" w:cs="Arial"/>
          <w:lang w:eastAsia="en-AU"/>
        </w:rPr>
      </w:pPr>
      <w:proofErr w:type="gramStart"/>
      <w:r w:rsidRPr="007E1FB1">
        <w:rPr>
          <w:rFonts w:ascii="Arial" w:hAnsi="Arial" w:cs="Arial"/>
          <w:lang w:eastAsia="en-AU"/>
        </w:rPr>
        <w:t xml:space="preserve">2.1  </w:t>
      </w:r>
      <w:r w:rsidR="005C4EFE">
        <w:rPr>
          <w:rFonts w:ascii="Arial" w:hAnsi="Arial" w:cs="Arial"/>
          <w:lang w:eastAsia="en-AU"/>
        </w:rPr>
        <w:t>TOP</w:t>
      </w:r>
      <w:r w:rsidRPr="007E1FB1">
        <w:rPr>
          <w:rFonts w:ascii="Arial" w:hAnsi="Arial" w:cs="Arial"/>
          <w:lang w:eastAsia="en-AU"/>
        </w:rPr>
        <w:t>SAR</w:t>
      </w:r>
      <w:proofErr w:type="gramEnd"/>
      <w:r w:rsidRPr="007E1FB1">
        <w:rPr>
          <w:rFonts w:ascii="Arial" w:hAnsi="Arial" w:cs="Arial"/>
          <w:lang w:eastAsia="en-AU"/>
        </w:rPr>
        <w:t xml:space="preserve"> </w:t>
      </w:r>
      <w:proofErr w:type="spellStart"/>
      <w:r w:rsidRPr="007E1FB1">
        <w:rPr>
          <w:rFonts w:ascii="Arial" w:hAnsi="Arial" w:cs="Arial"/>
          <w:lang w:eastAsia="en-AU"/>
        </w:rPr>
        <w:t>Polarimetric</w:t>
      </w:r>
      <w:proofErr w:type="spellEnd"/>
      <w:r w:rsidRPr="007E1FB1">
        <w:rPr>
          <w:rFonts w:ascii="Arial" w:hAnsi="Arial" w:cs="Arial"/>
          <w:lang w:eastAsia="en-AU"/>
        </w:rPr>
        <w:t xml:space="preserve"> </w:t>
      </w:r>
    </w:p>
    <w:p w:rsidR="005C4EFE" w:rsidRDefault="005C4EFE" w:rsidP="005C4EFE">
      <w:pPr>
        <w:rPr>
          <w:lang w:eastAsia="en-AU"/>
        </w:rPr>
      </w:pPr>
    </w:p>
    <w:p w:rsidR="00374CF0" w:rsidRDefault="00D654A0" w:rsidP="00D654A0">
      <w:pPr>
        <w:spacing w:after="0" w:line="360" w:lineRule="auto"/>
        <w:rPr>
          <w:rFonts w:ascii="Arial" w:hAnsi="Arial" w:cs="Arial"/>
          <w:lang w:eastAsia="en-AU"/>
        </w:rPr>
      </w:pPr>
      <w:r w:rsidRPr="00D654A0">
        <w:rPr>
          <w:rFonts w:ascii="Arial" w:hAnsi="Arial" w:cs="Arial"/>
          <w:lang w:eastAsia="en-AU"/>
        </w:rPr>
        <w:t xml:space="preserve">The </w:t>
      </w:r>
      <w:r>
        <w:rPr>
          <w:rFonts w:ascii="Arial" w:hAnsi="Arial" w:cs="Arial"/>
          <w:lang w:eastAsia="en-AU"/>
        </w:rPr>
        <w:t xml:space="preserve">PACRIM 2 </w:t>
      </w:r>
      <w:r w:rsidRPr="00D654A0">
        <w:rPr>
          <w:rFonts w:ascii="Arial" w:hAnsi="Arial" w:cs="Arial"/>
          <w:lang w:eastAsia="en-AU"/>
        </w:rPr>
        <w:t xml:space="preserve">TOPSAR </w:t>
      </w:r>
      <w:r w:rsidR="00DF7035">
        <w:rPr>
          <w:rFonts w:ascii="Arial" w:hAnsi="Arial" w:cs="Arial"/>
          <w:lang w:eastAsia="en-AU"/>
        </w:rPr>
        <w:t>data comprised nine</w:t>
      </w:r>
      <w:r>
        <w:rPr>
          <w:rFonts w:ascii="Arial" w:hAnsi="Arial" w:cs="Arial"/>
          <w:lang w:eastAsia="en-AU"/>
        </w:rPr>
        <w:t xml:space="preserve"> channels comprising </w:t>
      </w:r>
      <w:r>
        <w:rPr>
          <w:rFonts w:ascii="Arial" w:hAnsi="Arial" w:cs="Arial"/>
        </w:rPr>
        <w:t xml:space="preserve">C-VV, </w:t>
      </w:r>
      <w:r>
        <w:rPr>
          <w:rFonts w:ascii="Arial" w:hAnsi="Arial" w:cs="Arial"/>
          <w:lang w:eastAsia="en-AU"/>
        </w:rPr>
        <w:t>L-HH, L-VV, L-HV, L-TP, P-HH, P-VV, P-HV, and P-TP.</w:t>
      </w:r>
      <w:r w:rsidR="00286D07">
        <w:rPr>
          <w:rFonts w:ascii="Arial" w:hAnsi="Arial" w:cs="Arial"/>
          <w:lang w:eastAsia="en-AU"/>
        </w:rPr>
        <w:t xml:space="preserve"> Three flight lines</w:t>
      </w:r>
      <w:r w:rsidR="00DF7035">
        <w:rPr>
          <w:rFonts w:ascii="Arial" w:hAnsi="Arial" w:cs="Arial"/>
          <w:lang w:eastAsia="en-AU"/>
        </w:rPr>
        <w:t xml:space="preserve"> of TOPSAR imagery</w:t>
      </w:r>
      <w:r w:rsidR="00286D07">
        <w:rPr>
          <w:rFonts w:ascii="Arial" w:hAnsi="Arial" w:cs="Arial"/>
          <w:lang w:eastAsia="en-AU"/>
        </w:rPr>
        <w:t>, TS1297, TS1340 and TS1339 were acquired of approximately 60 x 10</w:t>
      </w:r>
      <w:r w:rsidR="0048605E">
        <w:rPr>
          <w:rFonts w:ascii="Arial" w:hAnsi="Arial" w:cs="Arial"/>
          <w:lang w:eastAsia="en-AU"/>
        </w:rPr>
        <w:t xml:space="preserve"> km</w:t>
      </w:r>
      <w:r w:rsidR="00286D07">
        <w:rPr>
          <w:rFonts w:ascii="Arial" w:hAnsi="Arial" w:cs="Arial"/>
          <w:lang w:eastAsia="en-AU"/>
        </w:rPr>
        <w:t>, 60 x 10</w:t>
      </w:r>
      <w:r w:rsidR="0048605E">
        <w:rPr>
          <w:rFonts w:ascii="Arial" w:hAnsi="Arial" w:cs="Arial"/>
          <w:lang w:eastAsia="en-AU"/>
        </w:rPr>
        <w:t xml:space="preserve"> km</w:t>
      </w:r>
      <w:r w:rsidR="00286D07">
        <w:rPr>
          <w:rFonts w:ascii="Arial" w:hAnsi="Arial" w:cs="Arial"/>
          <w:lang w:eastAsia="en-AU"/>
        </w:rPr>
        <w:t xml:space="preserve"> and 30 x 10 km image areas</w:t>
      </w:r>
      <w:r w:rsidR="0048605E">
        <w:rPr>
          <w:rFonts w:ascii="Arial" w:hAnsi="Arial" w:cs="Arial"/>
          <w:lang w:eastAsia="en-AU"/>
        </w:rPr>
        <w:t xml:space="preserve"> respectively</w:t>
      </w:r>
      <w:r w:rsidR="00935D59">
        <w:rPr>
          <w:rFonts w:ascii="Arial" w:hAnsi="Arial" w:cs="Arial"/>
          <w:lang w:eastAsia="en-AU"/>
        </w:rPr>
        <w:t xml:space="preserve"> (Figure 5)</w:t>
      </w:r>
      <w:r w:rsidR="00286D07">
        <w:rPr>
          <w:rFonts w:ascii="Arial" w:hAnsi="Arial" w:cs="Arial"/>
          <w:lang w:eastAsia="en-AU"/>
        </w:rPr>
        <w:t xml:space="preserve">. </w:t>
      </w:r>
      <w:r w:rsidR="00DF7035">
        <w:rPr>
          <w:rFonts w:ascii="Arial" w:hAnsi="Arial" w:cs="Arial"/>
          <w:lang w:eastAsia="en-AU"/>
        </w:rPr>
        <w:t xml:space="preserve">These were imported into </w:t>
      </w:r>
      <w:proofErr w:type="gramStart"/>
      <w:r w:rsidR="00DF7035">
        <w:rPr>
          <w:rFonts w:ascii="Arial" w:hAnsi="Arial" w:cs="Arial"/>
          <w:lang w:eastAsia="en-AU"/>
        </w:rPr>
        <w:t>ENVI</w:t>
      </w:r>
      <w:r w:rsidR="00DF7035" w:rsidRPr="00D917C7">
        <w:rPr>
          <w:rFonts w:ascii="Arial" w:hAnsi="Arial" w:cs="Arial"/>
          <w:vertAlign w:val="superscript"/>
          <w:lang w:eastAsia="en-AU"/>
        </w:rPr>
        <w:t>TM</w:t>
      </w:r>
      <w:r w:rsidR="00DF7035" w:rsidRPr="00D917C7">
        <w:rPr>
          <w:rFonts w:ascii="Arial" w:hAnsi="Arial" w:cs="Arial"/>
          <w:lang w:eastAsia="en-AU"/>
        </w:rPr>
        <w:t xml:space="preserve"> </w:t>
      </w:r>
      <w:r w:rsidR="00DF7035">
        <w:rPr>
          <w:rFonts w:ascii="Arial" w:hAnsi="Arial" w:cs="Arial"/>
          <w:lang w:eastAsia="en-AU"/>
        </w:rPr>
        <w:t xml:space="preserve"> software</w:t>
      </w:r>
      <w:proofErr w:type="gramEnd"/>
      <w:r w:rsidR="00DF7035">
        <w:rPr>
          <w:rFonts w:ascii="Arial" w:hAnsi="Arial" w:cs="Arial"/>
          <w:lang w:eastAsia="en-AU"/>
        </w:rPr>
        <w:t xml:space="preserve"> which facilitates the synthesis of the multiple wavelengths and polarisations from the Stokes Matrix Compression format (</w:t>
      </w:r>
      <w:hyperlink r:id="rId19" w:history="1">
        <w:r w:rsidR="00DF7035" w:rsidRPr="005B6EB9">
          <w:rPr>
            <w:rStyle w:val="Hyperlink"/>
            <w:rFonts w:ascii="Arial" w:hAnsi="Arial" w:cs="Arial"/>
            <w:lang w:eastAsia="en-AU"/>
          </w:rPr>
          <w:t>http://airsar.jpl.nasa.gov/documents/dataformat.htm</w:t>
        </w:r>
      </w:hyperlink>
      <w:r w:rsidR="00DF7035">
        <w:rPr>
          <w:rFonts w:ascii="Arial" w:hAnsi="Arial" w:cs="Arial"/>
          <w:lang w:eastAsia="en-AU"/>
        </w:rPr>
        <w:t xml:space="preserve">). The nine channel imagery was then registered </w:t>
      </w:r>
      <w:r w:rsidR="00374CF0">
        <w:rPr>
          <w:rFonts w:ascii="Arial" w:hAnsi="Arial" w:cs="Arial"/>
          <w:lang w:eastAsia="en-AU"/>
        </w:rPr>
        <w:t xml:space="preserve">in a three stage </w:t>
      </w:r>
      <w:proofErr w:type="gramStart"/>
      <w:r w:rsidR="00374CF0">
        <w:rPr>
          <w:rFonts w:ascii="Arial" w:hAnsi="Arial" w:cs="Arial"/>
          <w:lang w:eastAsia="en-AU"/>
        </w:rPr>
        <w:t>process :</w:t>
      </w:r>
      <w:proofErr w:type="gramEnd"/>
      <w:r w:rsidR="00374CF0">
        <w:rPr>
          <w:rFonts w:ascii="Arial" w:hAnsi="Arial" w:cs="Arial"/>
          <w:lang w:eastAsia="en-AU"/>
        </w:rPr>
        <w:t xml:space="preserve"> </w:t>
      </w:r>
    </w:p>
    <w:p w:rsidR="0000517B" w:rsidRDefault="0000517B" w:rsidP="00D654A0">
      <w:pPr>
        <w:spacing w:after="0" w:line="360" w:lineRule="auto"/>
        <w:rPr>
          <w:rFonts w:ascii="Arial" w:hAnsi="Arial" w:cs="Arial"/>
          <w:lang w:eastAsia="en-AU"/>
        </w:rPr>
      </w:pPr>
    </w:p>
    <w:p w:rsidR="005C4EFE" w:rsidRDefault="00374CF0" w:rsidP="00D654A0">
      <w:pPr>
        <w:spacing w:after="0" w:line="360" w:lineRule="auto"/>
        <w:rPr>
          <w:rFonts w:ascii="Arial" w:hAnsi="Arial" w:cs="Arial"/>
          <w:lang w:eastAsia="en-AU"/>
        </w:rPr>
      </w:pPr>
      <w:r>
        <w:rPr>
          <w:rFonts w:ascii="Arial" w:hAnsi="Arial" w:cs="Arial"/>
          <w:lang w:eastAsia="en-AU"/>
        </w:rPr>
        <w:t xml:space="preserve">1) </w:t>
      </w:r>
      <w:proofErr w:type="spellStart"/>
      <w:proofErr w:type="gramStart"/>
      <w:r>
        <w:rPr>
          <w:rFonts w:ascii="Arial" w:hAnsi="Arial" w:cs="Arial"/>
          <w:lang w:eastAsia="en-AU"/>
        </w:rPr>
        <w:t>polarimetric</w:t>
      </w:r>
      <w:proofErr w:type="spellEnd"/>
      <w:proofErr w:type="gramEnd"/>
      <w:r>
        <w:rPr>
          <w:rFonts w:ascii="Arial" w:hAnsi="Arial" w:cs="Arial"/>
          <w:lang w:eastAsia="en-AU"/>
        </w:rPr>
        <w:t xml:space="preserve"> TOPSAR imagery were registered using the WGS 84 geographic coordinates within the supplied header information for the corners (Appendix 1);</w:t>
      </w:r>
    </w:p>
    <w:p w:rsidR="00374CF0" w:rsidRDefault="00374CF0" w:rsidP="00D654A0">
      <w:pPr>
        <w:spacing w:after="0" w:line="360" w:lineRule="auto"/>
        <w:rPr>
          <w:rFonts w:ascii="Arial" w:hAnsi="Arial" w:cs="Arial"/>
          <w:lang w:eastAsia="en-AU"/>
        </w:rPr>
      </w:pPr>
      <w:r>
        <w:rPr>
          <w:rFonts w:ascii="Arial" w:hAnsi="Arial" w:cs="Arial"/>
          <w:lang w:eastAsia="en-AU"/>
        </w:rPr>
        <w:t xml:space="preserve">2) </w:t>
      </w:r>
      <w:proofErr w:type="gramStart"/>
      <w:r>
        <w:rPr>
          <w:rFonts w:ascii="Arial" w:hAnsi="Arial" w:cs="Arial"/>
          <w:lang w:eastAsia="en-AU"/>
        </w:rPr>
        <w:t>the</w:t>
      </w:r>
      <w:proofErr w:type="gramEnd"/>
      <w:r>
        <w:rPr>
          <w:rFonts w:ascii="Arial" w:hAnsi="Arial" w:cs="Arial"/>
          <w:lang w:eastAsia="en-AU"/>
        </w:rPr>
        <w:t xml:space="preserve"> WGS 84 </w:t>
      </w:r>
      <w:r w:rsidR="00544283">
        <w:rPr>
          <w:rFonts w:ascii="Arial" w:hAnsi="Arial" w:cs="Arial"/>
          <w:lang w:eastAsia="en-AU"/>
        </w:rPr>
        <w:t xml:space="preserve">projected </w:t>
      </w:r>
      <w:r>
        <w:rPr>
          <w:rFonts w:ascii="Arial" w:hAnsi="Arial" w:cs="Arial"/>
          <w:lang w:eastAsia="en-AU"/>
        </w:rPr>
        <w:t>imagery was converted to GDA94 MGA Zone 55</w:t>
      </w:r>
      <w:r w:rsidR="00153D74">
        <w:rPr>
          <w:rFonts w:ascii="Arial" w:hAnsi="Arial" w:cs="Arial"/>
          <w:lang w:eastAsia="en-AU"/>
        </w:rPr>
        <w:t>S</w:t>
      </w:r>
      <w:r>
        <w:rPr>
          <w:rFonts w:ascii="Arial" w:hAnsi="Arial" w:cs="Arial"/>
          <w:lang w:eastAsia="en-AU"/>
        </w:rPr>
        <w:t xml:space="preserve"> Easting and Northing coordinate projection;</w:t>
      </w:r>
    </w:p>
    <w:p w:rsidR="005317CF" w:rsidRDefault="00374CF0" w:rsidP="00374CF0">
      <w:pPr>
        <w:spacing w:after="0" w:line="360" w:lineRule="auto"/>
        <w:rPr>
          <w:rFonts w:ascii="Arial" w:hAnsi="Arial" w:cs="Arial"/>
          <w:lang w:eastAsia="en-AU"/>
        </w:rPr>
      </w:pPr>
      <w:r>
        <w:rPr>
          <w:rFonts w:ascii="Arial" w:hAnsi="Arial" w:cs="Arial"/>
          <w:lang w:eastAsia="en-AU"/>
        </w:rPr>
        <w:t>3) The GDA94 MGA Zone 55</w:t>
      </w:r>
      <w:r w:rsidR="004F15AF">
        <w:rPr>
          <w:rFonts w:ascii="Arial" w:hAnsi="Arial" w:cs="Arial"/>
          <w:lang w:eastAsia="en-AU"/>
        </w:rPr>
        <w:t xml:space="preserve"> was registered using 20 to </w:t>
      </w:r>
      <w:r>
        <w:rPr>
          <w:rFonts w:ascii="Arial" w:hAnsi="Arial" w:cs="Arial"/>
          <w:lang w:eastAsia="en-AU"/>
        </w:rPr>
        <w:t xml:space="preserve">30 ground control points identified by features (watercourse/road intersections, dam walls, mountain peaks </w:t>
      </w:r>
      <w:proofErr w:type="spellStart"/>
      <w:r>
        <w:rPr>
          <w:rFonts w:ascii="Arial" w:hAnsi="Arial" w:cs="Arial"/>
          <w:lang w:eastAsia="en-AU"/>
        </w:rPr>
        <w:t>etc</w:t>
      </w:r>
      <w:proofErr w:type="spellEnd"/>
      <w:r>
        <w:rPr>
          <w:rFonts w:ascii="Arial" w:hAnsi="Arial" w:cs="Arial"/>
          <w:lang w:eastAsia="en-AU"/>
        </w:rPr>
        <w:t xml:space="preserve">) identified on supplied MRT 1:25000 topographic maps, SPOT imagery and 1:25,000, and 1:25000 Photogrammetric and </w:t>
      </w:r>
      <w:r w:rsidR="001957CF">
        <w:rPr>
          <w:rFonts w:ascii="Arial" w:hAnsi="Arial" w:cs="Arial"/>
          <w:lang w:eastAsia="en-AU"/>
        </w:rPr>
        <w:t>SRTM 25</w:t>
      </w:r>
      <w:r>
        <w:rPr>
          <w:rFonts w:ascii="Arial" w:hAnsi="Arial" w:cs="Arial"/>
          <w:lang w:eastAsia="en-AU"/>
        </w:rPr>
        <w:t xml:space="preserve"> metre DEMs</w:t>
      </w:r>
      <w:r w:rsidR="004F15AF">
        <w:rPr>
          <w:rFonts w:ascii="Arial" w:hAnsi="Arial" w:cs="Arial"/>
          <w:lang w:eastAsia="en-AU"/>
        </w:rPr>
        <w:t xml:space="preserve"> (</w:t>
      </w:r>
      <w:r w:rsidR="00544283">
        <w:rPr>
          <w:rFonts w:ascii="Arial" w:hAnsi="Arial" w:cs="Arial"/>
          <w:lang w:eastAsia="en-AU"/>
        </w:rPr>
        <w:t xml:space="preserve">Figure A1, </w:t>
      </w:r>
      <w:r w:rsidR="004F15AF">
        <w:rPr>
          <w:rFonts w:ascii="Arial" w:hAnsi="Arial" w:cs="Arial"/>
          <w:lang w:eastAsia="en-AU"/>
        </w:rPr>
        <w:t>Appendix 1)</w:t>
      </w:r>
      <w:r>
        <w:rPr>
          <w:rFonts w:ascii="Arial" w:hAnsi="Arial" w:cs="Arial"/>
          <w:lang w:eastAsia="en-AU"/>
        </w:rPr>
        <w:t>.</w:t>
      </w:r>
    </w:p>
    <w:p w:rsidR="004F15AF" w:rsidRDefault="004F15AF" w:rsidP="002E36A8">
      <w:pPr>
        <w:spacing w:after="0" w:line="360" w:lineRule="auto"/>
        <w:rPr>
          <w:rFonts w:ascii="Arial" w:hAnsi="Arial" w:cs="Arial"/>
          <w:lang w:eastAsia="en-AU"/>
        </w:rPr>
      </w:pPr>
    </w:p>
    <w:p w:rsidR="00CB7621" w:rsidRPr="00CB7621" w:rsidRDefault="004F15AF" w:rsidP="002E36A8">
      <w:pPr>
        <w:shd w:val="clear" w:color="auto" w:fill="FFFFFF"/>
        <w:spacing w:after="0" w:line="360" w:lineRule="auto"/>
        <w:rPr>
          <w:rFonts w:ascii="Arial" w:eastAsia="Times New Roman" w:hAnsi="Arial" w:cs="Arial"/>
          <w:color w:val="222222"/>
          <w:lang w:eastAsia="en-AU"/>
        </w:rPr>
      </w:pPr>
      <w:r>
        <w:rPr>
          <w:rFonts w:ascii="Arial" w:hAnsi="Arial" w:cs="Arial"/>
          <w:lang w:eastAsia="en-AU"/>
        </w:rPr>
        <w:t xml:space="preserve">The resulting GDA94 MGA Zone 55 </w:t>
      </w:r>
      <w:proofErr w:type="spellStart"/>
      <w:r>
        <w:rPr>
          <w:rFonts w:ascii="Arial" w:hAnsi="Arial" w:cs="Arial"/>
          <w:lang w:eastAsia="en-AU"/>
        </w:rPr>
        <w:t>polarimetric</w:t>
      </w:r>
      <w:proofErr w:type="spellEnd"/>
      <w:r>
        <w:rPr>
          <w:rFonts w:ascii="Arial" w:hAnsi="Arial" w:cs="Arial"/>
          <w:lang w:eastAsia="en-AU"/>
        </w:rPr>
        <w:t xml:space="preserve"> TOPSAR imagery was imported into ERDAS </w:t>
      </w:r>
      <w:proofErr w:type="spellStart"/>
      <w:r>
        <w:rPr>
          <w:rFonts w:ascii="Arial" w:hAnsi="Arial" w:cs="Arial"/>
          <w:lang w:eastAsia="en-AU"/>
        </w:rPr>
        <w:t>ERMapper</w:t>
      </w:r>
      <w:r w:rsidRPr="004F15AF">
        <w:rPr>
          <w:rFonts w:ascii="Arial" w:hAnsi="Arial" w:cs="Arial"/>
          <w:vertAlign w:val="superscript"/>
          <w:lang w:eastAsia="en-AU"/>
        </w:rPr>
        <w:t>TM</w:t>
      </w:r>
      <w:proofErr w:type="spellEnd"/>
      <w:r>
        <w:rPr>
          <w:rFonts w:ascii="Arial" w:hAnsi="Arial" w:cs="Arial"/>
          <w:lang w:eastAsia="en-AU"/>
        </w:rPr>
        <w:t xml:space="preserve">   (</w:t>
      </w:r>
      <w:hyperlink r:id="rId20" w:history="1">
        <w:r w:rsidRPr="005B6EB9">
          <w:rPr>
            <w:rStyle w:val="Hyperlink"/>
            <w:rFonts w:ascii="Arial" w:hAnsi="Arial" w:cs="Arial"/>
            <w:lang w:eastAsia="en-AU"/>
          </w:rPr>
          <w:t>http://erdas-er-mapper.software.informer.com/</w:t>
        </w:r>
      </w:hyperlink>
      <w:r>
        <w:rPr>
          <w:rFonts w:ascii="Arial" w:hAnsi="Arial" w:cs="Arial"/>
          <w:lang w:eastAsia="en-AU"/>
        </w:rPr>
        <w:t xml:space="preserve">) for </w:t>
      </w:r>
      <w:r w:rsidR="000D7418">
        <w:rPr>
          <w:rFonts w:ascii="Arial" w:hAnsi="Arial" w:cs="Arial"/>
          <w:lang w:eastAsia="en-AU"/>
        </w:rPr>
        <w:t>integration</w:t>
      </w:r>
      <w:r>
        <w:rPr>
          <w:rFonts w:ascii="Arial" w:hAnsi="Arial" w:cs="Arial"/>
          <w:lang w:eastAsia="en-AU"/>
        </w:rPr>
        <w:t xml:space="preserve"> and </w:t>
      </w:r>
      <w:r w:rsidR="000D7418">
        <w:rPr>
          <w:rFonts w:ascii="Arial" w:hAnsi="Arial" w:cs="Arial"/>
          <w:lang w:eastAsia="en-AU"/>
        </w:rPr>
        <w:t>comparison</w:t>
      </w:r>
      <w:r w:rsidR="009C1AA9">
        <w:rPr>
          <w:rFonts w:ascii="Arial" w:hAnsi="Arial" w:cs="Arial"/>
          <w:lang w:eastAsia="en-AU"/>
        </w:rPr>
        <w:t xml:space="preserve"> with supplied MRT datasets. Some i</w:t>
      </w:r>
      <w:r>
        <w:rPr>
          <w:rFonts w:ascii="Arial" w:hAnsi="Arial" w:cs="Arial"/>
          <w:lang w:eastAsia="en-AU"/>
        </w:rPr>
        <w:t>ssues of</w:t>
      </w:r>
      <w:r w:rsidR="003A192B">
        <w:rPr>
          <w:rFonts w:ascii="Arial" w:hAnsi="Arial" w:cs="Arial"/>
          <w:lang w:eastAsia="en-AU"/>
        </w:rPr>
        <w:t xml:space="preserve"> systematic </w:t>
      </w:r>
      <w:r w:rsidR="009C1AA9">
        <w:rPr>
          <w:rFonts w:ascii="Arial" w:hAnsi="Arial" w:cs="Arial"/>
          <w:lang w:eastAsia="en-AU"/>
        </w:rPr>
        <w:t xml:space="preserve">spatial </w:t>
      </w:r>
      <w:r w:rsidR="003A192B">
        <w:rPr>
          <w:rFonts w:ascii="Arial" w:hAnsi="Arial" w:cs="Arial"/>
          <w:lang w:eastAsia="en-AU"/>
        </w:rPr>
        <w:t>noise were apparent and likely to</w:t>
      </w:r>
      <w:r w:rsidR="009C1AA9">
        <w:rPr>
          <w:rFonts w:ascii="Arial" w:hAnsi="Arial" w:cs="Arial"/>
          <w:lang w:eastAsia="en-AU"/>
        </w:rPr>
        <w:t xml:space="preserve"> have</w:t>
      </w:r>
      <w:r w:rsidR="003A192B">
        <w:rPr>
          <w:rFonts w:ascii="Arial" w:hAnsi="Arial" w:cs="Arial"/>
          <w:lang w:eastAsia="en-AU"/>
        </w:rPr>
        <w:t xml:space="preserve"> result</w:t>
      </w:r>
      <w:r w:rsidR="009C1AA9">
        <w:rPr>
          <w:rFonts w:ascii="Arial" w:hAnsi="Arial" w:cs="Arial"/>
          <w:lang w:eastAsia="en-AU"/>
        </w:rPr>
        <w:t>ed</w:t>
      </w:r>
      <w:r w:rsidR="003A192B">
        <w:rPr>
          <w:rFonts w:ascii="Arial" w:hAnsi="Arial" w:cs="Arial"/>
          <w:lang w:eastAsia="en-AU"/>
        </w:rPr>
        <w:t xml:space="preserve"> from </w:t>
      </w:r>
      <w:r w:rsidR="00544283">
        <w:rPr>
          <w:rFonts w:ascii="Arial" w:hAnsi="Arial" w:cs="Arial"/>
          <w:lang w:eastAsia="en-AU"/>
        </w:rPr>
        <w:t xml:space="preserve">AIRSAR </w:t>
      </w:r>
      <w:r w:rsidR="003A192B">
        <w:rPr>
          <w:rFonts w:ascii="Arial" w:hAnsi="Arial" w:cs="Arial"/>
          <w:lang w:eastAsia="en-AU"/>
        </w:rPr>
        <w:t>system and aircraft electronics</w:t>
      </w:r>
      <w:r w:rsidR="009C1AA9">
        <w:rPr>
          <w:rFonts w:ascii="Arial" w:hAnsi="Arial" w:cs="Arial"/>
          <w:lang w:eastAsia="en-AU"/>
        </w:rPr>
        <w:t xml:space="preserve"> (</w:t>
      </w:r>
      <w:proofErr w:type="spellStart"/>
      <w:r w:rsidR="009C1AA9">
        <w:rPr>
          <w:rFonts w:ascii="Arial" w:hAnsi="Arial" w:cs="Arial"/>
        </w:rPr>
        <w:t>Tapley</w:t>
      </w:r>
      <w:proofErr w:type="spellEnd"/>
      <w:r w:rsidR="009C1AA9">
        <w:rPr>
          <w:rFonts w:ascii="Arial" w:hAnsi="Arial" w:cs="Arial"/>
        </w:rPr>
        <w:t>, 2002).</w:t>
      </w:r>
      <w:r w:rsidR="003A192B">
        <w:rPr>
          <w:rFonts w:ascii="Arial" w:hAnsi="Arial" w:cs="Arial"/>
          <w:lang w:eastAsia="en-AU"/>
        </w:rPr>
        <w:t xml:space="preserve"> Two dimensional </w:t>
      </w:r>
      <w:r w:rsidR="007A0E63">
        <w:rPr>
          <w:rFonts w:ascii="Arial" w:hAnsi="Arial" w:cs="Arial"/>
          <w:lang w:eastAsia="en-AU"/>
        </w:rPr>
        <w:t xml:space="preserve">(2D) </w:t>
      </w:r>
      <w:r w:rsidR="003A192B">
        <w:rPr>
          <w:rFonts w:ascii="Arial" w:hAnsi="Arial" w:cs="Arial"/>
          <w:lang w:eastAsia="en-AU"/>
        </w:rPr>
        <w:t xml:space="preserve">Fast Fourier </w:t>
      </w:r>
      <w:proofErr w:type="gramStart"/>
      <w:r w:rsidR="003A192B">
        <w:rPr>
          <w:rFonts w:ascii="Arial" w:hAnsi="Arial" w:cs="Arial"/>
          <w:lang w:eastAsia="en-AU"/>
        </w:rPr>
        <w:t xml:space="preserve">Transform </w:t>
      </w:r>
      <w:r>
        <w:rPr>
          <w:rFonts w:ascii="Arial" w:hAnsi="Arial" w:cs="Arial"/>
          <w:lang w:eastAsia="en-AU"/>
        </w:rPr>
        <w:t xml:space="preserve"> </w:t>
      </w:r>
      <w:r w:rsidR="003A192B">
        <w:rPr>
          <w:rFonts w:ascii="Arial" w:hAnsi="Arial" w:cs="Arial"/>
          <w:lang w:eastAsia="en-AU"/>
        </w:rPr>
        <w:t>(</w:t>
      </w:r>
      <w:proofErr w:type="gramEnd"/>
      <w:r w:rsidR="003A192B">
        <w:rPr>
          <w:rFonts w:ascii="Arial" w:hAnsi="Arial" w:cs="Arial"/>
          <w:lang w:eastAsia="en-AU"/>
        </w:rPr>
        <w:t xml:space="preserve">FFT) </w:t>
      </w:r>
      <w:r w:rsidR="007A0E63">
        <w:rPr>
          <w:rFonts w:ascii="Arial" w:hAnsi="Arial" w:cs="Arial"/>
          <w:lang w:eastAsia="en-AU"/>
        </w:rPr>
        <w:t xml:space="preserve">2D </w:t>
      </w:r>
      <w:r w:rsidR="003A192B">
        <w:rPr>
          <w:rFonts w:ascii="Arial" w:hAnsi="Arial" w:cs="Arial"/>
          <w:lang w:eastAsia="en-AU"/>
        </w:rPr>
        <w:t xml:space="preserve">band cut  filtering was attempted </w:t>
      </w:r>
      <w:r w:rsidR="00147A96">
        <w:rPr>
          <w:rFonts w:ascii="Arial" w:hAnsi="Arial" w:cs="Arial"/>
          <w:lang w:eastAsia="en-AU"/>
        </w:rPr>
        <w:t>using ENVI</w:t>
      </w:r>
      <w:r w:rsidR="00147A96" w:rsidRPr="00D917C7">
        <w:rPr>
          <w:rFonts w:ascii="Arial" w:hAnsi="Arial" w:cs="Arial"/>
          <w:vertAlign w:val="superscript"/>
          <w:lang w:eastAsia="en-AU"/>
        </w:rPr>
        <w:t>TM</w:t>
      </w:r>
      <w:r w:rsidR="00147A96">
        <w:rPr>
          <w:rFonts w:ascii="Arial" w:hAnsi="Arial" w:cs="Arial"/>
          <w:lang w:eastAsia="en-AU"/>
        </w:rPr>
        <w:t xml:space="preserve"> </w:t>
      </w:r>
      <w:r w:rsidR="003A192B">
        <w:rPr>
          <w:rFonts w:ascii="Arial" w:hAnsi="Arial" w:cs="Arial"/>
          <w:lang w:eastAsia="en-AU"/>
        </w:rPr>
        <w:t>however difficulty was encountered in</w:t>
      </w:r>
      <w:r w:rsidR="007A0E63">
        <w:rPr>
          <w:rFonts w:ascii="Arial" w:hAnsi="Arial" w:cs="Arial"/>
          <w:lang w:eastAsia="en-AU"/>
        </w:rPr>
        <w:t xml:space="preserve"> the exclusion of the</w:t>
      </w:r>
      <w:r w:rsidR="003A192B">
        <w:rPr>
          <w:rFonts w:ascii="Arial" w:hAnsi="Arial" w:cs="Arial"/>
          <w:lang w:eastAsia="en-AU"/>
        </w:rPr>
        <w:t xml:space="preserve"> systematic spatial frequency noise while not introducing </w:t>
      </w:r>
      <w:r w:rsidR="007A0E63">
        <w:rPr>
          <w:rFonts w:ascii="Arial" w:hAnsi="Arial" w:cs="Arial"/>
          <w:lang w:eastAsia="en-AU"/>
        </w:rPr>
        <w:t xml:space="preserve">noise from the user </w:t>
      </w:r>
      <w:r w:rsidR="009C1AA9">
        <w:rPr>
          <w:rFonts w:ascii="Arial" w:hAnsi="Arial" w:cs="Arial"/>
          <w:lang w:eastAsia="en-AU"/>
        </w:rPr>
        <w:t>defined</w:t>
      </w:r>
      <w:r w:rsidR="007A0E63">
        <w:rPr>
          <w:rFonts w:ascii="Arial" w:hAnsi="Arial" w:cs="Arial"/>
          <w:lang w:eastAsia="en-AU"/>
        </w:rPr>
        <w:t xml:space="preserve"> band cuts</w:t>
      </w:r>
      <w:r w:rsidR="003A192B">
        <w:rPr>
          <w:rFonts w:ascii="Arial" w:hAnsi="Arial" w:cs="Arial"/>
          <w:lang w:eastAsia="en-AU"/>
        </w:rPr>
        <w:t xml:space="preserve">. </w:t>
      </w:r>
      <w:r w:rsidR="009C1AA9">
        <w:rPr>
          <w:rFonts w:ascii="Arial" w:hAnsi="Arial" w:cs="Arial"/>
          <w:lang w:eastAsia="en-AU"/>
        </w:rPr>
        <w:t>As a consequence, no FFT filtering was applied to this TOPSAR imagery. However a</w:t>
      </w:r>
      <w:r w:rsidR="007A0E63">
        <w:rPr>
          <w:rFonts w:ascii="Arial" w:hAnsi="Arial" w:cs="Arial"/>
          <w:lang w:eastAsia="en-AU"/>
        </w:rPr>
        <w:t xml:space="preserve"> more serious noise issue was apparent from </w:t>
      </w:r>
      <w:r>
        <w:rPr>
          <w:rFonts w:ascii="Arial" w:hAnsi="Arial" w:cs="Arial"/>
          <w:lang w:eastAsia="en-AU"/>
        </w:rPr>
        <w:t xml:space="preserve">radar </w:t>
      </w:r>
      <w:r w:rsidR="001E1558">
        <w:rPr>
          <w:rFonts w:ascii="Arial" w:hAnsi="Arial" w:cs="Arial"/>
          <w:lang w:eastAsia="en-AU"/>
        </w:rPr>
        <w:t>“speckle”,</w:t>
      </w:r>
      <w:r>
        <w:rPr>
          <w:rFonts w:ascii="Arial" w:hAnsi="Arial" w:cs="Arial"/>
          <w:lang w:eastAsia="en-AU"/>
        </w:rPr>
        <w:t xml:space="preserve"> </w:t>
      </w:r>
      <w:r w:rsidR="007A0E63">
        <w:rPr>
          <w:rFonts w:ascii="Arial" w:hAnsi="Arial" w:cs="Arial"/>
          <w:lang w:eastAsia="en-AU"/>
        </w:rPr>
        <w:t>associated with inherent random</w:t>
      </w:r>
      <w:r w:rsidR="003A192B">
        <w:rPr>
          <w:rFonts w:ascii="Arial" w:hAnsi="Arial" w:cs="Arial"/>
          <w:lang w:eastAsia="en-AU"/>
        </w:rPr>
        <w:t xml:space="preserve"> and multiplicative </w:t>
      </w:r>
      <w:r w:rsidR="007A0E63">
        <w:rPr>
          <w:rFonts w:ascii="Arial" w:hAnsi="Arial" w:cs="Arial"/>
          <w:lang w:eastAsia="en-AU"/>
        </w:rPr>
        <w:t xml:space="preserve">returning coherent backscatter </w:t>
      </w:r>
      <w:r w:rsidR="003A192B">
        <w:rPr>
          <w:rFonts w:ascii="Arial" w:hAnsi="Arial" w:cs="Arial"/>
          <w:lang w:eastAsia="en-AU"/>
        </w:rPr>
        <w:t>(</w:t>
      </w:r>
      <w:proofErr w:type="spellStart"/>
      <w:r w:rsidR="003A192B">
        <w:rPr>
          <w:rFonts w:ascii="Arial" w:hAnsi="Arial" w:cs="Arial"/>
        </w:rPr>
        <w:t>Tapley</w:t>
      </w:r>
      <w:proofErr w:type="spellEnd"/>
      <w:r w:rsidR="003A192B">
        <w:rPr>
          <w:rFonts w:ascii="Arial" w:hAnsi="Arial" w:cs="Arial"/>
        </w:rPr>
        <w:t>, 2002)</w:t>
      </w:r>
      <w:r w:rsidR="007A0E63">
        <w:rPr>
          <w:rFonts w:ascii="Arial" w:hAnsi="Arial" w:cs="Arial"/>
        </w:rPr>
        <w:t xml:space="preserve">. Various adaptive filtering techniques using both </w:t>
      </w:r>
      <w:r w:rsidR="007A0E63">
        <w:rPr>
          <w:rFonts w:ascii="Arial" w:hAnsi="Arial" w:cs="Arial"/>
          <w:lang w:eastAsia="en-AU"/>
        </w:rPr>
        <w:t>ENVI</w:t>
      </w:r>
      <w:r w:rsidR="007A0E63" w:rsidRPr="00D917C7">
        <w:rPr>
          <w:rFonts w:ascii="Arial" w:hAnsi="Arial" w:cs="Arial"/>
          <w:vertAlign w:val="superscript"/>
          <w:lang w:eastAsia="en-AU"/>
        </w:rPr>
        <w:t>TM</w:t>
      </w:r>
      <w:r w:rsidR="007A0E63">
        <w:rPr>
          <w:rFonts w:ascii="Arial" w:hAnsi="Arial" w:cs="Arial"/>
          <w:vertAlign w:val="superscript"/>
          <w:lang w:eastAsia="en-AU"/>
        </w:rPr>
        <w:t xml:space="preserve"> </w:t>
      </w:r>
      <w:r w:rsidR="007A0E63">
        <w:rPr>
          <w:rFonts w:ascii="Arial" w:hAnsi="Arial" w:cs="Arial"/>
          <w:lang w:eastAsia="en-AU"/>
        </w:rPr>
        <w:t xml:space="preserve">and ERDAS </w:t>
      </w:r>
      <w:proofErr w:type="spellStart"/>
      <w:r w:rsidR="007A0E63">
        <w:rPr>
          <w:rFonts w:ascii="Arial" w:hAnsi="Arial" w:cs="Arial"/>
          <w:lang w:eastAsia="en-AU"/>
        </w:rPr>
        <w:t>ERMapper</w:t>
      </w:r>
      <w:r w:rsidR="007A0E63" w:rsidRPr="004F15AF">
        <w:rPr>
          <w:rFonts w:ascii="Arial" w:hAnsi="Arial" w:cs="Arial"/>
          <w:vertAlign w:val="superscript"/>
          <w:lang w:eastAsia="en-AU"/>
        </w:rPr>
        <w:t>TM</w:t>
      </w:r>
      <w:proofErr w:type="spellEnd"/>
      <w:r w:rsidR="007A0E63">
        <w:rPr>
          <w:rFonts w:ascii="Arial" w:hAnsi="Arial" w:cs="Arial"/>
          <w:lang w:eastAsia="en-AU"/>
        </w:rPr>
        <w:t xml:space="preserve"> software including Median, Gamma, </w:t>
      </w:r>
      <w:proofErr w:type="spellStart"/>
      <w:r w:rsidR="007A0E63">
        <w:rPr>
          <w:rFonts w:ascii="Arial" w:hAnsi="Arial" w:cs="Arial"/>
          <w:lang w:eastAsia="en-AU"/>
        </w:rPr>
        <w:t>Froist</w:t>
      </w:r>
      <w:proofErr w:type="spellEnd"/>
      <w:r w:rsidR="007A0E63">
        <w:rPr>
          <w:rFonts w:ascii="Arial" w:hAnsi="Arial" w:cs="Arial"/>
          <w:lang w:eastAsia="en-AU"/>
        </w:rPr>
        <w:t xml:space="preserve"> and Lee filters</w:t>
      </w:r>
      <w:r w:rsidR="00C9691E">
        <w:rPr>
          <w:rFonts w:ascii="Arial" w:hAnsi="Arial" w:cs="Arial"/>
          <w:lang w:eastAsia="en-AU"/>
        </w:rPr>
        <w:t xml:space="preserve"> (Lopes </w:t>
      </w:r>
      <w:r w:rsidR="00C9691E" w:rsidRPr="00C9691E">
        <w:rPr>
          <w:rFonts w:ascii="Arial" w:hAnsi="Arial" w:cs="Arial"/>
          <w:i/>
          <w:lang w:eastAsia="en-AU"/>
        </w:rPr>
        <w:t>et al</w:t>
      </w:r>
      <w:r w:rsidR="00C9691E">
        <w:rPr>
          <w:rFonts w:ascii="Arial" w:hAnsi="Arial" w:cs="Arial"/>
          <w:lang w:eastAsia="en-AU"/>
        </w:rPr>
        <w:t>., 1990)</w:t>
      </w:r>
      <w:r w:rsidR="007A0E63">
        <w:rPr>
          <w:rFonts w:ascii="Arial" w:hAnsi="Arial" w:cs="Arial"/>
          <w:lang w:eastAsia="en-AU"/>
        </w:rPr>
        <w:t xml:space="preserve">. The standard Lee filter </w:t>
      </w:r>
      <w:r w:rsidR="00C9691E">
        <w:rPr>
          <w:rFonts w:ascii="Arial" w:hAnsi="Arial" w:cs="Arial"/>
          <w:lang w:eastAsia="en-AU"/>
        </w:rPr>
        <w:t>(Lee, 1980)</w:t>
      </w:r>
      <w:r w:rsidR="007A0E63">
        <w:rPr>
          <w:rFonts w:ascii="Arial" w:hAnsi="Arial" w:cs="Arial"/>
          <w:lang w:eastAsia="en-AU"/>
        </w:rPr>
        <w:t xml:space="preserve"> available using ERDAS </w:t>
      </w:r>
      <w:proofErr w:type="spellStart"/>
      <w:proofErr w:type="gramStart"/>
      <w:r w:rsidR="007A0E63">
        <w:rPr>
          <w:rFonts w:ascii="Arial" w:hAnsi="Arial" w:cs="Arial"/>
          <w:lang w:eastAsia="en-AU"/>
        </w:rPr>
        <w:t>ERMapper</w:t>
      </w:r>
      <w:r w:rsidR="007A0E63" w:rsidRPr="004F15AF">
        <w:rPr>
          <w:rFonts w:ascii="Arial" w:hAnsi="Arial" w:cs="Arial"/>
          <w:vertAlign w:val="superscript"/>
          <w:lang w:eastAsia="en-AU"/>
        </w:rPr>
        <w:t>TM</w:t>
      </w:r>
      <w:proofErr w:type="spellEnd"/>
      <w:r w:rsidR="007A0E63">
        <w:rPr>
          <w:rFonts w:ascii="Arial" w:hAnsi="Arial" w:cs="Arial"/>
          <w:lang w:eastAsia="en-AU"/>
        </w:rPr>
        <w:t xml:space="preserve">  was</w:t>
      </w:r>
      <w:proofErr w:type="gramEnd"/>
      <w:r w:rsidR="007A0E63">
        <w:rPr>
          <w:rFonts w:ascii="Arial" w:hAnsi="Arial" w:cs="Arial"/>
          <w:lang w:eastAsia="en-AU"/>
        </w:rPr>
        <w:t xml:space="preserve"> found to give the best </w:t>
      </w:r>
      <w:r w:rsidR="00C9691E">
        <w:rPr>
          <w:rFonts w:ascii="Arial" w:hAnsi="Arial" w:cs="Arial"/>
          <w:lang w:eastAsia="en-AU"/>
        </w:rPr>
        <w:t xml:space="preserve">result in reducing the speckle for this </w:t>
      </w:r>
      <w:r w:rsidR="00544283">
        <w:rPr>
          <w:rFonts w:ascii="Arial" w:hAnsi="Arial" w:cs="Arial"/>
          <w:lang w:eastAsia="en-AU"/>
        </w:rPr>
        <w:t>AIRSAR/</w:t>
      </w:r>
      <w:r w:rsidR="00C9691E">
        <w:rPr>
          <w:rFonts w:ascii="Arial" w:hAnsi="Arial" w:cs="Arial"/>
          <w:lang w:eastAsia="en-AU"/>
        </w:rPr>
        <w:t>TOPSAR imagery.</w:t>
      </w:r>
      <w:r w:rsidR="009C1AA9">
        <w:rPr>
          <w:rFonts w:ascii="Arial" w:hAnsi="Arial" w:cs="Arial"/>
          <w:lang w:eastAsia="en-AU"/>
        </w:rPr>
        <w:t xml:space="preserve"> </w:t>
      </w:r>
      <w:r w:rsidR="00CB7621" w:rsidRPr="00CB7621">
        <w:rPr>
          <w:rFonts w:ascii="Arial" w:eastAsia="Times New Roman" w:hAnsi="Arial" w:cs="Arial"/>
          <w:color w:val="222222"/>
          <w:lang w:eastAsia="en-AU"/>
        </w:rPr>
        <w:t>This operation of this filter is based on the probability of a Gaussian distribution where 95.5% of random samples are assumed to be within a 2 standard deviation (2 sigma) range. This noise suppression filter replaces the pixel of interest with the average of all DN values within a 5 x 5 pixel sample moving window that fall within the designated range</w:t>
      </w:r>
      <w:r w:rsidR="002E36A8">
        <w:rPr>
          <w:rFonts w:ascii="Arial" w:eastAsia="Times New Roman" w:hAnsi="Arial" w:cs="Arial"/>
          <w:color w:val="222222"/>
          <w:lang w:eastAsia="en-AU"/>
        </w:rPr>
        <w:t xml:space="preserve"> (ERDAS, 1999) </w:t>
      </w:r>
    </w:p>
    <w:p w:rsidR="00526049" w:rsidRPr="00CB7621" w:rsidRDefault="00526049" w:rsidP="007A0E63">
      <w:pPr>
        <w:spacing w:after="0" w:line="360" w:lineRule="auto"/>
        <w:rPr>
          <w:rFonts w:ascii="Arial" w:hAnsi="Arial" w:cs="Arial"/>
          <w:lang w:eastAsia="en-AU"/>
        </w:rPr>
      </w:pPr>
    </w:p>
    <w:p w:rsidR="007E1FB1" w:rsidRPr="007E1FB1" w:rsidRDefault="007E1FB1" w:rsidP="007E1FB1">
      <w:pPr>
        <w:pStyle w:val="Heading2"/>
        <w:rPr>
          <w:rFonts w:ascii="Arial" w:hAnsi="Arial" w:cs="Arial"/>
          <w:lang w:eastAsia="en-AU"/>
        </w:rPr>
      </w:pPr>
      <w:proofErr w:type="gramStart"/>
      <w:r w:rsidRPr="007E1FB1">
        <w:rPr>
          <w:rFonts w:ascii="Arial" w:hAnsi="Arial" w:cs="Arial"/>
          <w:lang w:eastAsia="en-AU"/>
        </w:rPr>
        <w:t>2.2  TOPSAR</w:t>
      </w:r>
      <w:proofErr w:type="gramEnd"/>
      <w:r w:rsidR="005C4EFE">
        <w:rPr>
          <w:rFonts w:ascii="Arial" w:hAnsi="Arial" w:cs="Arial"/>
          <w:lang w:eastAsia="en-AU"/>
        </w:rPr>
        <w:t xml:space="preserve"> DEM</w:t>
      </w:r>
    </w:p>
    <w:p w:rsidR="007E1FB1" w:rsidRDefault="007E1FB1" w:rsidP="00147A96">
      <w:pPr>
        <w:rPr>
          <w:rFonts w:ascii="Arial" w:hAnsi="Arial" w:cs="Arial"/>
          <w:lang w:eastAsia="en-AU"/>
        </w:rPr>
      </w:pPr>
    </w:p>
    <w:p w:rsidR="00E923A5" w:rsidRDefault="00F82A3E" w:rsidP="006B51F0">
      <w:pPr>
        <w:spacing w:after="0" w:line="360" w:lineRule="auto"/>
        <w:rPr>
          <w:rFonts w:ascii="Arial" w:hAnsi="Arial" w:cs="Arial"/>
          <w:lang w:eastAsia="en-AU"/>
        </w:rPr>
      </w:pPr>
      <w:r w:rsidRPr="00D654A0">
        <w:rPr>
          <w:rFonts w:ascii="Arial" w:hAnsi="Arial" w:cs="Arial"/>
          <w:lang w:eastAsia="en-AU"/>
        </w:rPr>
        <w:t xml:space="preserve">The </w:t>
      </w:r>
      <w:r>
        <w:rPr>
          <w:rFonts w:ascii="Arial" w:hAnsi="Arial" w:cs="Arial"/>
          <w:lang w:eastAsia="en-AU"/>
        </w:rPr>
        <w:t xml:space="preserve">PACRIM 2 </w:t>
      </w:r>
      <w:r w:rsidRPr="00D654A0">
        <w:rPr>
          <w:rFonts w:ascii="Arial" w:hAnsi="Arial" w:cs="Arial"/>
          <w:lang w:eastAsia="en-AU"/>
        </w:rPr>
        <w:t xml:space="preserve">TOPSAR </w:t>
      </w:r>
      <w:r>
        <w:rPr>
          <w:rFonts w:ascii="Arial" w:hAnsi="Arial" w:cs="Arial"/>
          <w:lang w:eastAsia="en-AU"/>
        </w:rPr>
        <w:t xml:space="preserve">DEM data comprised four bands including the C-VV polarised band, the correlation information (DEM accuracy estimate), the incidence angle (degrees) of the radar signal and the calculated topographic DEM. </w:t>
      </w:r>
      <w:r w:rsidR="00147A96">
        <w:rPr>
          <w:rFonts w:ascii="Arial" w:hAnsi="Arial" w:cs="Arial"/>
          <w:lang w:eastAsia="en-AU"/>
        </w:rPr>
        <w:t xml:space="preserve">The conversion from the supplied TOPSAR data format into these four parameters was done using </w:t>
      </w:r>
      <w:proofErr w:type="gramStart"/>
      <w:r w:rsidR="00147A96">
        <w:rPr>
          <w:rFonts w:ascii="Arial" w:hAnsi="Arial" w:cs="Arial"/>
          <w:lang w:eastAsia="en-AU"/>
        </w:rPr>
        <w:t>ENVI</w:t>
      </w:r>
      <w:r w:rsidR="00147A96" w:rsidRPr="00D917C7">
        <w:rPr>
          <w:rFonts w:ascii="Arial" w:hAnsi="Arial" w:cs="Arial"/>
          <w:vertAlign w:val="superscript"/>
          <w:lang w:eastAsia="en-AU"/>
        </w:rPr>
        <w:t>TM</w:t>
      </w:r>
      <w:r w:rsidR="00147A96">
        <w:rPr>
          <w:rFonts w:ascii="Arial" w:hAnsi="Arial" w:cs="Arial"/>
          <w:vertAlign w:val="superscript"/>
          <w:lang w:eastAsia="en-AU"/>
        </w:rPr>
        <w:t xml:space="preserve"> </w:t>
      </w:r>
      <w:r w:rsidR="00147A96">
        <w:rPr>
          <w:rFonts w:ascii="Arial" w:hAnsi="Arial" w:cs="Arial"/>
          <w:lang w:eastAsia="en-AU"/>
        </w:rPr>
        <w:t>.</w:t>
      </w:r>
      <w:proofErr w:type="gramEnd"/>
      <w:r w:rsidR="00147A96">
        <w:rPr>
          <w:rFonts w:ascii="Arial" w:hAnsi="Arial" w:cs="Arial"/>
          <w:lang w:eastAsia="en-AU"/>
        </w:rPr>
        <w:t xml:space="preserve"> Missing radar returns from radar shadows</w:t>
      </w:r>
      <w:r w:rsidR="006B51F0">
        <w:rPr>
          <w:rFonts w:ascii="Arial" w:hAnsi="Arial" w:cs="Arial"/>
          <w:lang w:eastAsia="en-AU"/>
        </w:rPr>
        <w:t xml:space="preserve"> produced by the topography were replaced using standard surface fitting techniques available with ENVI</w:t>
      </w:r>
      <w:r w:rsidR="006B51F0" w:rsidRPr="00D917C7">
        <w:rPr>
          <w:rFonts w:ascii="Arial" w:hAnsi="Arial" w:cs="Arial"/>
          <w:vertAlign w:val="superscript"/>
          <w:lang w:eastAsia="en-AU"/>
        </w:rPr>
        <w:t>TM</w:t>
      </w:r>
      <w:r w:rsidR="006B51F0">
        <w:rPr>
          <w:rFonts w:ascii="Arial" w:hAnsi="Arial" w:cs="Arial"/>
          <w:lang w:eastAsia="en-AU"/>
        </w:rPr>
        <w:t xml:space="preserve"> although the interpolation was still apparent </w:t>
      </w:r>
      <w:r w:rsidR="006B51F0">
        <w:rPr>
          <w:rFonts w:ascii="Arial" w:hAnsi="Arial" w:cs="Arial"/>
          <w:lang w:eastAsia="en-AU"/>
        </w:rPr>
        <w:lastRenderedPageBreak/>
        <w:t xml:space="preserve">in some areas of these TOPSAR DEM imagery. The resulting four parameters </w:t>
      </w:r>
      <w:r w:rsidR="0000517B">
        <w:rPr>
          <w:rFonts w:ascii="Arial" w:hAnsi="Arial" w:cs="Arial"/>
          <w:lang w:eastAsia="en-AU"/>
        </w:rPr>
        <w:t xml:space="preserve">associated with the </w:t>
      </w:r>
      <w:r w:rsidR="006B51F0">
        <w:rPr>
          <w:rFonts w:ascii="Arial" w:hAnsi="Arial" w:cs="Arial"/>
          <w:lang w:eastAsia="en-AU"/>
        </w:rPr>
        <w:t>C band</w:t>
      </w:r>
      <w:r w:rsidR="0000517B">
        <w:rPr>
          <w:rFonts w:ascii="Arial" w:hAnsi="Arial" w:cs="Arial"/>
          <w:lang w:eastAsia="en-AU"/>
        </w:rPr>
        <w:t xml:space="preserve"> derived</w:t>
      </w:r>
      <w:r w:rsidR="006B51F0">
        <w:rPr>
          <w:rFonts w:ascii="Arial" w:hAnsi="Arial" w:cs="Arial"/>
          <w:lang w:eastAsia="en-AU"/>
        </w:rPr>
        <w:t xml:space="preserve"> DEM</w:t>
      </w:r>
      <w:r w:rsidR="0000517B">
        <w:rPr>
          <w:rFonts w:ascii="Arial" w:hAnsi="Arial" w:cs="Arial"/>
          <w:lang w:eastAsia="en-AU"/>
        </w:rPr>
        <w:t xml:space="preserve"> comprised identical number of pixel and line samples as the TOPSAR </w:t>
      </w:r>
      <w:proofErr w:type="spellStart"/>
      <w:r w:rsidR="0000517B">
        <w:rPr>
          <w:rFonts w:ascii="Arial" w:hAnsi="Arial" w:cs="Arial"/>
          <w:lang w:eastAsia="en-AU"/>
        </w:rPr>
        <w:t>polarimetric</w:t>
      </w:r>
      <w:proofErr w:type="spellEnd"/>
      <w:r w:rsidR="0000517B">
        <w:rPr>
          <w:rFonts w:ascii="Arial" w:hAnsi="Arial" w:cs="Arial"/>
          <w:lang w:eastAsia="en-AU"/>
        </w:rPr>
        <w:t xml:space="preserve"> file for each </w:t>
      </w:r>
      <w:r w:rsidR="000C742C">
        <w:rPr>
          <w:rFonts w:ascii="Arial" w:hAnsi="Arial" w:cs="Arial"/>
          <w:lang w:eastAsia="en-AU"/>
        </w:rPr>
        <w:t>flight line</w:t>
      </w:r>
      <w:r w:rsidR="0000517B">
        <w:rPr>
          <w:rFonts w:ascii="Arial" w:hAnsi="Arial" w:cs="Arial"/>
          <w:lang w:eastAsia="en-AU"/>
        </w:rPr>
        <w:t xml:space="preserve"> and WGS 84 geographic coordinates within the supplied header information</w:t>
      </w:r>
      <w:r w:rsidR="00153D74">
        <w:rPr>
          <w:rFonts w:ascii="Arial" w:hAnsi="Arial" w:cs="Arial"/>
          <w:lang w:eastAsia="en-AU"/>
        </w:rPr>
        <w:t xml:space="preserve"> (Appendix 1)</w:t>
      </w:r>
      <w:r w:rsidR="0000517B">
        <w:rPr>
          <w:rFonts w:ascii="Arial" w:hAnsi="Arial" w:cs="Arial"/>
          <w:lang w:eastAsia="en-AU"/>
        </w:rPr>
        <w:t>. Consequently the same registration procedure listed in Section 2.1 was followed to generate</w:t>
      </w:r>
      <w:r w:rsidR="001E1731">
        <w:rPr>
          <w:rFonts w:ascii="Arial" w:hAnsi="Arial" w:cs="Arial"/>
          <w:lang w:eastAsia="en-AU"/>
        </w:rPr>
        <w:t xml:space="preserve"> equivalent</w:t>
      </w:r>
      <w:r w:rsidR="0000517B">
        <w:rPr>
          <w:rFonts w:ascii="Arial" w:hAnsi="Arial" w:cs="Arial"/>
          <w:lang w:eastAsia="en-AU"/>
        </w:rPr>
        <w:t xml:space="preserve"> GDA94 MGA Zone 55S</w:t>
      </w:r>
      <w:r w:rsidR="00153D74">
        <w:rPr>
          <w:rFonts w:ascii="Arial" w:hAnsi="Arial" w:cs="Arial"/>
          <w:lang w:eastAsia="en-AU"/>
        </w:rPr>
        <w:t xml:space="preserve"> imagery</w:t>
      </w:r>
      <w:r w:rsidR="001E3D4A">
        <w:rPr>
          <w:rFonts w:ascii="Arial" w:hAnsi="Arial" w:cs="Arial"/>
          <w:lang w:eastAsia="en-AU"/>
        </w:rPr>
        <w:t xml:space="preserve"> for the three </w:t>
      </w:r>
      <w:r w:rsidR="000C742C">
        <w:rPr>
          <w:rFonts w:ascii="Arial" w:hAnsi="Arial" w:cs="Arial"/>
          <w:lang w:eastAsia="en-AU"/>
        </w:rPr>
        <w:t>flight lines</w:t>
      </w:r>
      <w:r w:rsidR="00153D74">
        <w:rPr>
          <w:rFonts w:ascii="Arial" w:hAnsi="Arial" w:cs="Arial"/>
          <w:lang w:eastAsia="en-AU"/>
        </w:rPr>
        <w:t>.</w:t>
      </w:r>
    </w:p>
    <w:p w:rsidR="00153D74" w:rsidRDefault="00153D74" w:rsidP="006B51F0">
      <w:pPr>
        <w:spacing w:after="0" w:line="360" w:lineRule="auto"/>
        <w:rPr>
          <w:rFonts w:ascii="Arial" w:hAnsi="Arial" w:cs="Arial"/>
          <w:lang w:eastAsia="en-AU"/>
        </w:rPr>
      </w:pPr>
    </w:p>
    <w:p w:rsidR="001E1731" w:rsidRPr="00FA5B6E" w:rsidRDefault="001E1731" w:rsidP="001E1731">
      <w:pPr>
        <w:pStyle w:val="Heading1"/>
        <w:rPr>
          <w:rFonts w:ascii="Arial" w:hAnsi="Arial" w:cs="Arial"/>
          <w:sz w:val="26"/>
          <w:szCs w:val="26"/>
          <w:lang w:eastAsia="en-AU"/>
        </w:rPr>
      </w:pPr>
      <w:r w:rsidRPr="00FA5B6E">
        <w:rPr>
          <w:rFonts w:ascii="Arial" w:hAnsi="Arial" w:cs="Arial"/>
          <w:sz w:val="26"/>
          <w:szCs w:val="26"/>
          <w:lang w:eastAsia="en-AU"/>
        </w:rPr>
        <w:t xml:space="preserve">2.3 Issues affecting radar interpretation and quality control </w:t>
      </w:r>
    </w:p>
    <w:p w:rsidR="00153D74" w:rsidRDefault="00153D74" w:rsidP="006B51F0">
      <w:pPr>
        <w:spacing w:after="0" w:line="360" w:lineRule="auto"/>
        <w:rPr>
          <w:rFonts w:ascii="Arial" w:hAnsi="Arial" w:cs="Arial"/>
          <w:lang w:eastAsia="en-AU"/>
        </w:rPr>
      </w:pPr>
    </w:p>
    <w:p w:rsidR="00526049" w:rsidRPr="001515AB" w:rsidRDefault="00526049" w:rsidP="00526049">
      <w:pPr>
        <w:pStyle w:val="Heading2"/>
        <w:rPr>
          <w:rFonts w:ascii="Arial" w:hAnsi="Arial" w:cs="Arial"/>
          <w:lang w:eastAsia="en-AU"/>
        </w:rPr>
      </w:pPr>
      <w:r w:rsidRPr="001515AB">
        <w:rPr>
          <w:rFonts w:ascii="Arial" w:hAnsi="Arial" w:cs="Arial"/>
          <w:lang w:eastAsia="en-AU"/>
        </w:rPr>
        <w:t>2.3.1</w:t>
      </w:r>
      <w:r w:rsidR="005D0F83" w:rsidRPr="001515AB">
        <w:rPr>
          <w:rFonts w:ascii="Arial" w:hAnsi="Arial" w:cs="Arial"/>
          <w:lang w:eastAsia="en-AU"/>
        </w:rPr>
        <w:tab/>
      </w:r>
      <w:r w:rsidRPr="001515AB">
        <w:rPr>
          <w:rFonts w:ascii="Arial" w:hAnsi="Arial" w:cs="Arial"/>
          <w:lang w:eastAsia="en-AU"/>
        </w:rPr>
        <w:t xml:space="preserve"> Incident angle </w:t>
      </w:r>
    </w:p>
    <w:p w:rsidR="00290570" w:rsidRDefault="00526049" w:rsidP="00526049">
      <w:pPr>
        <w:spacing w:after="0" w:line="360" w:lineRule="auto"/>
        <w:rPr>
          <w:rFonts w:ascii="Arial" w:hAnsi="Arial" w:cs="Arial"/>
          <w:lang w:eastAsia="en-AU"/>
        </w:rPr>
      </w:pPr>
      <w:r>
        <w:rPr>
          <w:rFonts w:ascii="Arial" w:hAnsi="Arial" w:cs="Arial"/>
          <w:lang w:eastAsia="en-AU"/>
        </w:rPr>
        <w:tab/>
      </w:r>
    </w:p>
    <w:p w:rsidR="00761B71" w:rsidRDefault="00254870" w:rsidP="00526049">
      <w:pPr>
        <w:spacing w:after="0" w:line="360" w:lineRule="auto"/>
        <w:rPr>
          <w:rFonts w:ascii="Arial" w:hAnsi="Arial" w:cs="Arial"/>
          <w:lang w:eastAsia="en-AU"/>
        </w:rPr>
      </w:pPr>
      <w:r>
        <w:rPr>
          <w:rFonts w:ascii="Arial" w:hAnsi="Arial" w:cs="Arial"/>
          <w:lang w:eastAsia="en-AU"/>
        </w:rPr>
        <w:t xml:space="preserve">The sensitivity of a radar systems response to the geometry of its operation and the acquisition of returning backscatter is illustrated by Figures 6 and 7. In particular Figure 6 shows the issue of layover distorting the dimensions of the topographic slopes for large radar </w:t>
      </w:r>
      <w:r w:rsidR="00FA3FF9">
        <w:rPr>
          <w:rFonts w:ascii="Arial" w:hAnsi="Arial" w:cs="Arial"/>
          <w:lang w:eastAsia="en-AU"/>
        </w:rPr>
        <w:t>depression</w:t>
      </w:r>
      <w:r>
        <w:rPr>
          <w:rFonts w:ascii="Arial" w:hAnsi="Arial" w:cs="Arial"/>
          <w:lang w:eastAsia="en-AU"/>
        </w:rPr>
        <w:t xml:space="preserve"> angles, while radar shadowing can be present for shallow </w:t>
      </w:r>
      <w:r w:rsidR="00FA3FF9">
        <w:rPr>
          <w:rFonts w:ascii="Arial" w:hAnsi="Arial" w:cs="Arial"/>
          <w:lang w:eastAsia="en-AU"/>
        </w:rPr>
        <w:t>depression</w:t>
      </w:r>
      <w:r>
        <w:rPr>
          <w:rFonts w:ascii="Arial" w:hAnsi="Arial" w:cs="Arial"/>
          <w:lang w:eastAsia="en-AU"/>
        </w:rPr>
        <w:t xml:space="preserve"> angles</w:t>
      </w:r>
      <w:r w:rsidR="00F33F0C">
        <w:rPr>
          <w:rFonts w:ascii="Arial" w:hAnsi="Arial" w:cs="Arial"/>
          <w:lang w:eastAsia="en-AU"/>
        </w:rPr>
        <w:t>.</w:t>
      </w:r>
      <w:r w:rsidR="00761B71">
        <w:rPr>
          <w:rFonts w:ascii="Arial" w:hAnsi="Arial" w:cs="Arial"/>
          <w:lang w:eastAsia="en-AU"/>
        </w:rPr>
        <w:t xml:space="preserve"> </w:t>
      </w:r>
      <w:r w:rsidR="00FA3FF9">
        <w:rPr>
          <w:rFonts w:ascii="Arial" w:hAnsi="Arial" w:cs="Arial"/>
          <w:lang w:eastAsia="en-AU"/>
        </w:rPr>
        <w:t>Typically the AIRSAR/TOPSAR system describe their acquisition specifications in te</w:t>
      </w:r>
      <w:r w:rsidR="000C742C">
        <w:rPr>
          <w:rFonts w:ascii="Arial" w:hAnsi="Arial" w:cs="Arial"/>
          <w:lang w:eastAsia="en-AU"/>
        </w:rPr>
        <w:t>rms</w:t>
      </w:r>
      <w:r w:rsidR="00FA3FF9">
        <w:rPr>
          <w:rFonts w:ascii="Arial" w:hAnsi="Arial" w:cs="Arial"/>
          <w:lang w:eastAsia="en-AU"/>
        </w:rPr>
        <w:t xml:space="preserve"> of look angle, </w:t>
      </w:r>
      <w:r w:rsidR="00544283">
        <w:rPr>
          <w:rFonts w:ascii="Arial" w:hAnsi="Arial" w:cs="Arial"/>
          <w:lang w:eastAsia="en-AU"/>
        </w:rPr>
        <w:t xml:space="preserve">which is </w:t>
      </w:r>
      <w:r w:rsidR="00FA3FF9">
        <w:rPr>
          <w:rFonts w:ascii="Arial" w:hAnsi="Arial" w:cs="Arial"/>
          <w:lang w:eastAsia="en-AU"/>
        </w:rPr>
        <w:t xml:space="preserve">related to </w:t>
      </w:r>
      <w:r w:rsidR="00544283">
        <w:rPr>
          <w:rFonts w:ascii="Arial" w:hAnsi="Arial" w:cs="Arial"/>
          <w:lang w:eastAsia="en-AU"/>
        </w:rPr>
        <w:t xml:space="preserve">the </w:t>
      </w:r>
      <w:r w:rsidR="00FA3FF9">
        <w:rPr>
          <w:rFonts w:ascii="Arial" w:hAnsi="Arial" w:cs="Arial"/>
          <w:lang w:eastAsia="en-AU"/>
        </w:rPr>
        <w:t xml:space="preserve">depression </w:t>
      </w:r>
      <w:r w:rsidR="003A1168">
        <w:rPr>
          <w:rFonts w:ascii="Arial" w:hAnsi="Arial" w:cs="Arial"/>
          <w:lang w:eastAsia="en-AU"/>
        </w:rPr>
        <w:t>(</w:t>
      </w:r>
      <w:r w:rsidR="003A1168" w:rsidRPr="003A1168">
        <w:rPr>
          <w:rFonts w:ascii="Arial" w:hAnsi="Arial" w:cs="Arial"/>
          <w:i/>
          <w:lang w:eastAsia="en-AU"/>
        </w:rPr>
        <w:t>e.g</w:t>
      </w:r>
      <w:r w:rsidR="003A1168">
        <w:rPr>
          <w:rFonts w:ascii="Arial" w:hAnsi="Arial" w:cs="Arial"/>
          <w:lang w:eastAsia="en-AU"/>
        </w:rPr>
        <w:t xml:space="preserve">. </w:t>
      </w:r>
      <w:r w:rsidR="008D57A8">
        <w:rPr>
          <w:rFonts w:ascii="Arial" w:hAnsi="Arial" w:cs="Arial"/>
          <w:lang w:eastAsia="en-AU"/>
        </w:rPr>
        <w:t xml:space="preserve">= </w:t>
      </w:r>
      <w:r w:rsidR="003A1168">
        <w:rPr>
          <w:rFonts w:ascii="Arial" w:hAnsi="Arial" w:cs="Arial"/>
          <w:lang w:eastAsia="en-AU"/>
        </w:rPr>
        <w:t xml:space="preserve">90 – look angle degrees) </w:t>
      </w:r>
      <w:r w:rsidR="00FA3FF9">
        <w:rPr>
          <w:rFonts w:ascii="Arial" w:hAnsi="Arial" w:cs="Arial"/>
          <w:lang w:eastAsia="en-AU"/>
        </w:rPr>
        <w:t xml:space="preserve">and incident angles as shown in Figure 7a). </w:t>
      </w:r>
      <w:r>
        <w:rPr>
          <w:rFonts w:ascii="Arial" w:hAnsi="Arial" w:cs="Arial"/>
          <w:lang w:eastAsia="en-AU"/>
        </w:rPr>
        <w:t xml:space="preserve">In a flat ground surface situation, the look angle and incident angles are equal </w:t>
      </w:r>
      <w:r w:rsidR="008D57A8">
        <w:rPr>
          <w:rFonts w:ascii="Arial" w:hAnsi="Arial" w:cs="Arial"/>
          <w:lang w:eastAsia="en-AU"/>
        </w:rPr>
        <w:t xml:space="preserve">(Figure 7a) </w:t>
      </w:r>
      <w:r>
        <w:rPr>
          <w:rFonts w:ascii="Arial" w:hAnsi="Arial" w:cs="Arial"/>
          <w:lang w:eastAsia="en-AU"/>
        </w:rPr>
        <w:t>however the local incident angle can be significantly affected by local topography (Figure 7</w:t>
      </w:r>
      <w:r w:rsidR="00FA3FF9">
        <w:rPr>
          <w:rFonts w:ascii="Arial" w:hAnsi="Arial" w:cs="Arial"/>
          <w:lang w:eastAsia="en-AU"/>
        </w:rPr>
        <w:t>b</w:t>
      </w:r>
      <w:r>
        <w:rPr>
          <w:rFonts w:ascii="Arial" w:hAnsi="Arial" w:cs="Arial"/>
          <w:lang w:eastAsia="en-AU"/>
        </w:rPr>
        <w:t xml:space="preserve">). </w:t>
      </w:r>
      <w:r w:rsidR="00761B71">
        <w:rPr>
          <w:rFonts w:ascii="Arial" w:hAnsi="Arial" w:cs="Arial"/>
          <w:lang w:eastAsia="en-AU"/>
        </w:rPr>
        <w:t>When the local incidence angle is smaller than the local slope angle layover effects</w:t>
      </w:r>
      <w:r w:rsidR="00F33F0C">
        <w:rPr>
          <w:rFonts w:ascii="Arial" w:hAnsi="Arial" w:cs="Arial"/>
          <w:lang w:eastAsia="en-AU"/>
        </w:rPr>
        <w:t xml:space="preserve"> and distortion</w:t>
      </w:r>
      <w:r w:rsidR="00761B71">
        <w:rPr>
          <w:rFonts w:ascii="Arial" w:hAnsi="Arial" w:cs="Arial"/>
          <w:lang w:eastAsia="en-AU"/>
        </w:rPr>
        <w:t xml:space="preserve"> </w:t>
      </w:r>
      <w:r w:rsidR="00F33F0C">
        <w:rPr>
          <w:rFonts w:ascii="Arial" w:hAnsi="Arial" w:cs="Arial"/>
          <w:lang w:eastAsia="en-AU"/>
        </w:rPr>
        <w:t xml:space="preserve">will be apparent </w:t>
      </w:r>
      <w:r w:rsidR="00761B71">
        <w:rPr>
          <w:rFonts w:ascii="Arial" w:hAnsi="Arial" w:cs="Arial"/>
          <w:lang w:eastAsia="en-AU"/>
        </w:rPr>
        <w:t xml:space="preserve">(Raney, 1998). </w:t>
      </w:r>
    </w:p>
    <w:p w:rsidR="00F33F0C" w:rsidRDefault="00F33F0C" w:rsidP="00526049">
      <w:pPr>
        <w:spacing w:after="0" w:line="360" w:lineRule="auto"/>
        <w:rPr>
          <w:rFonts w:ascii="Arial" w:hAnsi="Arial" w:cs="Arial"/>
          <w:lang w:eastAsia="en-AU"/>
        </w:rPr>
      </w:pPr>
    </w:p>
    <w:p w:rsidR="00254870" w:rsidRDefault="007F5483" w:rsidP="00526049">
      <w:pPr>
        <w:spacing w:after="0" w:line="360" w:lineRule="auto"/>
        <w:rPr>
          <w:rFonts w:ascii="Arial" w:hAnsi="Arial" w:cs="Arial"/>
          <w:lang w:eastAsia="en-AU"/>
        </w:rPr>
      </w:pPr>
      <w:r>
        <w:rPr>
          <w:rFonts w:ascii="Arial" w:hAnsi="Arial" w:cs="Arial"/>
          <w:lang w:eastAsia="en-AU"/>
        </w:rPr>
        <w:t xml:space="preserve">The high spatial sampling resolution of 5 metres acquired by the AIRSAR/TOPSAR imagery makes the local incident angle </w:t>
      </w:r>
      <w:r w:rsidR="001D2746">
        <w:rPr>
          <w:rFonts w:ascii="Arial" w:hAnsi="Arial" w:cs="Arial"/>
          <w:lang w:eastAsia="en-AU"/>
        </w:rPr>
        <w:t xml:space="preserve">particularly </w:t>
      </w:r>
      <w:r>
        <w:rPr>
          <w:rFonts w:ascii="Arial" w:hAnsi="Arial" w:cs="Arial"/>
          <w:lang w:eastAsia="en-AU"/>
        </w:rPr>
        <w:t>important</w:t>
      </w:r>
      <w:r w:rsidR="001D2746">
        <w:rPr>
          <w:rFonts w:ascii="Arial" w:hAnsi="Arial" w:cs="Arial"/>
          <w:lang w:eastAsia="en-AU"/>
        </w:rPr>
        <w:t xml:space="preserve"> in the steeply dipping relief</w:t>
      </w:r>
      <w:r w:rsidR="001D2746" w:rsidRPr="001D2746">
        <w:rPr>
          <w:rFonts w:ascii="Arial" w:hAnsi="Arial" w:cs="Arial"/>
          <w:lang w:eastAsia="en-AU"/>
        </w:rPr>
        <w:t xml:space="preserve"> </w:t>
      </w:r>
      <w:r w:rsidR="00544283">
        <w:rPr>
          <w:rFonts w:ascii="Arial" w:hAnsi="Arial" w:cs="Arial"/>
          <w:lang w:eastAsia="en-AU"/>
        </w:rPr>
        <w:t xml:space="preserve">of </w:t>
      </w:r>
      <w:r w:rsidR="001D2746">
        <w:rPr>
          <w:rFonts w:ascii="Arial" w:hAnsi="Arial" w:cs="Arial"/>
          <w:lang w:eastAsia="en-AU"/>
        </w:rPr>
        <w:t>western</w:t>
      </w:r>
      <w:r w:rsidR="00544283">
        <w:rPr>
          <w:rFonts w:ascii="Arial" w:hAnsi="Arial" w:cs="Arial"/>
          <w:lang w:eastAsia="en-AU"/>
        </w:rPr>
        <w:t xml:space="preserve"> </w:t>
      </w:r>
      <w:r w:rsidR="001D2746">
        <w:rPr>
          <w:rFonts w:ascii="Arial" w:hAnsi="Arial" w:cs="Arial"/>
          <w:lang w:eastAsia="en-AU"/>
        </w:rPr>
        <w:t>Tasmania</w:t>
      </w:r>
      <w:r>
        <w:rPr>
          <w:rFonts w:ascii="Arial" w:hAnsi="Arial" w:cs="Arial"/>
          <w:lang w:eastAsia="en-AU"/>
        </w:rPr>
        <w:t xml:space="preserve">. </w:t>
      </w:r>
      <w:r w:rsidR="00533180">
        <w:rPr>
          <w:rFonts w:ascii="Arial" w:hAnsi="Arial" w:cs="Arial"/>
          <w:lang w:eastAsia="en-AU"/>
        </w:rPr>
        <w:t>The range of look angles measured by the AIRSAR/TOPSAR PACRIM2 surveys varied between approximately 25 and 64 degrees.</w:t>
      </w:r>
      <w:r w:rsidR="001D2746">
        <w:rPr>
          <w:rFonts w:ascii="Arial" w:hAnsi="Arial" w:cs="Arial"/>
          <w:lang w:eastAsia="en-AU"/>
        </w:rPr>
        <w:t xml:space="preserve"> In general t</w:t>
      </w:r>
      <w:r w:rsidR="006167DC">
        <w:rPr>
          <w:rFonts w:ascii="Arial" w:hAnsi="Arial" w:cs="Arial"/>
          <w:lang w:eastAsia="en-AU"/>
        </w:rPr>
        <w:t xml:space="preserve">he </w:t>
      </w:r>
      <w:r w:rsidR="001D2746">
        <w:rPr>
          <w:rFonts w:ascii="Arial" w:hAnsi="Arial" w:cs="Arial"/>
          <w:lang w:eastAsia="en-AU"/>
        </w:rPr>
        <w:t>larger</w:t>
      </w:r>
      <w:r w:rsidR="006167DC">
        <w:rPr>
          <w:rFonts w:ascii="Arial" w:hAnsi="Arial" w:cs="Arial"/>
          <w:lang w:eastAsia="en-AU"/>
        </w:rPr>
        <w:t xml:space="preserve"> look angles acquired by AIRSAR/TOPSAR at the </w:t>
      </w:r>
      <w:r w:rsidR="000D7418">
        <w:rPr>
          <w:rFonts w:ascii="Arial" w:hAnsi="Arial" w:cs="Arial"/>
          <w:lang w:eastAsia="en-AU"/>
        </w:rPr>
        <w:t>furthest</w:t>
      </w:r>
      <w:r w:rsidR="006167DC">
        <w:rPr>
          <w:rFonts w:ascii="Arial" w:hAnsi="Arial" w:cs="Arial"/>
          <w:lang w:eastAsia="en-AU"/>
        </w:rPr>
        <w:t xml:space="preserve"> extent of the swath or range (</w:t>
      </w:r>
      <w:r w:rsidR="006167DC" w:rsidRPr="006167DC">
        <w:rPr>
          <w:rFonts w:ascii="Arial" w:hAnsi="Arial" w:cs="Arial"/>
          <w:i/>
          <w:lang w:eastAsia="en-AU"/>
        </w:rPr>
        <w:t>e.g.</w:t>
      </w:r>
      <w:r w:rsidR="006167DC">
        <w:rPr>
          <w:rFonts w:ascii="Arial" w:hAnsi="Arial" w:cs="Arial"/>
          <w:lang w:eastAsia="en-AU"/>
        </w:rPr>
        <w:t xml:space="preserve"> 50-64 degrees) will </w:t>
      </w:r>
      <w:r w:rsidR="009A7FFA">
        <w:rPr>
          <w:rFonts w:ascii="Arial" w:hAnsi="Arial" w:cs="Arial"/>
          <w:lang w:eastAsia="en-AU"/>
        </w:rPr>
        <w:t xml:space="preserve">generally </w:t>
      </w:r>
      <w:r w:rsidR="006167DC" w:rsidRPr="006167DC">
        <w:rPr>
          <w:rFonts w:ascii="Arial" w:hAnsi="Arial" w:cs="Arial"/>
          <w:lang w:eastAsia="en-AU"/>
        </w:rPr>
        <w:t>accentuate</w:t>
      </w:r>
      <w:r w:rsidR="006167DC">
        <w:rPr>
          <w:rFonts w:ascii="Arial" w:hAnsi="Arial" w:cs="Arial"/>
          <w:lang w:eastAsia="en-AU"/>
        </w:rPr>
        <w:t xml:space="preserve"> geomorphic and structural features related to topographic relief and outcrop by their apparent shadowing effect.</w:t>
      </w:r>
      <w:r w:rsidR="009A7FFA">
        <w:rPr>
          <w:rFonts w:ascii="Arial" w:hAnsi="Arial" w:cs="Arial"/>
          <w:lang w:eastAsia="en-AU"/>
        </w:rPr>
        <w:t xml:space="preserve"> At shallower look angles (</w:t>
      </w:r>
      <w:r w:rsidR="009A7FFA" w:rsidRPr="009A7FFA">
        <w:rPr>
          <w:rFonts w:ascii="Arial" w:hAnsi="Arial" w:cs="Arial"/>
          <w:i/>
          <w:lang w:eastAsia="en-AU"/>
        </w:rPr>
        <w:t>e.g.</w:t>
      </w:r>
      <w:r w:rsidR="009A7FFA">
        <w:rPr>
          <w:rFonts w:ascii="Arial" w:hAnsi="Arial" w:cs="Arial"/>
          <w:lang w:eastAsia="en-AU"/>
        </w:rPr>
        <w:t xml:space="preserve"> 25-35 degrees</w:t>
      </w:r>
      <w:proofErr w:type="gramStart"/>
      <w:r w:rsidR="009A7FFA">
        <w:rPr>
          <w:rFonts w:ascii="Arial" w:hAnsi="Arial" w:cs="Arial"/>
          <w:lang w:eastAsia="en-AU"/>
        </w:rPr>
        <w:t>)  a</w:t>
      </w:r>
      <w:proofErr w:type="gramEnd"/>
      <w:r w:rsidR="009A7FFA">
        <w:rPr>
          <w:rFonts w:ascii="Arial" w:hAnsi="Arial" w:cs="Arial"/>
          <w:lang w:eastAsia="en-AU"/>
        </w:rPr>
        <w:t xml:space="preserve"> greater chance of </w:t>
      </w:r>
      <w:r w:rsidR="00AF3E2C">
        <w:rPr>
          <w:rFonts w:ascii="Arial" w:hAnsi="Arial" w:cs="Arial"/>
          <w:lang w:eastAsia="en-AU"/>
        </w:rPr>
        <w:t xml:space="preserve">spatial </w:t>
      </w:r>
      <w:r w:rsidR="009A7FFA">
        <w:rPr>
          <w:rFonts w:ascii="Arial" w:hAnsi="Arial" w:cs="Arial"/>
          <w:lang w:eastAsia="en-AU"/>
        </w:rPr>
        <w:t xml:space="preserve">distortion and layover effects is </w:t>
      </w:r>
      <w:r w:rsidR="001D2746">
        <w:rPr>
          <w:rFonts w:ascii="Arial" w:hAnsi="Arial" w:cs="Arial"/>
          <w:lang w:eastAsia="en-AU"/>
        </w:rPr>
        <w:t xml:space="preserve">also </w:t>
      </w:r>
      <w:r w:rsidR="009A7FFA">
        <w:rPr>
          <w:rFonts w:ascii="Arial" w:hAnsi="Arial" w:cs="Arial"/>
          <w:lang w:eastAsia="en-AU"/>
        </w:rPr>
        <w:t>possible</w:t>
      </w:r>
      <w:r w:rsidR="00AF3E2C">
        <w:rPr>
          <w:rFonts w:ascii="Arial" w:hAnsi="Arial" w:cs="Arial"/>
          <w:lang w:eastAsia="en-AU"/>
        </w:rPr>
        <w:t>,</w:t>
      </w:r>
      <w:r w:rsidR="009A7FFA">
        <w:rPr>
          <w:rFonts w:ascii="Arial" w:hAnsi="Arial" w:cs="Arial"/>
          <w:lang w:eastAsia="en-AU"/>
        </w:rPr>
        <w:t xml:space="preserve"> depending on the </w:t>
      </w:r>
      <w:r w:rsidR="001D2746">
        <w:rPr>
          <w:rFonts w:ascii="Arial" w:hAnsi="Arial" w:cs="Arial"/>
          <w:lang w:eastAsia="en-AU"/>
        </w:rPr>
        <w:t xml:space="preserve">local </w:t>
      </w:r>
      <w:r w:rsidR="009A7FFA">
        <w:rPr>
          <w:rFonts w:ascii="Arial" w:hAnsi="Arial" w:cs="Arial"/>
          <w:lang w:eastAsia="en-AU"/>
        </w:rPr>
        <w:t xml:space="preserve">relief. </w:t>
      </w:r>
    </w:p>
    <w:p w:rsidR="001D2746" w:rsidRDefault="001D2746">
      <w:pPr>
        <w:rPr>
          <w:rFonts w:ascii="Arial" w:hAnsi="Arial" w:cs="Arial"/>
          <w:lang w:eastAsia="en-AU"/>
        </w:rPr>
      </w:pPr>
      <w:r>
        <w:rPr>
          <w:rFonts w:ascii="Arial" w:hAnsi="Arial" w:cs="Arial"/>
          <w:noProof/>
          <w:lang w:eastAsia="en-AU"/>
        </w:rPr>
        <w:lastRenderedPageBreak/>
        <w:drawing>
          <wp:anchor distT="0" distB="0" distL="114300" distR="114300" simplePos="0" relativeHeight="251676672" behindDoc="1" locked="0" layoutInCell="1" allowOverlap="1" wp14:anchorId="01D3E67E" wp14:editId="393E3382">
            <wp:simplePos x="0" y="0"/>
            <wp:positionH relativeFrom="column">
              <wp:posOffset>388620</wp:posOffset>
            </wp:positionH>
            <wp:positionV relativeFrom="paragraph">
              <wp:posOffset>33655</wp:posOffset>
            </wp:positionV>
            <wp:extent cx="4276090" cy="2674620"/>
            <wp:effectExtent l="0" t="0" r="0" b="0"/>
            <wp:wrapTight wrapText="bothSides">
              <wp:wrapPolygon edited="0">
                <wp:start x="0" y="0"/>
                <wp:lineTo x="0" y="21385"/>
                <wp:lineTo x="21459" y="21385"/>
                <wp:lineTo x="21459"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051503.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276090" cy="2674620"/>
                    </a:xfrm>
                    <a:prstGeom prst="rect">
                      <a:avLst/>
                    </a:prstGeom>
                  </pic:spPr>
                </pic:pic>
              </a:graphicData>
            </a:graphic>
            <wp14:sizeRelH relativeFrom="page">
              <wp14:pctWidth>0</wp14:pctWidth>
            </wp14:sizeRelH>
            <wp14:sizeRelV relativeFrom="page">
              <wp14:pctHeight>0</wp14:pctHeight>
            </wp14:sizeRelV>
          </wp:anchor>
        </w:drawing>
      </w:r>
    </w:p>
    <w:p w:rsidR="001D2746" w:rsidRDefault="001D2746">
      <w:pPr>
        <w:rPr>
          <w:rFonts w:ascii="Arial" w:hAnsi="Arial" w:cs="Arial"/>
          <w:lang w:eastAsia="en-AU"/>
        </w:rPr>
      </w:pPr>
    </w:p>
    <w:p w:rsidR="001D2746" w:rsidRDefault="001D2746">
      <w:pPr>
        <w:rPr>
          <w:rFonts w:ascii="Arial" w:hAnsi="Arial" w:cs="Arial"/>
          <w:lang w:eastAsia="en-AU"/>
        </w:rPr>
      </w:pPr>
    </w:p>
    <w:p w:rsidR="001D2746" w:rsidRDefault="001D2746">
      <w:pPr>
        <w:rPr>
          <w:rFonts w:ascii="Arial" w:hAnsi="Arial" w:cs="Arial"/>
          <w:lang w:eastAsia="en-AU"/>
        </w:rPr>
      </w:pPr>
    </w:p>
    <w:p w:rsidR="001D2746" w:rsidRDefault="001D2746">
      <w:pPr>
        <w:rPr>
          <w:rFonts w:ascii="Arial" w:hAnsi="Arial" w:cs="Arial"/>
          <w:lang w:eastAsia="en-AU"/>
        </w:rPr>
      </w:pPr>
    </w:p>
    <w:p w:rsidR="001D2746" w:rsidRDefault="001D2746">
      <w:pPr>
        <w:rPr>
          <w:rFonts w:ascii="Arial" w:hAnsi="Arial" w:cs="Arial"/>
          <w:lang w:eastAsia="en-AU"/>
        </w:rPr>
      </w:pPr>
    </w:p>
    <w:p w:rsidR="001D2746" w:rsidRDefault="001D2746">
      <w:pPr>
        <w:rPr>
          <w:rFonts w:ascii="Arial" w:hAnsi="Arial" w:cs="Arial"/>
          <w:lang w:eastAsia="en-AU"/>
        </w:rPr>
      </w:pPr>
    </w:p>
    <w:p w:rsidR="001D2746" w:rsidRDefault="001D2746">
      <w:pPr>
        <w:rPr>
          <w:rFonts w:ascii="Arial" w:hAnsi="Arial" w:cs="Arial"/>
          <w:lang w:eastAsia="en-AU"/>
        </w:rPr>
      </w:pPr>
    </w:p>
    <w:p w:rsidR="001D2746" w:rsidRDefault="001D2746">
      <w:pPr>
        <w:rPr>
          <w:rFonts w:ascii="Arial" w:hAnsi="Arial" w:cs="Arial"/>
          <w:lang w:eastAsia="en-AU"/>
        </w:rPr>
      </w:pPr>
    </w:p>
    <w:p w:rsidR="001D2746" w:rsidRDefault="001D2746">
      <w:pPr>
        <w:rPr>
          <w:rFonts w:ascii="Arial" w:hAnsi="Arial" w:cs="Arial"/>
          <w:lang w:eastAsia="en-AU"/>
        </w:rPr>
      </w:pPr>
    </w:p>
    <w:p w:rsidR="001D2746" w:rsidRPr="00A7255F" w:rsidRDefault="001D2746" w:rsidP="001D2746">
      <w:pPr>
        <w:spacing w:after="0" w:line="240" w:lineRule="auto"/>
        <w:rPr>
          <w:rFonts w:ascii="Arial" w:hAnsi="Arial" w:cs="Arial"/>
        </w:rPr>
      </w:pPr>
      <w:r>
        <w:rPr>
          <w:rFonts w:ascii="Arial" w:hAnsi="Arial" w:cs="Arial"/>
          <w:noProof/>
          <w:lang w:eastAsia="en-AU"/>
        </w:rPr>
        <w:drawing>
          <wp:anchor distT="0" distB="0" distL="114300" distR="114300" simplePos="0" relativeHeight="251678720" behindDoc="1" locked="0" layoutInCell="1" allowOverlap="1" wp14:anchorId="213869D4" wp14:editId="0C40A942">
            <wp:simplePos x="0" y="0"/>
            <wp:positionH relativeFrom="column">
              <wp:posOffset>2977515</wp:posOffset>
            </wp:positionH>
            <wp:positionV relativeFrom="paragraph">
              <wp:posOffset>431165</wp:posOffset>
            </wp:positionV>
            <wp:extent cx="2733675" cy="2217420"/>
            <wp:effectExtent l="0" t="0" r="9525" b="0"/>
            <wp:wrapTight wrapText="bothSides">
              <wp:wrapPolygon edited="0">
                <wp:start x="0" y="0"/>
                <wp:lineTo x="0" y="21340"/>
                <wp:lineTo x="21525" y="21340"/>
                <wp:lineTo x="21525"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ncident_angle.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33675" cy="221742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lang w:eastAsia="en-AU"/>
        </w:rPr>
        <w:t>Figure 6 Schematic diagram illustrating the interaction between topography and the radar depression angle on the resulting radar image effects of layover and shadowing (</w:t>
      </w:r>
      <w:proofErr w:type="spellStart"/>
      <w:r>
        <w:rPr>
          <w:rFonts w:ascii="Arial" w:hAnsi="Arial" w:cs="Arial"/>
        </w:rPr>
        <w:t>Elachi</w:t>
      </w:r>
      <w:proofErr w:type="spellEnd"/>
      <w:r>
        <w:rPr>
          <w:rFonts w:ascii="Arial" w:hAnsi="Arial" w:cs="Arial"/>
        </w:rPr>
        <w:t xml:space="preserve"> &amp; Van </w:t>
      </w:r>
      <w:proofErr w:type="spellStart"/>
      <w:r>
        <w:rPr>
          <w:rFonts w:ascii="Arial" w:hAnsi="Arial" w:cs="Arial"/>
        </w:rPr>
        <w:t>Zyl</w:t>
      </w:r>
      <w:proofErr w:type="spellEnd"/>
      <w:r>
        <w:rPr>
          <w:rFonts w:ascii="Arial" w:hAnsi="Arial" w:cs="Arial"/>
        </w:rPr>
        <w:t xml:space="preserve">, </w:t>
      </w:r>
      <w:r w:rsidRPr="00A7255F">
        <w:rPr>
          <w:rFonts w:ascii="Arial" w:hAnsi="Arial" w:cs="Arial"/>
        </w:rPr>
        <w:t>2006)</w:t>
      </w:r>
      <w:r>
        <w:rPr>
          <w:rFonts w:ascii="Arial" w:hAnsi="Arial" w:cs="Arial"/>
        </w:rPr>
        <w:t>.</w:t>
      </w:r>
    </w:p>
    <w:p w:rsidR="001D2746" w:rsidRDefault="001D2746" w:rsidP="001D2746">
      <w:pPr>
        <w:rPr>
          <w:rFonts w:ascii="Arial" w:hAnsi="Arial" w:cs="Arial"/>
          <w:lang w:eastAsia="en-AU"/>
        </w:rPr>
      </w:pPr>
      <w:r>
        <w:rPr>
          <w:rFonts w:ascii="Arial" w:hAnsi="Arial" w:cs="Arial"/>
          <w:noProof/>
          <w:lang w:eastAsia="en-AU"/>
        </w:rPr>
        <w:drawing>
          <wp:anchor distT="0" distB="0" distL="114300" distR="114300" simplePos="0" relativeHeight="251679744" behindDoc="1" locked="0" layoutInCell="1" allowOverlap="1" wp14:anchorId="3EAEE623" wp14:editId="56BF994A">
            <wp:simplePos x="0" y="0"/>
            <wp:positionH relativeFrom="column">
              <wp:posOffset>481330</wp:posOffset>
            </wp:positionH>
            <wp:positionV relativeFrom="paragraph">
              <wp:posOffset>63500</wp:posOffset>
            </wp:positionV>
            <wp:extent cx="1501140" cy="2103120"/>
            <wp:effectExtent l="0" t="0" r="3810" b="0"/>
            <wp:wrapTight wrapText="bothSides">
              <wp:wrapPolygon edited="0">
                <wp:start x="0" y="0"/>
                <wp:lineTo x="0" y="21326"/>
                <wp:lineTo x="21381" y="21326"/>
                <wp:lineTo x="21381"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ncident_angle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01140" cy="2103120"/>
                    </a:xfrm>
                    <a:prstGeom prst="rect">
                      <a:avLst/>
                    </a:prstGeom>
                  </pic:spPr>
                </pic:pic>
              </a:graphicData>
            </a:graphic>
            <wp14:sizeRelH relativeFrom="page">
              <wp14:pctWidth>0</wp14:pctWidth>
            </wp14:sizeRelH>
            <wp14:sizeRelV relativeFrom="page">
              <wp14:pctHeight>0</wp14:pctHeight>
            </wp14:sizeRelV>
          </wp:anchor>
        </w:drawing>
      </w:r>
    </w:p>
    <w:p w:rsidR="001D2746" w:rsidRDefault="001D2746" w:rsidP="001D2746">
      <w:pPr>
        <w:rPr>
          <w:rFonts w:ascii="Arial" w:hAnsi="Arial" w:cs="Arial"/>
          <w:lang w:eastAsia="en-AU"/>
        </w:rPr>
      </w:pPr>
    </w:p>
    <w:p w:rsidR="001D2746" w:rsidRDefault="001D2746" w:rsidP="001D2746">
      <w:pPr>
        <w:rPr>
          <w:rFonts w:ascii="Arial" w:hAnsi="Arial" w:cs="Arial"/>
          <w:lang w:eastAsia="en-AU"/>
        </w:rPr>
      </w:pPr>
    </w:p>
    <w:p w:rsidR="001D2746" w:rsidRDefault="001D2746" w:rsidP="001D2746">
      <w:pPr>
        <w:rPr>
          <w:rFonts w:ascii="Arial" w:hAnsi="Arial" w:cs="Arial"/>
          <w:lang w:eastAsia="en-AU"/>
        </w:rPr>
      </w:pPr>
    </w:p>
    <w:p w:rsidR="001D2746" w:rsidRDefault="001D2746" w:rsidP="001D2746">
      <w:pPr>
        <w:rPr>
          <w:rFonts w:ascii="Arial" w:hAnsi="Arial" w:cs="Arial"/>
          <w:lang w:eastAsia="en-AU"/>
        </w:rPr>
      </w:pPr>
    </w:p>
    <w:p w:rsidR="001D2746" w:rsidRDefault="001D2746" w:rsidP="001D2746">
      <w:pPr>
        <w:rPr>
          <w:rFonts w:ascii="Arial" w:hAnsi="Arial" w:cs="Arial"/>
          <w:lang w:eastAsia="en-AU"/>
        </w:rPr>
      </w:pPr>
    </w:p>
    <w:p w:rsidR="001D2746" w:rsidRDefault="001D2746" w:rsidP="001D2746">
      <w:pPr>
        <w:rPr>
          <w:rFonts w:ascii="Arial" w:hAnsi="Arial" w:cs="Arial"/>
          <w:lang w:eastAsia="en-AU"/>
        </w:rPr>
      </w:pPr>
    </w:p>
    <w:p w:rsidR="001D2746" w:rsidRDefault="001D2746" w:rsidP="001D2746">
      <w:pPr>
        <w:rPr>
          <w:rFonts w:ascii="Arial" w:hAnsi="Arial" w:cs="Arial"/>
          <w:lang w:eastAsia="en-AU"/>
        </w:rPr>
      </w:pPr>
    </w:p>
    <w:p w:rsidR="00A7255F" w:rsidRDefault="00FA3FF9" w:rsidP="001D2746">
      <w:pPr>
        <w:rPr>
          <w:rFonts w:ascii="Arial" w:hAnsi="Arial" w:cs="Arial"/>
          <w:lang w:eastAsia="en-AU"/>
        </w:rPr>
      </w:pPr>
      <w:r>
        <w:rPr>
          <w:rFonts w:ascii="Arial" w:hAnsi="Arial" w:cs="Arial"/>
          <w:lang w:eastAsia="en-AU"/>
        </w:rPr>
        <w:t>a)</w:t>
      </w:r>
      <w:r>
        <w:rPr>
          <w:rFonts w:ascii="Arial" w:hAnsi="Arial" w:cs="Arial"/>
          <w:lang w:eastAsia="en-AU"/>
        </w:rPr>
        <w:tab/>
      </w:r>
      <w:r>
        <w:rPr>
          <w:rFonts w:ascii="Arial" w:hAnsi="Arial" w:cs="Arial"/>
          <w:lang w:eastAsia="en-AU"/>
        </w:rPr>
        <w:tab/>
      </w:r>
      <w:r>
        <w:rPr>
          <w:rFonts w:ascii="Arial" w:hAnsi="Arial" w:cs="Arial"/>
          <w:lang w:eastAsia="en-AU"/>
        </w:rPr>
        <w:tab/>
      </w:r>
      <w:r>
        <w:rPr>
          <w:rFonts w:ascii="Arial" w:hAnsi="Arial" w:cs="Arial"/>
          <w:lang w:eastAsia="en-AU"/>
        </w:rPr>
        <w:tab/>
      </w:r>
      <w:r>
        <w:rPr>
          <w:rFonts w:ascii="Arial" w:hAnsi="Arial" w:cs="Arial"/>
          <w:lang w:eastAsia="en-AU"/>
        </w:rPr>
        <w:tab/>
      </w:r>
      <w:r>
        <w:rPr>
          <w:rFonts w:ascii="Arial" w:hAnsi="Arial" w:cs="Arial"/>
          <w:lang w:eastAsia="en-AU"/>
        </w:rPr>
        <w:tab/>
      </w:r>
      <w:proofErr w:type="gramStart"/>
      <w:r>
        <w:rPr>
          <w:rFonts w:ascii="Arial" w:hAnsi="Arial" w:cs="Arial"/>
          <w:lang w:eastAsia="en-AU"/>
        </w:rPr>
        <w:t>b</w:t>
      </w:r>
      <w:proofErr w:type="gramEnd"/>
      <w:r>
        <w:rPr>
          <w:rFonts w:ascii="Arial" w:hAnsi="Arial" w:cs="Arial"/>
          <w:lang w:eastAsia="en-AU"/>
        </w:rPr>
        <w:t>)</w:t>
      </w:r>
    </w:p>
    <w:p w:rsidR="00A7255F" w:rsidRPr="00A7255F" w:rsidRDefault="00A7255F" w:rsidP="001D2746">
      <w:pPr>
        <w:spacing w:after="0" w:line="240" w:lineRule="auto"/>
        <w:rPr>
          <w:rFonts w:ascii="Arial" w:hAnsi="Arial" w:cs="Arial"/>
          <w:lang w:eastAsia="en-AU"/>
        </w:rPr>
      </w:pPr>
      <w:r>
        <w:rPr>
          <w:rFonts w:ascii="Arial" w:hAnsi="Arial" w:cs="Arial"/>
          <w:lang w:eastAsia="en-AU"/>
        </w:rPr>
        <w:t>Figure 7</w:t>
      </w:r>
      <w:r w:rsidR="00533180">
        <w:rPr>
          <w:rFonts w:ascii="Arial" w:hAnsi="Arial" w:cs="Arial"/>
          <w:lang w:eastAsia="en-AU"/>
        </w:rPr>
        <w:t xml:space="preserve"> </w:t>
      </w:r>
      <w:r w:rsidR="00FA3FF9">
        <w:rPr>
          <w:rFonts w:ascii="Arial" w:hAnsi="Arial" w:cs="Arial"/>
          <w:lang w:eastAsia="en-AU"/>
        </w:rPr>
        <w:t>a) Relationship between look angle, depression angle and incident angle assuming a relatively flat ground surface (Ford, 1998); b</w:t>
      </w:r>
      <w:r w:rsidR="00533180">
        <w:rPr>
          <w:rFonts w:ascii="Arial" w:hAnsi="Arial" w:cs="Arial"/>
          <w:lang w:eastAsia="en-AU"/>
        </w:rPr>
        <w:t>)</w:t>
      </w:r>
      <w:r>
        <w:rPr>
          <w:rFonts w:ascii="Arial" w:hAnsi="Arial" w:cs="Arial"/>
          <w:lang w:eastAsia="en-AU"/>
        </w:rPr>
        <w:t xml:space="preserve"> Schematic diagram illustrating local incident angle </w:t>
      </w:r>
      <w:proofErr w:type="spellStart"/>
      <w:r w:rsidRPr="00A7255F">
        <w:rPr>
          <w:rFonts w:ascii="Arial" w:hAnsi="Arial" w:cs="Arial"/>
          <w:sz w:val="28"/>
          <w:szCs w:val="28"/>
          <w:lang w:eastAsia="en-AU"/>
        </w:rPr>
        <w:t>θ</w:t>
      </w:r>
      <w:r w:rsidRPr="00A7255F">
        <w:rPr>
          <w:rFonts w:ascii="Arial" w:hAnsi="Arial" w:cs="Arial"/>
          <w:vertAlign w:val="subscript"/>
          <w:lang w:eastAsia="en-AU"/>
        </w:rPr>
        <w:t>loc</w:t>
      </w:r>
      <w:proofErr w:type="spellEnd"/>
      <w:r>
        <w:rPr>
          <w:rFonts w:ascii="Arial" w:hAnsi="Arial" w:cs="Arial"/>
          <w:vertAlign w:val="subscript"/>
          <w:lang w:eastAsia="en-AU"/>
        </w:rPr>
        <w:t xml:space="preserve"> </w:t>
      </w:r>
      <w:r>
        <w:rPr>
          <w:rFonts w:ascii="Arial" w:hAnsi="Arial" w:cs="Arial"/>
          <w:lang w:eastAsia="en-AU"/>
        </w:rPr>
        <w:t xml:space="preserve">and the average incident angle </w:t>
      </w:r>
      <w:proofErr w:type="spellStart"/>
      <w:r w:rsidRPr="00A7255F">
        <w:rPr>
          <w:rFonts w:ascii="Arial" w:hAnsi="Arial" w:cs="Arial"/>
          <w:sz w:val="28"/>
          <w:szCs w:val="28"/>
          <w:lang w:eastAsia="en-AU"/>
        </w:rPr>
        <w:t>θ</w:t>
      </w:r>
      <w:r>
        <w:rPr>
          <w:rFonts w:ascii="Arial" w:hAnsi="Arial" w:cs="Arial"/>
          <w:vertAlign w:val="subscript"/>
          <w:lang w:eastAsia="en-AU"/>
        </w:rPr>
        <w:t>i</w:t>
      </w:r>
      <w:proofErr w:type="spellEnd"/>
      <w:r>
        <w:rPr>
          <w:rFonts w:ascii="Arial" w:hAnsi="Arial" w:cs="Arial"/>
          <w:lang w:eastAsia="en-AU"/>
        </w:rPr>
        <w:t xml:space="preserve"> resulting from local slope angle α</w:t>
      </w:r>
      <w:proofErr w:type="spellStart"/>
      <w:r w:rsidRPr="00A7255F">
        <w:rPr>
          <w:rFonts w:ascii="Arial" w:hAnsi="Arial" w:cs="Arial"/>
          <w:vertAlign w:val="subscript"/>
          <w:lang w:eastAsia="en-AU"/>
        </w:rPr>
        <w:t>loc</w:t>
      </w:r>
      <w:proofErr w:type="spellEnd"/>
      <w:r>
        <w:rPr>
          <w:rFonts w:ascii="Arial" w:hAnsi="Arial" w:cs="Arial"/>
          <w:lang w:eastAsia="en-AU"/>
        </w:rPr>
        <w:t xml:space="preserve"> (</w:t>
      </w:r>
      <w:r>
        <w:rPr>
          <w:rFonts w:ascii="Arial" w:hAnsi="Arial" w:cs="Arial"/>
        </w:rPr>
        <w:t>Raney</w:t>
      </w:r>
      <w:r w:rsidRPr="00B770DB">
        <w:rPr>
          <w:rFonts w:ascii="Arial" w:hAnsi="Arial" w:cs="Arial"/>
        </w:rPr>
        <w:t>, 1998</w:t>
      </w:r>
      <w:r>
        <w:rPr>
          <w:rFonts w:ascii="Arial" w:hAnsi="Arial" w:cs="Arial"/>
        </w:rPr>
        <w:t>)</w:t>
      </w:r>
      <w:r w:rsidR="00FA3FF9">
        <w:rPr>
          <w:rFonts w:ascii="Arial" w:hAnsi="Arial" w:cs="Arial"/>
          <w:lang w:eastAsia="en-AU"/>
        </w:rPr>
        <w:t>.</w:t>
      </w:r>
    </w:p>
    <w:p w:rsidR="00290570" w:rsidRDefault="00290570">
      <w:pPr>
        <w:rPr>
          <w:rFonts w:ascii="Arial" w:hAnsi="Arial" w:cs="Arial"/>
          <w:lang w:eastAsia="en-AU"/>
        </w:rPr>
      </w:pPr>
      <w:r>
        <w:rPr>
          <w:rFonts w:ascii="Arial" w:hAnsi="Arial" w:cs="Arial"/>
          <w:lang w:eastAsia="en-AU"/>
        </w:rPr>
        <w:br w:type="page"/>
      </w:r>
    </w:p>
    <w:p w:rsidR="00526049" w:rsidRPr="001515AB" w:rsidRDefault="005D0F83" w:rsidP="00526049">
      <w:pPr>
        <w:pStyle w:val="Heading2"/>
        <w:rPr>
          <w:rFonts w:ascii="Arial" w:hAnsi="Arial" w:cs="Arial"/>
          <w:lang w:eastAsia="en-AU"/>
        </w:rPr>
      </w:pPr>
      <w:r w:rsidRPr="001515AB">
        <w:rPr>
          <w:rFonts w:ascii="Arial" w:hAnsi="Arial" w:cs="Arial"/>
          <w:lang w:eastAsia="en-AU"/>
        </w:rPr>
        <w:lastRenderedPageBreak/>
        <w:t>2.3.2</w:t>
      </w:r>
      <w:r w:rsidRPr="001515AB">
        <w:rPr>
          <w:rFonts w:ascii="Arial" w:hAnsi="Arial" w:cs="Arial"/>
          <w:lang w:eastAsia="en-AU"/>
        </w:rPr>
        <w:tab/>
        <w:t xml:space="preserve"> </w:t>
      </w:r>
      <w:r w:rsidR="00526049" w:rsidRPr="001515AB">
        <w:rPr>
          <w:rFonts w:ascii="Arial" w:hAnsi="Arial" w:cs="Arial"/>
          <w:lang w:eastAsia="en-AU"/>
        </w:rPr>
        <w:t>Surface roughness</w:t>
      </w:r>
    </w:p>
    <w:p w:rsidR="00AF3E2C" w:rsidRDefault="00526049" w:rsidP="00526049">
      <w:pPr>
        <w:spacing w:after="0" w:line="360" w:lineRule="auto"/>
        <w:rPr>
          <w:rFonts w:ascii="Arial" w:hAnsi="Arial" w:cs="Arial"/>
          <w:lang w:eastAsia="en-AU"/>
        </w:rPr>
      </w:pPr>
      <w:r>
        <w:rPr>
          <w:rFonts w:ascii="Arial" w:hAnsi="Arial" w:cs="Arial"/>
          <w:lang w:eastAsia="en-AU"/>
        </w:rPr>
        <w:tab/>
      </w:r>
    </w:p>
    <w:p w:rsidR="001925C6" w:rsidRDefault="00A140A9" w:rsidP="00526049">
      <w:pPr>
        <w:spacing w:after="0" w:line="360" w:lineRule="auto"/>
        <w:rPr>
          <w:rFonts w:ascii="Arial" w:hAnsi="Arial" w:cs="Arial"/>
          <w:lang w:eastAsia="en-AU"/>
        </w:rPr>
      </w:pPr>
      <w:r>
        <w:rPr>
          <w:rFonts w:ascii="Arial" w:hAnsi="Arial" w:cs="Arial"/>
          <w:lang w:eastAsia="en-AU"/>
        </w:rPr>
        <w:t>In general radar backscatter increases with increasing surface roughness</w:t>
      </w:r>
      <w:r w:rsidR="00544283">
        <w:rPr>
          <w:rFonts w:ascii="Arial" w:hAnsi="Arial" w:cs="Arial"/>
          <w:lang w:eastAsia="en-AU"/>
        </w:rPr>
        <w:t xml:space="preserve"> depending on the radar wavelength</w:t>
      </w:r>
      <w:r>
        <w:rPr>
          <w:rFonts w:ascii="Arial" w:hAnsi="Arial" w:cs="Arial"/>
          <w:lang w:eastAsia="en-AU"/>
        </w:rPr>
        <w:t xml:space="preserve"> (</w:t>
      </w:r>
      <w:r w:rsidRPr="0068340D">
        <w:rPr>
          <w:rFonts w:ascii="Arial" w:hAnsi="Arial" w:cs="Arial"/>
        </w:rPr>
        <w:t>Raney</w:t>
      </w:r>
      <w:r w:rsidRPr="00A1752C">
        <w:rPr>
          <w:rFonts w:ascii="Arial" w:hAnsi="Arial" w:cs="Arial"/>
        </w:rPr>
        <w:t>, 1998)</w:t>
      </w:r>
      <w:r>
        <w:rPr>
          <w:rFonts w:ascii="Arial" w:hAnsi="Arial" w:cs="Arial"/>
        </w:rPr>
        <w:t xml:space="preserve">. </w:t>
      </w:r>
      <w:r w:rsidR="001925C6">
        <w:rPr>
          <w:rFonts w:ascii="Arial" w:hAnsi="Arial" w:cs="Arial"/>
          <w:lang w:eastAsia="en-AU"/>
        </w:rPr>
        <w:t>Geological applications of AIRSAR/TOPSAR ut</w:t>
      </w:r>
      <w:r>
        <w:rPr>
          <w:rFonts w:ascii="Arial" w:hAnsi="Arial" w:cs="Arial"/>
          <w:lang w:eastAsia="en-AU"/>
        </w:rPr>
        <w:t>ilise these effects of the differ</w:t>
      </w:r>
      <w:r w:rsidR="001925C6">
        <w:rPr>
          <w:rFonts w:ascii="Arial" w:hAnsi="Arial" w:cs="Arial"/>
          <w:lang w:eastAsia="en-AU"/>
        </w:rPr>
        <w:t xml:space="preserve">ing responses to surface roughness by </w:t>
      </w:r>
      <w:r>
        <w:rPr>
          <w:rFonts w:ascii="Arial" w:hAnsi="Arial" w:cs="Arial"/>
          <w:lang w:eastAsia="en-AU"/>
        </w:rPr>
        <w:t xml:space="preserve">observing </w:t>
      </w:r>
      <w:r w:rsidR="001925C6">
        <w:rPr>
          <w:rFonts w:ascii="Arial" w:hAnsi="Arial" w:cs="Arial"/>
          <w:lang w:eastAsia="en-AU"/>
        </w:rPr>
        <w:t>the</w:t>
      </w:r>
      <w:r>
        <w:rPr>
          <w:rFonts w:ascii="Arial" w:hAnsi="Arial" w:cs="Arial"/>
          <w:lang w:eastAsia="en-AU"/>
        </w:rPr>
        <w:t xml:space="preserve"> response to the</w:t>
      </w:r>
      <w:r w:rsidR="001925C6">
        <w:rPr>
          <w:rFonts w:ascii="Arial" w:hAnsi="Arial" w:cs="Arial"/>
          <w:lang w:eastAsia="en-AU"/>
        </w:rPr>
        <w:t xml:space="preserve"> three different band wavelengths. In particular, the surface roughness properties of the rock outcrops and regolith, will generate variable amounts of diffuse backscatter according to the wavelength of the radar pulse and its incident (local) angle. Surface roughness is typically measured in te</w:t>
      </w:r>
      <w:r w:rsidR="000C742C">
        <w:rPr>
          <w:rFonts w:ascii="Arial" w:hAnsi="Arial" w:cs="Arial"/>
          <w:lang w:eastAsia="en-AU"/>
        </w:rPr>
        <w:t>rms</w:t>
      </w:r>
      <w:r w:rsidR="001925C6">
        <w:rPr>
          <w:rFonts w:ascii="Arial" w:hAnsi="Arial" w:cs="Arial"/>
          <w:lang w:eastAsia="en-AU"/>
        </w:rPr>
        <w:t xml:space="preserve"> of root mean square (</w:t>
      </w:r>
      <w:proofErr w:type="spellStart"/>
      <w:r w:rsidR="000C742C">
        <w:rPr>
          <w:rFonts w:ascii="Arial" w:hAnsi="Arial" w:cs="Arial"/>
          <w:lang w:eastAsia="en-AU"/>
        </w:rPr>
        <w:t>rms</w:t>
      </w:r>
      <w:proofErr w:type="spellEnd"/>
      <w:r w:rsidR="001925C6">
        <w:rPr>
          <w:rFonts w:ascii="Arial" w:hAnsi="Arial" w:cs="Arial"/>
          <w:lang w:eastAsia="en-AU"/>
        </w:rPr>
        <w:t>) measures v</w:t>
      </w:r>
      <w:r w:rsidR="000D7418">
        <w:rPr>
          <w:rFonts w:ascii="Arial" w:hAnsi="Arial" w:cs="Arial"/>
          <w:lang w:eastAsia="en-AU"/>
        </w:rPr>
        <w:t xml:space="preserve">arying from </w:t>
      </w:r>
      <w:proofErr w:type="gramStart"/>
      <w:r w:rsidR="000D7418">
        <w:rPr>
          <w:rFonts w:ascii="Arial" w:hAnsi="Arial" w:cs="Arial"/>
          <w:lang w:eastAsia="en-AU"/>
        </w:rPr>
        <w:t>millimetres ,</w:t>
      </w:r>
      <w:proofErr w:type="gramEnd"/>
      <w:r w:rsidR="000D7418">
        <w:rPr>
          <w:rFonts w:ascii="Arial" w:hAnsi="Arial" w:cs="Arial"/>
          <w:lang w:eastAsia="en-AU"/>
        </w:rPr>
        <w:t xml:space="preserve"> centi</w:t>
      </w:r>
      <w:r w:rsidR="001925C6">
        <w:rPr>
          <w:rFonts w:ascii="Arial" w:hAnsi="Arial" w:cs="Arial"/>
          <w:lang w:eastAsia="en-AU"/>
        </w:rPr>
        <w:t>metres to metres for very rocky terrain.</w:t>
      </w:r>
      <w:r>
        <w:rPr>
          <w:rFonts w:ascii="Arial" w:hAnsi="Arial" w:cs="Arial"/>
          <w:lang w:eastAsia="en-AU"/>
        </w:rPr>
        <w:t xml:space="preserve"> </w:t>
      </w:r>
      <w:r w:rsidR="001925C6">
        <w:rPr>
          <w:rFonts w:ascii="Arial" w:hAnsi="Arial" w:cs="Arial"/>
          <w:lang w:eastAsia="en-AU"/>
        </w:rPr>
        <w:t>Quantitatively, a surface is considered</w:t>
      </w:r>
      <w:r w:rsidR="00A55C5D">
        <w:rPr>
          <w:rFonts w:ascii="Arial" w:hAnsi="Arial" w:cs="Arial"/>
          <w:lang w:eastAsia="en-AU"/>
        </w:rPr>
        <w:t xml:space="preserve"> definitely</w:t>
      </w:r>
      <w:r w:rsidR="001925C6">
        <w:rPr>
          <w:rFonts w:ascii="Arial" w:hAnsi="Arial" w:cs="Arial"/>
          <w:lang w:eastAsia="en-AU"/>
        </w:rPr>
        <w:t xml:space="preserve"> </w:t>
      </w:r>
      <w:r w:rsidR="00A55C5D">
        <w:rPr>
          <w:rFonts w:ascii="Arial" w:hAnsi="Arial" w:cs="Arial"/>
          <w:lang w:eastAsia="en-AU"/>
        </w:rPr>
        <w:t>“</w:t>
      </w:r>
      <w:r w:rsidR="001925C6">
        <w:rPr>
          <w:rFonts w:ascii="Arial" w:hAnsi="Arial" w:cs="Arial"/>
          <w:lang w:eastAsia="en-AU"/>
        </w:rPr>
        <w:t>rough</w:t>
      </w:r>
      <w:r w:rsidR="00A55C5D">
        <w:rPr>
          <w:rFonts w:ascii="Arial" w:hAnsi="Arial" w:cs="Arial"/>
          <w:lang w:eastAsia="en-AU"/>
        </w:rPr>
        <w:t>” (</w:t>
      </w:r>
      <w:r w:rsidR="00A55C5D" w:rsidRPr="00A55C5D">
        <w:rPr>
          <w:rFonts w:ascii="Arial" w:hAnsi="Arial" w:cs="Arial"/>
          <w:i/>
          <w:lang w:eastAsia="en-AU"/>
        </w:rPr>
        <w:t>e.g</w:t>
      </w:r>
      <w:r w:rsidR="00A55C5D">
        <w:rPr>
          <w:rFonts w:ascii="Arial" w:hAnsi="Arial" w:cs="Arial"/>
          <w:lang w:eastAsia="en-AU"/>
        </w:rPr>
        <w:t>. generating a high backscatter response)</w:t>
      </w:r>
      <w:r w:rsidR="001925C6">
        <w:rPr>
          <w:rFonts w:ascii="Arial" w:hAnsi="Arial" w:cs="Arial"/>
          <w:lang w:eastAsia="en-AU"/>
        </w:rPr>
        <w:t xml:space="preserve"> </w:t>
      </w:r>
      <w:proofErr w:type="gramStart"/>
      <w:r w:rsidR="001925C6">
        <w:rPr>
          <w:rFonts w:ascii="Arial" w:hAnsi="Arial" w:cs="Arial"/>
          <w:lang w:eastAsia="en-AU"/>
        </w:rPr>
        <w:t xml:space="preserve">if </w:t>
      </w:r>
      <w:r w:rsidR="00A55C5D">
        <w:rPr>
          <w:rFonts w:ascii="Arial" w:hAnsi="Arial" w:cs="Arial"/>
          <w:lang w:eastAsia="en-AU"/>
        </w:rPr>
        <w:t>:</w:t>
      </w:r>
      <w:proofErr w:type="gramEnd"/>
    </w:p>
    <w:p w:rsidR="00A55C5D" w:rsidRDefault="00A55C5D" w:rsidP="00EC4175">
      <w:pPr>
        <w:spacing w:after="0" w:line="240" w:lineRule="auto"/>
        <w:rPr>
          <w:rFonts w:ascii="Arial" w:hAnsi="Arial" w:cs="Arial"/>
          <w:lang w:eastAsia="en-AU"/>
        </w:rPr>
      </w:pPr>
    </w:p>
    <w:p w:rsidR="00A55C5D" w:rsidRDefault="00A55C5D" w:rsidP="00EC4175">
      <w:pPr>
        <w:spacing w:after="0" w:line="240" w:lineRule="auto"/>
        <w:rPr>
          <w:rFonts w:ascii="Arial" w:hAnsi="Arial" w:cs="Arial"/>
          <w:lang w:eastAsia="en-AU"/>
        </w:rPr>
      </w:pPr>
      <w:r>
        <w:rPr>
          <w:rFonts w:ascii="Arial" w:hAnsi="Arial" w:cs="Arial"/>
          <w:lang w:eastAsia="en-AU"/>
        </w:rPr>
        <w:tab/>
      </w:r>
      <w:proofErr w:type="gramStart"/>
      <w:r>
        <w:rPr>
          <w:rFonts w:ascii="Arial" w:hAnsi="Arial" w:cs="Arial"/>
          <w:lang w:eastAsia="en-AU"/>
        </w:rPr>
        <w:t>h  &gt;</w:t>
      </w:r>
      <w:proofErr w:type="gramEnd"/>
      <w:r>
        <w:rPr>
          <w:rFonts w:ascii="Arial" w:hAnsi="Arial" w:cs="Arial"/>
          <w:lang w:eastAsia="en-AU"/>
        </w:rPr>
        <w:t xml:space="preserve"> λ / (4.4 Cos θ)</w:t>
      </w:r>
      <w:r>
        <w:rPr>
          <w:rFonts w:ascii="Arial" w:hAnsi="Arial" w:cs="Arial"/>
          <w:lang w:eastAsia="en-AU"/>
        </w:rPr>
        <w:tab/>
      </w:r>
      <w:r>
        <w:rPr>
          <w:rFonts w:ascii="Arial" w:hAnsi="Arial" w:cs="Arial"/>
          <w:lang w:eastAsia="en-AU"/>
        </w:rPr>
        <w:tab/>
      </w:r>
      <w:r>
        <w:rPr>
          <w:rFonts w:ascii="Arial" w:hAnsi="Arial" w:cs="Arial"/>
          <w:lang w:eastAsia="en-AU"/>
        </w:rPr>
        <w:tab/>
      </w:r>
      <w:r>
        <w:rPr>
          <w:rFonts w:ascii="Arial" w:hAnsi="Arial" w:cs="Arial"/>
          <w:lang w:eastAsia="en-AU"/>
        </w:rPr>
        <w:tab/>
      </w:r>
      <w:r>
        <w:rPr>
          <w:rFonts w:ascii="Arial" w:hAnsi="Arial" w:cs="Arial"/>
          <w:lang w:eastAsia="en-AU"/>
        </w:rPr>
        <w:tab/>
      </w:r>
      <w:r>
        <w:rPr>
          <w:rFonts w:ascii="Arial" w:hAnsi="Arial" w:cs="Arial"/>
          <w:lang w:eastAsia="en-AU"/>
        </w:rPr>
        <w:tab/>
        <w:t>(1)</w:t>
      </w:r>
    </w:p>
    <w:p w:rsidR="00A55C5D" w:rsidRDefault="00A55C5D" w:rsidP="00EC4175">
      <w:pPr>
        <w:spacing w:after="0" w:line="240" w:lineRule="auto"/>
        <w:rPr>
          <w:rFonts w:ascii="Arial" w:hAnsi="Arial" w:cs="Arial"/>
          <w:lang w:eastAsia="en-AU"/>
        </w:rPr>
      </w:pPr>
    </w:p>
    <w:p w:rsidR="00A55C5D" w:rsidRDefault="00A55C5D" w:rsidP="00526049">
      <w:pPr>
        <w:spacing w:after="0" w:line="360" w:lineRule="auto"/>
        <w:rPr>
          <w:rFonts w:ascii="Arial" w:hAnsi="Arial" w:cs="Arial"/>
          <w:lang w:eastAsia="en-AU"/>
        </w:rPr>
      </w:pPr>
      <w:proofErr w:type="gramStart"/>
      <w:r>
        <w:rPr>
          <w:rFonts w:ascii="Arial" w:hAnsi="Arial" w:cs="Arial"/>
          <w:lang w:eastAsia="en-AU"/>
        </w:rPr>
        <w:t>where</w:t>
      </w:r>
      <w:proofErr w:type="gramEnd"/>
      <w:r>
        <w:rPr>
          <w:rFonts w:ascii="Arial" w:hAnsi="Arial" w:cs="Arial"/>
          <w:lang w:eastAsia="en-AU"/>
        </w:rPr>
        <w:t xml:space="preserve"> h : </w:t>
      </w:r>
      <w:proofErr w:type="spellStart"/>
      <w:r w:rsidR="000C742C">
        <w:rPr>
          <w:rFonts w:ascii="Arial" w:hAnsi="Arial" w:cs="Arial"/>
          <w:lang w:eastAsia="en-AU"/>
        </w:rPr>
        <w:t>rms</w:t>
      </w:r>
      <w:proofErr w:type="spellEnd"/>
      <w:r>
        <w:rPr>
          <w:rFonts w:ascii="Arial" w:hAnsi="Arial" w:cs="Arial"/>
          <w:lang w:eastAsia="en-AU"/>
        </w:rPr>
        <w:t xml:space="preserve"> height, λ : radar wavelength, and θ : incident angle (Ford, 1998).</w:t>
      </w:r>
    </w:p>
    <w:p w:rsidR="00A55C5D" w:rsidRDefault="00A55C5D" w:rsidP="00526049">
      <w:pPr>
        <w:spacing w:after="0" w:line="360" w:lineRule="auto"/>
        <w:rPr>
          <w:rFonts w:ascii="Arial" w:hAnsi="Arial" w:cs="Arial"/>
          <w:lang w:eastAsia="en-AU"/>
        </w:rPr>
      </w:pPr>
      <w:r>
        <w:rPr>
          <w:rFonts w:ascii="Arial" w:hAnsi="Arial" w:cs="Arial"/>
          <w:lang w:eastAsia="en-AU"/>
        </w:rPr>
        <w:t>Alternatively a surface is considered definitely “smooth” (</w:t>
      </w:r>
      <w:r w:rsidRPr="00A55C5D">
        <w:rPr>
          <w:rFonts w:ascii="Arial" w:hAnsi="Arial" w:cs="Arial"/>
          <w:i/>
          <w:lang w:eastAsia="en-AU"/>
        </w:rPr>
        <w:t>e.g</w:t>
      </w:r>
      <w:r>
        <w:rPr>
          <w:rFonts w:ascii="Arial" w:hAnsi="Arial" w:cs="Arial"/>
          <w:lang w:eastAsia="en-AU"/>
        </w:rPr>
        <w:t xml:space="preserve">. generating a low backscatter response) </w:t>
      </w:r>
      <w:proofErr w:type="gramStart"/>
      <w:r>
        <w:rPr>
          <w:rFonts w:ascii="Arial" w:hAnsi="Arial" w:cs="Arial"/>
          <w:lang w:eastAsia="en-AU"/>
        </w:rPr>
        <w:t>if :</w:t>
      </w:r>
      <w:proofErr w:type="gramEnd"/>
    </w:p>
    <w:p w:rsidR="00A55C5D" w:rsidRDefault="00A55C5D" w:rsidP="00A55C5D">
      <w:pPr>
        <w:spacing w:after="0" w:line="360" w:lineRule="auto"/>
        <w:rPr>
          <w:rFonts w:ascii="Arial" w:hAnsi="Arial" w:cs="Arial"/>
          <w:lang w:eastAsia="en-AU"/>
        </w:rPr>
      </w:pPr>
      <w:r>
        <w:rPr>
          <w:rFonts w:ascii="Arial" w:hAnsi="Arial" w:cs="Arial"/>
          <w:lang w:eastAsia="en-AU"/>
        </w:rPr>
        <w:tab/>
      </w:r>
      <w:proofErr w:type="gramStart"/>
      <w:r>
        <w:rPr>
          <w:rFonts w:ascii="Arial" w:hAnsi="Arial" w:cs="Arial"/>
          <w:lang w:eastAsia="en-AU"/>
        </w:rPr>
        <w:t>h  &lt;</w:t>
      </w:r>
      <w:proofErr w:type="gramEnd"/>
      <w:r>
        <w:rPr>
          <w:rFonts w:ascii="Arial" w:hAnsi="Arial" w:cs="Arial"/>
          <w:lang w:eastAsia="en-AU"/>
        </w:rPr>
        <w:t xml:space="preserve"> λ / (25 Cos θ)</w:t>
      </w:r>
      <w:r>
        <w:rPr>
          <w:rFonts w:ascii="Arial" w:hAnsi="Arial" w:cs="Arial"/>
          <w:lang w:eastAsia="en-AU"/>
        </w:rPr>
        <w:tab/>
      </w:r>
      <w:r>
        <w:rPr>
          <w:rFonts w:ascii="Arial" w:hAnsi="Arial" w:cs="Arial"/>
          <w:lang w:eastAsia="en-AU"/>
        </w:rPr>
        <w:tab/>
      </w:r>
      <w:r>
        <w:rPr>
          <w:rFonts w:ascii="Arial" w:hAnsi="Arial" w:cs="Arial"/>
          <w:lang w:eastAsia="en-AU"/>
        </w:rPr>
        <w:tab/>
      </w:r>
      <w:r>
        <w:rPr>
          <w:rFonts w:ascii="Arial" w:hAnsi="Arial" w:cs="Arial"/>
          <w:lang w:eastAsia="en-AU"/>
        </w:rPr>
        <w:tab/>
      </w:r>
      <w:r>
        <w:rPr>
          <w:rFonts w:ascii="Arial" w:hAnsi="Arial" w:cs="Arial"/>
          <w:lang w:eastAsia="en-AU"/>
        </w:rPr>
        <w:tab/>
      </w:r>
      <w:r>
        <w:rPr>
          <w:rFonts w:ascii="Arial" w:hAnsi="Arial" w:cs="Arial"/>
          <w:lang w:eastAsia="en-AU"/>
        </w:rPr>
        <w:tab/>
        <w:t>(2)</w:t>
      </w:r>
    </w:p>
    <w:p w:rsidR="001925C6" w:rsidRDefault="00A55C5D" w:rsidP="00526049">
      <w:pPr>
        <w:spacing w:after="0" w:line="360" w:lineRule="auto"/>
        <w:rPr>
          <w:rFonts w:ascii="Arial" w:hAnsi="Arial" w:cs="Arial"/>
          <w:lang w:eastAsia="en-AU"/>
        </w:rPr>
      </w:pPr>
      <w:r>
        <w:rPr>
          <w:rFonts w:ascii="Arial" w:hAnsi="Arial" w:cs="Arial"/>
          <w:lang w:eastAsia="en-AU"/>
        </w:rPr>
        <w:t>(Ford, 1998).</w:t>
      </w:r>
    </w:p>
    <w:p w:rsidR="00A55C5D" w:rsidRDefault="00A55C5D" w:rsidP="00526049">
      <w:pPr>
        <w:spacing w:after="0" w:line="360" w:lineRule="auto"/>
        <w:rPr>
          <w:rFonts w:ascii="Arial" w:hAnsi="Arial" w:cs="Arial"/>
          <w:lang w:eastAsia="en-AU"/>
        </w:rPr>
      </w:pPr>
    </w:p>
    <w:p w:rsidR="00C10AFF" w:rsidRPr="00294197" w:rsidRDefault="00C10AFF" w:rsidP="00526049">
      <w:pPr>
        <w:spacing w:after="0" w:line="360" w:lineRule="auto"/>
        <w:rPr>
          <w:rFonts w:ascii="Arial" w:hAnsi="Arial" w:cs="Arial"/>
          <w:lang w:eastAsia="en-AU"/>
        </w:rPr>
      </w:pPr>
      <w:r>
        <w:rPr>
          <w:rFonts w:ascii="Arial" w:hAnsi="Arial" w:cs="Arial"/>
          <w:lang w:eastAsia="en-AU"/>
        </w:rPr>
        <w:t xml:space="preserve">Assuming the AIRSAR/TOPSAR system parameters for these data sets, the following </w:t>
      </w:r>
      <w:proofErr w:type="spellStart"/>
      <w:r w:rsidR="000C742C">
        <w:rPr>
          <w:rFonts w:ascii="Arial" w:hAnsi="Arial" w:cs="Arial"/>
          <w:lang w:eastAsia="en-AU"/>
        </w:rPr>
        <w:t>rms</w:t>
      </w:r>
      <w:proofErr w:type="spellEnd"/>
      <w:r>
        <w:rPr>
          <w:rFonts w:ascii="Arial" w:hAnsi="Arial" w:cs="Arial"/>
          <w:lang w:eastAsia="en-AU"/>
        </w:rPr>
        <w:t xml:space="preserve"> height definitions for “rough” and “smooth” surface roughness were calculated </w:t>
      </w:r>
      <w:r w:rsidR="00F737D9">
        <w:rPr>
          <w:rFonts w:ascii="Arial" w:hAnsi="Arial" w:cs="Arial"/>
          <w:lang w:eastAsia="en-AU"/>
        </w:rPr>
        <w:t xml:space="preserve">using </w:t>
      </w:r>
      <w:proofErr w:type="spellStart"/>
      <w:r w:rsidR="00F737D9">
        <w:rPr>
          <w:rFonts w:ascii="Arial" w:hAnsi="Arial" w:cs="Arial"/>
          <w:lang w:eastAsia="en-AU"/>
        </w:rPr>
        <w:t>Eq</w:t>
      </w:r>
      <w:proofErr w:type="spellEnd"/>
      <w:r w:rsidR="00F737D9">
        <w:rPr>
          <w:rFonts w:ascii="Arial" w:hAnsi="Arial" w:cs="Arial"/>
          <w:lang w:eastAsia="en-AU"/>
        </w:rPr>
        <w:t xml:space="preserve"> (1) and Eq. (2) </w:t>
      </w:r>
      <w:r>
        <w:rPr>
          <w:rFonts w:ascii="Arial" w:hAnsi="Arial" w:cs="Arial"/>
          <w:lang w:eastAsia="en-AU"/>
        </w:rPr>
        <w:t>for the minimum and maximum look angles</w:t>
      </w:r>
      <w:r w:rsidR="00F737D9">
        <w:rPr>
          <w:rFonts w:ascii="Arial" w:hAnsi="Arial" w:cs="Arial"/>
          <w:lang w:eastAsia="en-AU"/>
        </w:rPr>
        <w:t xml:space="preserve"> </w:t>
      </w:r>
      <w:r>
        <w:rPr>
          <w:rFonts w:ascii="Arial" w:hAnsi="Arial" w:cs="Arial"/>
          <w:lang w:eastAsia="en-AU"/>
        </w:rPr>
        <w:t>across the radar acquisition swath. No allowance is made for topographic relief and the incident angle,</w:t>
      </w:r>
      <w:r w:rsidRPr="00C10AFF">
        <w:rPr>
          <w:rFonts w:ascii="Arial" w:eastAsia="Times New Roman" w:hAnsi="Arial" w:cs="Arial"/>
          <w:color w:val="000000"/>
          <w:lang w:eastAsia="en-AU"/>
        </w:rPr>
        <w:t xml:space="preserve"> </w:t>
      </w:r>
      <w:proofErr w:type="spellStart"/>
      <w:r w:rsidR="00294197" w:rsidRPr="00A7255F">
        <w:rPr>
          <w:rFonts w:ascii="Arial" w:hAnsi="Arial" w:cs="Arial"/>
          <w:sz w:val="28"/>
          <w:szCs w:val="28"/>
          <w:lang w:eastAsia="en-AU"/>
        </w:rPr>
        <w:t>θ</w:t>
      </w:r>
      <w:r w:rsidR="00294197">
        <w:rPr>
          <w:rFonts w:ascii="Arial" w:hAnsi="Arial" w:cs="Arial"/>
          <w:vertAlign w:val="subscript"/>
          <w:lang w:eastAsia="en-AU"/>
        </w:rPr>
        <w:t>i</w:t>
      </w:r>
      <w:proofErr w:type="spellEnd"/>
      <w:r>
        <w:rPr>
          <w:rFonts w:ascii="Arial" w:hAnsi="Arial" w:cs="Arial"/>
          <w:lang w:eastAsia="en-AU"/>
        </w:rPr>
        <w:t xml:space="preserve">, is assumed to be </w:t>
      </w:r>
      <w:r w:rsidR="00294197">
        <w:rPr>
          <w:rFonts w:ascii="Arial" w:hAnsi="Arial" w:cs="Arial"/>
          <w:lang w:eastAsia="en-AU"/>
        </w:rPr>
        <w:t xml:space="preserve">equivalent to </w:t>
      </w:r>
      <w:proofErr w:type="spellStart"/>
      <w:r w:rsidR="00294197" w:rsidRPr="00A7255F">
        <w:rPr>
          <w:rFonts w:ascii="Arial" w:hAnsi="Arial" w:cs="Arial"/>
          <w:sz w:val="28"/>
          <w:szCs w:val="28"/>
          <w:lang w:eastAsia="en-AU"/>
        </w:rPr>
        <w:t>θ</w:t>
      </w:r>
      <w:r w:rsidR="00294197" w:rsidRPr="00A7255F">
        <w:rPr>
          <w:rFonts w:ascii="Arial" w:hAnsi="Arial" w:cs="Arial"/>
          <w:vertAlign w:val="subscript"/>
          <w:lang w:eastAsia="en-AU"/>
        </w:rPr>
        <w:t>loc</w:t>
      </w:r>
      <w:proofErr w:type="spellEnd"/>
      <w:r w:rsidR="00294197">
        <w:rPr>
          <w:rFonts w:ascii="Arial" w:hAnsi="Arial" w:cs="Arial"/>
          <w:vertAlign w:val="subscript"/>
          <w:lang w:eastAsia="en-AU"/>
        </w:rPr>
        <w:t xml:space="preserve"> </w:t>
      </w:r>
      <w:r w:rsidR="00294197">
        <w:rPr>
          <w:rFonts w:ascii="Arial" w:hAnsi="Arial" w:cs="Arial"/>
          <w:lang w:eastAsia="en-AU"/>
        </w:rPr>
        <w:t xml:space="preserve">and the </w:t>
      </w:r>
      <w:r w:rsidR="00544283">
        <w:rPr>
          <w:rFonts w:ascii="Arial" w:hAnsi="Arial" w:cs="Arial"/>
          <w:lang w:eastAsia="en-AU"/>
        </w:rPr>
        <w:t xml:space="preserve">survey </w:t>
      </w:r>
      <w:r w:rsidR="00294197">
        <w:rPr>
          <w:rFonts w:ascii="Arial" w:hAnsi="Arial" w:cs="Arial"/>
          <w:lang w:eastAsia="en-AU"/>
        </w:rPr>
        <w:t>look angle (Figures 7a&amp;b).</w:t>
      </w:r>
    </w:p>
    <w:p w:rsidR="00F737D9" w:rsidRDefault="00F737D9" w:rsidP="003B7FCB">
      <w:pPr>
        <w:spacing w:after="0" w:line="240" w:lineRule="auto"/>
        <w:rPr>
          <w:rFonts w:ascii="Arial" w:hAnsi="Arial" w:cs="Arial"/>
          <w:lang w:eastAsia="en-AU"/>
        </w:rPr>
      </w:pPr>
    </w:p>
    <w:p w:rsidR="0051280F" w:rsidRDefault="003955A5" w:rsidP="00526049">
      <w:pPr>
        <w:spacing w:after="0" w:line="360" w:lineRule="auto"/>
        <w:rPr>
          <w:rFonts w:ascii="Arial" w:hAnsi="Arial" w:cs="Arial"/>
          <w:lang w:eastAsia="en-AU"/>
        </w:rPr>
      </w:pPr>
      <w:r>
        <w:rPr>
          <w:rFonts w:ascii="Arial" w:hAnsi="Arial" w:cs="Arial"/>
          <w:lang w:eastAsia="en-AU"/>
        </w:rPr>
        <w:t>Table 1 highlights the potential variation of the AIRSAR/TOPSAR response to look angle across the swath of the imagery</w:t>
      </w:r>
      <w:r w:rsidR="001D152B">
        <w:rPr>
          <w:rFonts w:ascii="Arial" w:hAnsi="Arial" w:cs="Arial"/>
          <w:lang w:eastAsia="en-AU"/>
        </w:rPr>
        <w:t xml:space="preserve"> (Figure 2) without taking the topographic effects into account. P, and to a lesser extent L radar band, are more likely to observe a “smooth” radar surface at the far swath extent or range of the imagery while C band is most likely to register rough radar surfaces at the near swath</w:t>
      </w:r>
      <w:r w:rsidR="00544283">
        <w:rPr>
          <w:rFonts w:ascii="Arial" w:hAnsi="Arial" w:cs="Arial"/>
          <w:lang w:eastAsia="en-AU"/>
        </w:rPr>
        <w:t xml:space="preserve"> range (Table 1). T</w:t>
      </w:r>
      <w:r w:rsidR="001D152B">
        <w:rPr>
          <w:rFonts w:ascii="Arial" w:hAnsi="Arial" w:cs="Arial"/>
          <w:lang w:eastAsia="en-AU"/>
        </w:rPr>
        <w:t xml:space="preserve">he P band radar imagery </w:t>
      </w:r>
      <w:r w:rsidR="00580A4E">
        <w:rPr>
          <w:rFonts w:ascii="Arial" w:hAnsi="Arial" w:cs="Arial"/>
          <w:lang w:eastAsia="en-AU"/>
        </w:rPr>
        <w:t xml:space="preserve">is </w:t>
      </w:r>
      <w:r w:rsidR="00544283">
        <w:rPr>
          <w:rFonts w:ascii="Arial" w:hAnsi="Arial" w:cs="Arial"/>
          <w:lang w:eastAsia="en-AU"/>
        </w:rPr>
        <w:t xml:space="preserve">also </w:t>
      </w:r>
      <w:r w:rsidR="00580A4E">
        <w:rPr>
          <w:rFonts w:ascii="Arial" w:hAnsi="Arial" w:cs="Arial"/>
          <w:lang w:eastAsia="en-AU"/>
        </w:rPr>
        <w:t>most likely to</w:t>
      </w:r>
      <w:r w:rsidR="001D152B">
        <w:rPr>
          <w:rFonts w:ascii="Arial" w:hAnsi="Arial" w:cs="Arial"/>
          <w:lang w:eastAsia="en-AU"/>
        </w:rPr>
        <w:t xml:space="preserve"> discriminate the roughest surface nature</w:t>
      </w:r>
      <w:r w:rsidR="00580A4E">
        <w:rPr>
          <w:rFonts w:ascii="Arial" w:hAnsi="Arial" w:cs="Arial"/>
          <w:lang w:eastAsia="en-AU"/>
        </w:rPr>
        <w:t xml:space="preserve"> at the </w:t>
      </w:r>
      <w:r w:rsidR="00C57636">
        <w:rPr>
          <w:rFonts w:ascii="Arial" w:hAnsi="Arial" w:cs="Arial"/>
          <w:lang w:eastAsia="en-AU"/>
        </w:rPr>
        <w:t>nearest</w:t>
      </w:r>
      <w:r w:rsidR="00580A4E">
        <w:rPr>
          <w:rFonts w:ascii="Arial" w:hAnsi="Arial" w:cs="Arial"/>
          <w:lang w:eastAsia="en-AU"/>
        </w:rPr>
        <w:t xml:space="preserve"> swath extent of the imagery</w:t>
      </w:r>
      <w:r w:rsidR="007A426C">
        <w:rPr>
          <w:rFonts w:ascii="Arial" w:hAnsi="Arial" w:cs="Arial"/>
          <w:lang w:eastAsia="en-AU"/>
        </w:rPr>
        <w:t xml:space="preserve">. The question of whether the surface is a thick vegetation canopy or rocky ground surface </w:t>
      </w:r>
      <w:r w:rsidR="00580A4E">
        <w:rPr>
          <w:rFonts w:ascii="Arial" w:hAnsi="Arial" w:cs="Arial"/>
          <w:lang w:eastAsia="en-AU"/>
        </w:rPr>
        <w:t xml:space="preserve">is </w:t>
      </w:r>
      <w:r w:rsidR="007A426C">
        <w:rPr>
          <w:rFonts w:ascii="Arial" w:hAnsi="Arial" w:cs="Arial"/>
          <w:lang w:eastAsia="en-AU"/>
        </w:rPr>
        <w:t xml:space="preserve">also affected on the ability of the longer wavelength radar to penetrate vegetation and also its </w:t>
      </w:r>
      <w:r w:rsidR="00580A4E">
        <w:rPr>
          <w:rFonts w:ascii="Arial" w:hAnsi="Arial" w:cs="Arial"/>
          <w:lang w:eastAsia="en-AU"/>
        </w:rPr>
        <w:t xml:space="preserve">signature </w:t>
      </w:r>
      <w:r w:rsidR="007A426C">
        <w:rPr>
          <w:rFonts w:ascii="Arial" w:hAnsi="Arial" w:cs="Arial"/>
          <w:lang w:eastAsia="en-AU"/>
        </w:rPr>
        <w:t xml:space="preserve">polarisation. As </w:t>
      </w:r>
      <w:r w:rsidR="00580A4E">
        <w:rPr>
          <w:rFonts w:ascii="Arial" w:hAnsi="Arial" w:cs="Arial"/>
          <w:lang w:eastAsia="en-AU"/>
        </w:rPr>
        <w:t xml:space="preserve">discussed in Section 1.1 and </w:t>
      </w:r>
      <w:r w:rsidR="007A426C">
        <w:rPr>
          <w:rFonts w:ascii="Arial" w:hAnsi="Arial" w:cs="Arial"/>
          <w:lang w:eastAsia="en-AU"/>
        </w:rPr>
        <w:t xml:space="preserve">illustrated in </w:t>
      </w:r>
      <w:r w:rsidR="00580A4E">
        <w:rPr>
          <w:rFonts w:ascii="Arial" w:hAnsi="Arial" w:cs="Arial"/>
          <w:lang w:eastAsia="en-AU"/>
        </w:rPr>
        <w:t xml:space="preserve">Figure 3, volume scattering measured by P band (and to a lesser extent L band) with a HV polarisation provides the optimal imagery to observe geologically related surface roughness </w:t>
      </w:r>
      <w:r w:rsidR="00580A4E">
        <w:rPr>
          <w:rFonts w:ascii="Arial" w:hAnsi="Arial" w:cs="Arial"/>
          <w:lang w:eastAsia="en-AU"/>
        </w:rPr>
        <w:lastRenderedPageBreak/>
        <w:t xml:space="preserve">beneath vegetation canopy. </w:t>
      </w:r>
      <w:r w:rsidR="00C57636">
        <w:rPr>
          <w:rFonts w:ascii="Arial" w:hAnsi="Arial" w:cs="Arial"/>
          <w:lang w:eastAsia="en-AU"/>
        </w:rPr>
        <w:t xml:space="preserve">HV is also optimal for </w:t>
      </w:r>
      <w:r w:rsidR="000D7418">
        <w:rPr>
          <w:rFonts w:ascii="Arial" w:hAnsi="Arial" w:cs="Arial"/>
          <w:lang w:eastAsia="en-AU"/>
        </w:rPr>
        <w:t>minimising</w:t>
      </w:r>
      <w:r w:rsidR="00C57636">
        <w:rPr>
          <w:rFonts w:ascii="Arial" w:hAnsi="Arial" w:cs="Arial"/>
          <w:lang w:eastAsia="en-AU"/>
        </w:rPr>
        <w:t xml:space="preserve"> the effects of variable local incident and look angles (</w:t>
      </w:r>
      <w:proofErr w:type="spellStart"/>
      <w:r w:rsidR="00C57636">
        <w:rPr>
          <w:rFonts w:ascii="Arial" w:hAnsi="Arial" w:cs="Arial"/>
          <w:lang w:eastAsia="en-AU"/>
        </w:rPr>
        <w:t>Tapley</w:t>
      </w:r>
      <w:proofErr w:type="spellEnd"/>
      <w:r w:rsidR="00C57636">
        <w:rPr>
          <w:rFonts w:ascii="Arial" w:hAnsi="Arial" w:cs="Arial"/>
          <w:lang w:eastAsia="en-AU"/>
        </w:rPr>
        <w:t>, 2002).</w:t>
      </w:r>
    </w:p>
    <w:p w:rsidR="00544283" w:rsidRDefault="00544283" w:rsidP="00544283">
      <w:pPr>
        <w:spacing w:after="0" w:line="360" w:lineRule="auto"/>
        <w:rPr>
          <w:rFonts w:ascii="Arial" w:hAnsi="Arial" w:cs="Arial"/>
          <w:lang w:eastAsia="en-AU"/>
        </w:rPr>
      </w:pPr>
    </w:p>
    <w:tbl>
      <w:tblPr>
        <w:tblW w:w="8217"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5524"/>
        <w:gridCol w:w="605"/>
        <w:gridCol w:w="850"/>
        <w:gridCol w:w="1276"/>
      </w:tblGrid>
      <w:tr w:rsidR="00544283" w:rsidRPr="003B7FCB" w:rsidTr="00F80D0B">
        <w:trPr>
          <w:trHeight w:val="276"/>
        </w:trPr>
        <w:tc>
          <w:tcPr>
            <w:tcW w:w="5524" w:type="dxa"/>
            <w:shd w:val="clear" w:color="auto" w:fill="auto"/>
            <w:noWrap/>
            <w:vAlign w:val="bottom"/>
            <w:hideMark/>
          </w:tcPr>
          <w:p w:rsidR="00544283" w:rsidRPr="003B7FCB" w:rsidRDefault="00544283" w:rsidP="00F80D0B">
            <w:pPr>
              <w:spacing w:after="0" w:line="240" w:lineRule="auto"/>
              <w:rPr>
                <w:rFonts w:ascii="Arial" w:eastAsia="Times New Roman" w:hAnsi="Arial" w:cs="Arial"/>
                <w:b/>
                <w:bCs/>
                <w:color w:val="000000"/>
                <w:lang w:eastAsia="en-AU"/>
              </w:rPr>
            </w:pPr>
            <w:r w:rsidRPr="003B7FCB">
              <w:rPr>
                <w:rFonts w:ascii="Arial" w:eastAsia="Times New Roman" w:hAnsi="Arial" w:cs="Arial"/>
                <w:b/>
                <w:bCs/>
                <w:color w:val="000000"/>
                <w:lang w:eastAsia="en-AU"/>
              </w:rPr>
              <w:t>AIRSAR/TOPSAR Band</w:t>
            </w:r>
          </w:p>
        </w:tc>
        <w:tc>
          <w:tcPr>
            <w:tcW w:w="567" w:type="dxa"/>
            <w:shd w:val="clear" w:color="auto" w:fill="auto"/>
            <w:noWrap/>
            <w:vAlign w:val="bottom"/>
            <w:hideMark/>
          </w:tcPr>
          <w:p w:rsidR="00544283" w:rsidRPr="003B7FCB" w:rsidRDefault="00544283" w:rsidP="00F80D0B">
            <w:pPr>
              <w:spacing w:after="0" w:line="240" w:lineRule="auto"/>
              <w:jc w:val="right"/>
              <w:rPr>
                <w:rFonts w:ascii="Arial" w:eastAsia="Times New Roman" w:hAnsi="Arial" w:cs="Arial"/>
                <w:b/>
                <w:bCs/>
                <w:color w:val="000000"/>
                <w:lang w:eastAsia="en-AU"/>
              </w:rPr>
            </w:pPr>
            <w:r w:rsidRPr="003B7FCB">
              <w:rPr>
                <w:rFonts w:ascii="Arial" w:eastAsia="Times New Roman" w:hAnsi="Arial" w:cs="Arial"/>
                <w:b/>
                <w:bCs/>
                <w:color w:val="000000"/>
                <w:lang w:eastAsia="en-AU"/>
              </w:rPr>
              <w:t>C</w:t>
            </w:r>
          </w:p>
        </w:tc>
        <w:tc>
          <w:tcPr>
            <w:tcW w:w="850" w:type="dxa"/>
            <w:shd w:val="clear" w:color="auto" w:fill="auto"/>
            <w:noWrap/>
            <w:vAlign w:val="bottom"/>
            <w:hideMark/>
          </w:tcPr>
          <w:p w:rsidR="00544283" w:rsidRPr="003B7FCB" w:rsidRDefault="00544283" w:rsidP="00F80D0B">
            <w:pPr>
              <w:spacing w:after="0" w:line="240" w:lineRule="auto"/>
              <w:jc w:val="right"/>
              <w:rPr>
                <w:rFonts w:ascii="Arial" w:eastAsia="Times New Roman" w:hAnsi="Arial" w:cs="Arial"/>
                <w:b/>
                <w:bCs/>
                <w:color w:val="000000"/>
                <w:lang w:eastAsia="en-AU"/>
              </w:rPr>
            </w:pPr>
            <w:r w:rsidRPr="003B7FCB">
              <w:rPr>
                <w:rFonts w:ascii="Arial" w:eastAsia="Times New Roman" w:hAnsi="Arial" w:cs="Arial"/>
                <w:b/>
                <w:bCs/>
                <w:color w:val="000000"/>
                <w:lang w:eastAsia="en-AU"/>
              </w:rPr>
              <w:t>L</w:t>
            </w:r>
          </w:p>
        </w:tc>
        <w:tc>
          <w:tcPr>
            <w:tcW w:w="1276" w:type="dxa"/>
            <w:shd w:val="clear" w:color="auto" w:fill="auto"/>
            <w:noWrap/>
            <w:vAlign w:val="bottom"/>
            <w:hideMark/>
          </w:tcPr>
          <w:p w:rsidR="00544283" w:rsidRPr="003B7FCB" w:rsidRDefault="00544283" w:rsidP="00F80D0B">
            <w:pPr>
              <w:spacing w:after="0" w:line="240" w:lineRule="auto"/>
              <w:jc w:val="right"/>
              <w:rPr>
                <w:rFonts w:ascii="Arial" w:eastAsia="Times New Roman" w:hAnsi="Arial" w:cs="Arial"/>
                <w:b/>
                <w:bCs/>
                <w:color w:val="000000"/>
                <w:lang w:eastAsia="en-AU"/>
              </w:rPr>
            </w:pPr>
            <w:r w:rsidRPr="003B7FCB">
              <w:rPr>
                <w:rFonts w:ascii="Arial" w:eastAsia="Times New Roman" w:hAnsi="Arial" w:cs="Arial"/>
                <w:b/>
                <w:bCs/>
                <w:color w:val="000000"/>
                <w:lang w:eastAsia="en-AU"/>
              </w:rPr>
              <w:t>P</w:t>
            </w:r>
          </w:p>
        </w:tc>
      </w:tr>
      <w:tr w:rsidR="00544283" w:rsidRPr="003B7FCB" w:rsidTr="00F80D0B">
        <w:trPr>
          <w:trHeight w:val="288"/>
        </w:trPr>
        <w:tc>
          <w:tcPr>
            <w:tcW w:w="5524" w:type="dxa"/>
            <w:shd w:val="clear" w:color="auto" w:fill="auto"/>
            <w:noWrap/>
            <w:vAlign w:val="bottom"/>
            <w:hideMark/>
          </w:tcPr>
          <w:p w:rsidR="00544283" w:rsidRPr="003B7FCB" w:rsidRDefault="00544283" w:rsidP="00F80D0B">
            <w:pPr>
              <w:spacing w:after="0" w:line="240" w:lineRule="auto"/>
              <w:rPr>
                <w:rFonts w:ascii="Arial" w:eastAsia="Times New Roman" w:hAnsi="Arial" w:cs="Arial"/>
                <w:b/>
                <w:color w:val="000000"/>
                <w:lang w:eastAsia="en-AU"/>
              </w:rPr>
            </w:pPr>
            <w:r w:rsidRPr="003B7FCB">
              <w:rPr>
                <w:rFonts w:ascii="Arial" w:eastAsia="Times New Roman" w:hAnsi="Arial" w:cs="Arial"/>
                <w:b/>
                <w:color w:val="000000"/>
                <w:lang w:eastAsia="en-AU"/>
              </w:rPr>
              <w:t>Wavelength (λ, cm)</w:t>
            </w:r>
          </w:p>
        </w:tc>
        <w:tc>
          <w:tcPr>
            <w:tcW w:w="567" w:type="dxa"/>
            <w:shd w:val="clear" w:color="auto" w:fill="auto"/>
            <w:noWrap/>
            <w:vAlign w:val="bottom"/>
            <w:hideMark/>
          </w:tcPr>
          <w:p w:rsidR="00544283" w:rsidRPr="003B7FCB" w:rsidRDefault="00544283" w:rsidP="00F80D0B">
            <w:pPr>
              <w:spacing w:after="0" w:line="240" w:lineRule="auto"/>
              <w:jc w:val="right"/>
              <w:rPr>
                <w:rFonts w:ascii="Calibri" w:eastAsia="Times New Roman" w:hAnsi="Calibri" w:cs="Times New Roman"/>
                <w:b/>
                <w:color w:val="000000"/>
                <w:lang w:eastAsia="en-AU"/>
              </w:rPr>
            </w:pPr>
            <w:r w:rsidRPr="003B7FCB">
              <w:rPr>
                <w:rFonts w:ascii="Calibri" w:eastAsia="Times New Roman" w:hAnsi="Calibri" w:cs="Times New Roman"/>
                <w:b/>
                <w:color w:val="000000"/>
                <w:lang w:eastAsia="en-AU"/>
              </w:rPr>
              <w:t>5.7</w:t>
            </w:r>
          </w:p>
        </w:tc>
        <w:tc>
          <w:tcPr>
            <w:tcW w:w="850" w:type="dxa"/>
            <w:shd w:val="clear" w:color="auto" w:fill="auto"/>
            <w:noWrap/>
            <w:vAlign w:val="bottom"/>
            <w:hideMark/>
          </w:tcPr>
          <w:p w:rsidR="00544283" w:rsidRPr="003B7FCB" w:rsidRDefault="00544283" w:rsidP="00F80D0B">
            <w:pPr>
              <w:spacing w:after="0" w:line="240" w:lineRule="auto"/>
              <w:jc w:val="right"/>
              <w:rPr>
                <w:rFonts w:ascii="Calibri" w:eastAsia="Times New Roman" w:hAnsi="Calibri" w:cs="Times New Roman"/>
                <w:b/>
                <w:color w:val="000000"/>
                <w:lang w:eastAsia="en-AU"/>
              </w:rPr>
            </w:pPr>
            <w:r w:rsidRPr="003B7FCB">
              <w:rPr>
                <w:rFonts w:ascii="Calibri" w:eastAsia="Times New Roman" w:hAnsi="Calibri" w:cs="Times New Roman"/>
                <w:b/>
                <w:color w:val="000000"/>
                <w:lang w:eastAsia="en-AU"/>
              </w:rPr>
              <w:t>25</w:t>
            </w:r>
          </w:p>
        </w:tc>
        <w:tc>
          <w:tcPr>
            <w:tcW w:w="1276" w:type="dxa"/>
            <w:shd w:val="clear" w:color="auto" w:fill="auto"/>
            <w:noWrap/>
            <w:vAlign w:val="bottom"/>
            <w:hideMark/>
          </w:tcPr>
          <w:p w:rsidR="00544283" w:rsidRPr="003B7FCB" w:rsidRDefault="00544283" w:rsidP="00F80D0B">
            <w:pPr>
              <w:spacing w:after="0" w:line="240" w:lineRule="auto"/>
              <w:jc w:val="right"/>
              <w:rPr>
                <w:rFonts w:ascii="Calibri" w:eastAsia="Times New Roman" w:hAnsi="Calibri" w:cs="Times New Roman"/>
                <w:b/>
                <w:color w:val="000000"/>
                <w:lang w:eastAsia="en-AU"/>
              </w:rPr>
            </w:pPr>
            <w:r w:rsidRPr="003B7FCB">
              <w:rPr>
                <w:rFonts w:ascii="Calibri" w:eastAsia="Times New Roman" w:hAnsi="Calibri" w:cs="Times New Roman"/>
                <w:b/>
                <w:color w:val="000000"/>
                <w:lang w:eastAsia="en-AU"/>
              </w:rPr>
              <w:t>68</w:t>
            </w:r>
          </w:p>
        </w:tc>
      </w:tr>
      <w:tr w:rsidR="00544283" w:rsidRPr="003B7FCB" w:rsidTr="00F80D0B">
        <w:trPr>
          <w:trHeight w:val="288"/>
        </w:trPr>
        <w:tc>
          <w:tcPr>
            <w:tcW w:w="5524" w:type="dxa"/>
            <w:shd w:val="clear" w:color="auto" w:fill="auto"/>
            <w:noWrap/>
            <w:vAlign w:val="bottom"/>
            <w:hideMark/>
          </w:tcPr>
          <w:p w:rsidR="00544283" w:rsidRPr="003B7FCB" w:rsidRDefault="00544283" w:rsidP="00F80D0B">
            <w:pPr>
              <w:spacing w:after="0" w:line="240" w:lineRule="auto"/>
              <w:rPr>
                <w:rFonts w:ascii="Arial" w:eastAsia="Times New Roman" w:hAnsi="Arial" w:cs="Arial"/>
                <w:b/>
                <w:i/>
                <w:color w:val="000000"/>
                <w:lang w:eastAsia="en-AU"/>
              </w:rPr>
            </w:pPr>
            <w:r w:rsidRPr="003955A5">
              <w:rPr>
                <w:rFonts w:ascii="Arial" w:eastAsia="Times New Roman" w:hAnsi="Arial" w:cs="Arial"/>
                <w:b/>
                <w:i/>
                <w:color w:val="000000"/>
                <w:lang w:eastAsia="en-AU"/>
              </w:rPr>
              <w:t>Response at far swath</w:t>
            </w:r>
            <w:r>
              <w:rPr>
                <w:rFonts w:ascii="Arial" w:eastAsia="Times New Roman" w:hAnsi="Arial" w:cs="Arial"/>
                <w:b/>
                <w:i/>
                <w:color w:val="000000"/>
                <w:lang w:eastAsia="en-AU"/>
              </w:rPr>
              <w:t xml:space="preserve"> range :</w:t>
            </w:r>
          </w:p>
        </w:tc>
        <w:tc>
          <w:tcPr>
            <w:tcW w:w="567" w:type="dxa"/>
            <w:shd w:val="clear" w:color="auto" w:fill="auto"/>
            <w:noWrap/>
            <w:vAlign w:val="bottom"/>
            <w:hideMark/>
          </w:tcPr>
          <w:p w:rsidR="00544283" w:rsidRPr="003B7FCB" w:rsidRDefault="00544283" w:rsidP="00F80D0B">
            <w:pPr>
              <w:spacing w:after="0" w:line="240" w:lineRule="auto"/>
              <w:rPr>
                <w:rFonts w:ascii="Times New Roman" w:eastAsia="Times New Roman" w:hAnsi="Times New Roman" w:cs="Times New Roman"/>
                <w:sz w:val="20"/>
                <w:szCs w:val="20"/>
                <w:lang w:eastAsia="en-AU"/>
              </w:rPr>
            </w:pPr>
          </w:p>
        </w:tc>
        <w:tc>
          <w:tcPr>
            <w:tcW w:w="850" w:type="dxa"/>
            <w:shd w:val="clear" w:color="auto" w:fill="auto"/>
            <w:noWrap/>
            <w:vAlign w:val="bottom"/>
            <w:hideMark/>
          </w:tcPr>
          <w:p w:rsidR="00544283" w:rsidRPr="003B7FCB" w:rsidRDefault="00544283" w:rsidP="00F80D0B">
            <w:pPr>
              <w:spacing w:after="0" w:line="240" w:lineRule="auto"/>
              <w:rPr>
                <w:rFonts w:ascii="Times New Roman" w:eastAsia="Times New Roman" w:hAnsi="Times New Roman" w:cs="Times New Roman"/>
                <w:sz w:val="20"/>
                <w:szCs w:val="20"/>
                <w:lang w:eastAsia="en-AU"/>
              </w:rPr>
            </w:pPr>
          </w:p>
        </w:tc>
        <w:tc>
          <w:tcPr>
            <w:tcW w:w="1276" w:type="dxa"/>
            <w:shd w:val="clear" w:color="auto" w:fill="auto"/>
            <w:noWrap/>
            <w:vAlign w:val="bottom"/>
            <w:hideMark/>
          </w:tcPr>
          <w:p w:rsidR="00544283" w:rsidRPr="003B7FCB" w:rsidRDefault="00544283" w:rsidP="00F80D0B">
            <w:pPr>
              <w:spacing w:after="0" w:line="240" w:lineRule="auto"/>
              <w:rPr>
                <w:rFonts w:ascii="Times New Roman" w:eastAsia="Times New Roman" w:hAnsi="Times New Roman" w:cs="Times New Roman"/>
                <w:sz w:val="20"/>
                <w:szCs w:val="20"/>
                <w:lang w:eastAsia="en-AU"/>
              </w:rPr>
            </w:pPr>
          </w:p>
        </w:tc>
      </w:tr>
      <w:tr w:rsidR="00544283" w:rsidRPr="003B7FCB" w:rsidTr="00F80D0B">
        <w:trPr>
          <w:trHeight w:val="288"/>
        </w:trPr>
        <w:tc>
          <w:tcPr>
            <w:tcW w:w="5524" w:type="dxa"/>
            <w:shd w:val="clear" w:color="auto" w:fill="auto"/>
            <w:noWrap/>
            <w:vAlign w:val="bottom"/>
            <w:hideMark/>
          </w:tcPr>
          <w:p w:rsidR="00544283" w:rsidRPr="003B7FCB" w:rsidRDefault="00544283" w:rsidP="00F80D0B">
            <w:pPr>
              <w:spacing w:after="0" w:line="240" w:lineRule="auto"/>
              <w:rPr>
                <w:rFonts w:eastAsia="Times New Roman" w:cs="Arial"/>
                <w:color w:val="000000"/>
                <w:lang w:eastAsia="en-AU"/>
              </w:rPr>
            </w:pPr>
            <w:r w:rsidRPr="003B7FCB">
              <w:rPr>
                <w:rFonts w:eastAsia="Times New Roman" w:cs="Arial"/>
                <w:color w:val="000000"/>
                <w:lang w:eastAsia="en-AU"/>
              </w:rPr>
              <w:t xml:space="preserve">"Rough" </w:t>
            </w:r>
            <w:proofErr w:type="spellStart"/>
            <w:r w:rsidR="000C742C">
              <w:rPr>
                <w:rFonts w:eastAsia="Times New Roman" w:cs="Arial"/>
                <w:color w:val="000000"/>
                <w:lang w:eastAsia="en-AU"/>
              </w:rPr>
              <w:t>rms</w:t>
            </w:r>
            <w:proofErr w:type="spellEnd"/>
            <w:r w:rsidRPr="003B7FCB">
              <w:rPr>
                <w:rFonts w:eastAsia="Times New Roman" w:cs="Arial"/>
                <w:color w:val="000000"/>
                <w:lang w:eastAsia="en-AU"/>
              </w:rPr>
              <w:t xml:space="preserve"> height (cm) @ </w:t>
            </w:r>
            <w:proofErr w:type="spellStart"/>
            <w:r w:rsidRPr="003955A5">
              <w:rPr>
                <w:rFonts w:cs="Arial"/>
                <w:sz w:val="28"/>
                <w:szCs w:val="28"/>
                <w:lang w:eastAsia="en-AU"/>
              </w:rPr>
              <w:t>θ</w:t>
            </w:r>
            <w:r w:rsidRPr="003955A5">
              <w:rPr>
                <w:rFonts w:cs="Arial"/>
                <w:vertAlign w:val="subscript"/>
                <w:lang w:eastAsia="en-AU"/>
              </w:rPr>
              <w:t>i</w:t>
            </w:r>
            <w:proofErr w:type="spellEnd"/>
            <w:r w:rsidRPr="003B7FCB">
              <w:rPr>
                <w:rFonts w:eastAsia="Times New Roman" w:cs="Arial"/>
                <w:color w:val="000000"/>
                <w:lang w:eastAsia="en-AU"/>
              </w:rPr>
              <w:t xml:space="preserve"> = 68 degrees</w:t>
            </w:r>
          </w:p>
        </w:tc>
        <w:tc>
          <w:tcPr>
            <w:tcW w:w="567" w:type="dxa"/>
            <w:shd w:val="clear" w:color="auto" w:fill="auto"/>
            <w:noWrap/>
            <w:vAlign w:val="bottom"/>
            <w:hideMark/>
          </w:tcPr>
          <w:p w:rsidR="00544283" w:rsidRPr="003B7FCB" w:rsidRDefault="00544283" w:rsidP="00F80D0B">
            <w:pPr>
              <w:spacing w:after="0" w:line="240" w:lineRule="auto"/>
              <w:jc w:val="right"/>
              <w:rPr>
                <w:rFonts w:ascii="Calibri" w:eastAsia="Times New Roman" w:hAnsi="Calibri" w:cs="Times New Roman"/>
                <w:color w:val="000000"/>
                <w:lang w:eastAsia="en-AU"/>
              </w:rPr>
            </w:pPr>
            <w:r>
              <w:rPr>
                <w:rFonts w:ascii="Calibri" w:eastAsia="Times New Roman" w:hAnsi="Calibri" w:cs="Times New Roman"/>
                <w:color w:val="000000"/>
                <w:lang w:eastAsia="en-AU"/>
              </w:rPr>
              <w:t>&gt;</w:t>
            </w:r>
            <w:r w:rsidRPr="003B7FCB">
              <w:rPr>
                <w:rFonts w:ascii="Calibri" w:eastAsia="Times New Roman" w:hAnsi="Calibri" w:cs="Times New Roman"/>
                <w:color w:val="000000"/>
                <w:lang w:eastAsia="en-AU"/>
              </w:rPr>
              <w:t>3.5</w:t>
            </w:r>
          </w:p>
        </w:tc>
        <w:tc>
          <w:tcPr>
            <w:tcW w:w="850" w:type="dxa"/>
            <w:shd w:val="clear" w:color="auto" w:fill="auto"/>
            <w:noWrap/>
            <w:vAlign w:val="bottom"/>
            <w:hideMark/>
          </w:tcPr>
          <w:p w:rsidR="00544283" w:rsidRPr="003B7FCB" w:rsidRDefault="00544283" w:rsidP="00F80D0B">
            <w:pPr>
              <w:spacing w:after="0" w:line="240" w:lineRule="auto"/>
              <w:jc w:val="right"/>
              <w:rPr>
                <w:rFonts w:ascii="Calibri" w:eastAsia="Times New Roman" w:hAnsi="Calibri" w:cs="Times New Roman"/>
                <w:color w:val="000000"/>
                <w:lang w:eastAsia="en-AU"/>
              </w:rPr>
            </w:pPr>
            <w:r>
              <w:rPr>
                <w:rFonts w:ascii="Calibri" w:eastAsia="Times New Roman" w:hAnsi="Calibri" w:cs="Times New Roman"/>
                <w:color w:val="000000"/>
                <w:lang w:eastAsia="en-AU"/>
              </w:rPr>
              <w:t>&gt;</w:t>
            </w:r>
            <w:r w:rsidRPr="003B7FCB">
              <w:rPr>
                <w:rFonts w:ascii="Calibri" w:eastAsia="Times New Roman" w:hAnsi="Calibri" w:cs="Times New Roman"/>
                <w:color w:val="000000"/>
                <w:lang w:eastAsia="en-AU"/>
              </w:rPr>
              <w:t>15.2</w:t>
            </w:r>
          </w:p>
        </w:tc>
        <w:tc>
          <w:tcPr>
            <w:tcW w:w="1276" w:type="dxa"/>
            <w:shd w:val="clear" w:color="auto" w:fill="auto"/>
            <w:noWrap/>
            <w:vAlign w:val="bottom"/>
            <w:hideMark/>
          </w:tcPr>
          <w:p w:rsidR="00544283" w:rsidRPr="003B7FCB" w:rsidRDefault="00544283" w:rsidP="00F80D0B">
            <w:pPr>
              <w:spacing w:after="0" w:line="240" w:lineRule="auto"/>
              <w:jc w:val="right"/>
              <w:rPr>
                <w:rFonts w:ascii="Calibri" w:eastAsia="Times New Roman" w:hAnsi="Calibri" w:cs="Times New Roman"/>
                <w:color w:val="000000"/>
                <w:lang w:eastAsia="en-AU"/>
              </w:rPr>
            </w:pPr>
            <w:r>
              <w:rPr>
                <w:rFonts w:ascii="Calibri" w:eastAsia="Times New Roman" w:hAnsi="Calibri" w:cs="Times New Roman"/>
                <w:color w:val="000000"/>
                <w:lang w:eastAsia="en-AU"/>
              </w:rPr>
              <w:t>&gt;</w:t>
            </w:r>
            <w:r w:rsidRPr="003B7FCB">
              <w:rPr>
                <w:rFonts w:ascii="Calibri" w:eastAsia="Times New Roman" w:hAnsi="Calibri" w:cs="Times New Roman"/>
                <w:color w:val="000000"/>
                <w:lang w:eastAsia="en-AU"/>
              </w:rPr>
              <w:t>41.3</w:t>
            </w:r>
          </w:p>
        </w:tc>
      </w:tr>
      <w:tr w:rsidR="00544283" w:rsidRPr="003B7FCB" w:rsidTr="00F80D0B">
        <w:trPr>
          <w:trHeight w:val="288"/>
        </w:trPr>
        <w:tc>
          <w:tcPr>
            <w:tcW w:w="5524" w:type="dxa"/>
            <w:shd w:val="clear" w:color="auto" w:fill="auto"/>
            <w:noWrap/>
            <w:vAlign w:val="bottom"/>
            <w:hideMark/>
          </w:tcPr>
          <w:p w:rsidR="00544283" w:rsidRPr="003B7FCB" w:rsidRDefault="00544283" w:rsidP="00F80D0B">
            <w:pPr>
              <w:spacing w:after="0" w:line="240" w:lineRule="auto"/>
              <w:rPr>
                <w:rFonts w:eastAsia="Times New Roman" w:cs="Arial"/>
                <w:color w:val="000000"/>
                <w:lang w:eastAsia="en-AU"/>
              </w:rPr>
            </w:pPr>
            <w:r w:rsidRPr="003B7FCB">
              <w:rPr>
                <w:rFonts w:eastAsia="Times New Roman" w:cs="Arial"/>
                <w:color w:val="000000"/>
                <w:lang w:eastAsia="en-AU"/>
              </w:rPr>
              <w:t xml:space="preserve">"Smooth" </w:t>
            </w:r>
            <w:proofErr w:type="spellStart"/>
            <w:r w:rsidR="000C742C">
              <w:rPr>
                <w:rFonts w:eastAsia="Times New Roman" w:cs="Arial"/>
                <w:color w:val="000000"/>
                <w:lang w:eastAsia="en-AU"/>
              </w:rPr>
              <w:t>rms</w:t>
            </w:r>
            <w:proofErr w:type="spellEnd"/>
            <w:r w:rsidRPr="003B7FCB">
              <w:rPr>
                <w:rFonts w:eastAsia="Times New Roman" w:cs="Arial"/>
                <w:color w:val="000000"/>
                <w:lang w:eastAsia="en-AU"/>
              </w:rPr>
              <w:t xml:space="preserve"> height (cm) @ </w:t>
            </w:r>
            <w:proofErr w:type="spellStart"/>
            <w:r w:rsidRPr="003955A5">
              <w:rPr>
                <w:rFonts w:cs="Arial"/>
                <w:sz w:val="28"/>
                <w:szCs w:val="28"/>
                <w:lang w:eastAsia="en-AU"/>
              </w:rPr>
              <w:t>θ</w:t>
            </w:r>
            <w:r w:rsidRPr="003955A5">
              <w:rPr>
                <w:rFonts w:cs="Arial"/>
                <w:vertAlign w:val="subscript"/>
                <w:lang w:eastAsia="en-AU"/>
              </w:rPr>
              <w:t>i</w:t>
            </w:r>
            <w:proofErr w:type="spellEnd"/>
            <w:r w:rsidRPr="003B7FCB">
              <w:rPr>
                <w:rFonts w:eastAsia="Times New Roman" w:cs="Arial"/>
                <w:color w:val="000000"/>
                <w:lang w:eastAsia="en-AU"/>
              </w:rPr>
              <w:t xml:space="preserve"> = 68 degrees</w:t>
            </w:r>
          </w:p>
        </w:tc>
        <w:tc>
          <w:tcPr>
            <w:tcW w:w="567" w:type="dxa"/>
            <w:shd w:val="clear" w:color="auto" w:fill="auto"/>
            <w:noWrap/>
            <w:vAlign w:val="bottom"/>
            <w:hideMark/>
          </w:tcPr>
          <w:p w:rsidR="00544283" w:rsidRPr="003B7FCB" w:rsidRDefault="00544283" w:rsidP="00F80D0B">
            <w:pPr>
              <w:spacing w:after="0" w:line="240" w:lineRule="auto"/>
              <w:jc w:val="right"/>
              <w:rPr>
                <w:rFonts w:ascii="Calibri" w:eastAsia="Times New Roman" w:hAnsi="Calibri" w:cs="Times New Roman"/>
                <w:color w:val="000000"/>
                <w:lang w:eastAsia="en-AU"/>
              </w:rPr>
            </w:pPr>
            <w:r>
              <w:rPr>
                <w:rFonts w:ascii="Calibri" w:eastAsia="Times New Roman" w:hAnsi="Calibri" w:cs="Times New Roman"/>
                <w:color w:val="000000"/>
                <w:lang w:eastAsia="en-AU"/>
              </w:rPr>
              <w:t>&lt;</w:t>
            </w:r>
            <w:r w:rsidRPr="003B7FCB">
              <w:rPr>
                <w:rFonts w:ascii="Calibri" w:eastAsia="Times New Roman" w:hAnsi="Calibri" w:cs="Times New Roman"/>
                <w:color w:val="000000"/>
                <w:lang w:eastAsia="en-AU"/>
              </w:rPr>
              <w:t>0.6</w:t>
            </w:r>
          </w:p>
        </w:tc>
        <w:tc>
          <w:tcPr>
            <w:tcW w:w="850" w:type="dxa"/>
            <w:shd w:val="clear" w:color="auto" w:fill="auto"/>
            <w:noWrap/>
            <w:vAlign w:val="bottom"/>
            <w:hideMark/>
          </w:tcPr>
          <w:p w:rsidR="00544283" w:rsidRPr="003B7FCB" w:rsidRDefault="00544283" w:rsidP="00F80D0B">
            <w:pPr>
              <w:spacing w:after="0" w:line="240" w:lineRule="auto"/>
              <w:jc w:val="right"/>
              <w:rPr>
                <w:rFonts w:ascii="Calibri" w:eastAsia="Times New Roman" w:hAnsi="Calibri" w:cs="Times New Roman"/>
                <w:color w:val="000000"/>
                <w:lang w:eastAsia="en-AU"/>
              </w:rPr>
            </w:pPr>
            <w:r>
              <w:rPr>
                <w:rFonts w:ascii="Calibri" w:eastAsia="Times New Roman" w:hAnsi="Calibri" w:cs="Times New Roman"/>
                <w:color w:val="000000"/>
                <w:lang w:eastAsia="en-AU"/>
              </w:rPr>
              <w:t>&lt;</w:t>
            </w:r>
            <w:r w:rsidRPr="003B7FCB">
              <w:rPr>
                <w:rFonts w:ascii="Calibri" w:eastAsia="Times New Roman" w:hAnsi="Calibri" w:cs="Times New Roman"/>
                <w:color w:val="000000"/>
                <w:lang w:eastAsia="en-AU"/>
              </w:rPr>
              <w:t>2.7</w:t>
            </w:r>
          </w:p>
        </w:tc>
        <w:tc>
          <w:tcPr>
            <w:tcW w:w="1276" w:type="dxa"/>
            <w:shd w:val="clear" w:color="auto" w:fill="auto"/>
            <w:noWrap/>
            <w:vAlign w:val="bottom"/>
            <w:hideMark/>
          </w:tcPr>
          <w:p w:rsidR="00544283" w:rsidRPr="003B7FCB" w:rsidRDefault="00544283" w:rsidP="00F80D0B">
            <w:pPr>
              <w:spacing w:after="0" w:line="240" w:lineRule="auto"/>
              <w:jc w:val="right"/>
              <w:rPr>
                <w:rFonts w:ascii="Calibri" w:eastAsia="Times New Roman" w:hAnsi="Calibri" w:cs="Times New Roman"/>
                <w:color w:val="000000"/>
                <w:lang w:eastAsia="en-AU"/>
              </w:rPr>
            </w:pPr>
            <w:r>
              <w:rPr>
                <w:rFonts w:ascii="Calibri" w:eastAsia="Times New Roman" w:hAnsi="Calibri" w:cs="Times New Roman"/>
                <w:color w:val="000000"/>
                <w:lang w:eastAsia="en-AU"/>
              </w:rPr>
              <w:t>&lt;</w:t>
            </w:r>
            <w:r w:rsidRPr="003B7FCB">
              <w:rPr>
                <w:rFonts w:ascii="Calibri" w:eastAsia="Times New Roman" w:hAnsi="Calibri" w:cs="Times New Roman"/>
                <w:color w:val="000000"/>
                <w:lang w:eastAsia="en-AU"/>
              </w:rPr>
              <w:t>7.3</w:t>
            </w:r>
          </w:p>
        </w:tc>
      </w:tr>
      <w:tr w:rsidR="00544283" w:rsidRPr="003B7FCB" w:rsidTr="00F80D0B">
        <w:trPr>
          <w:trHeight w:val="288"/>
        </w:trPr>
        <w:tc>
          <w:tcPr>
            <w:tcW w:w="5524" w:type="dxa"/>
            <w:shd w:val="clear" w:color="auto" w:fill="auto"/>
            <w:noWrap/>
            <w:vAlign w:val="bottom"/>
            <w:hideMark/>
          </w:tcPr>
          <w:p w:rsidR="00544283" w:rsidRPr="003B7FCB" w:rsidRDefault="00544283" w:rsidP="00F80D0B">
            <w:pPr>
              <w:spacing w:after="0" w:line="240" w:lineRule="auto"/>
              <w:rPr>
                <w:rFonts w:ascii="Calibri" w:eastAsia="Times New Roman" w:hAnsi="Calibri" w:cs="Times New Roman"/>
                <w:color w:val="000000"/>
                <w:lang w:eastAsia="en-AU"/>
              </w:rPr>
            </w:pPr>
            <w:r w:rsidRPr="003955A5">
              <w:rPr>
                <w:rFonts w:ascii="Arial" w:eastAsia="Times New Roman" w:hAnsi="Arial" w:cs="Arial"/>
                <w:b/>
                <w:i/>
                <w:color w:val="000000"/>
                <w:lang w:eastAsia="en-AU"/>
              </w:rPr>
              <w:t xml:space="preserve">Response at </w:t>
            </w:r>
            <w:r>
              <w:rPr>
                <w:rFonts w:ascii="Arial" w:eastAsia="Times New Roman" w:hAnsi="Arial" w:cs="Arial"/>
                <w:b/>
                <w:i/>
                <w:color w:val="000000"/>
                <w:lang w:eastAsia="en-AU"/>
              </w:rPr>
              <w:t>near</w:t>
            </w:r>
            <w:r w:rsidRPr="003955A5">
              <w:rPr>
                <w:rFonts w:ascii="Arial" w:eastAsia="Times New Roman" w:hAnsi="Arial" w:cs="Arial"/>
                <w:b/>
                <w:i/>
                <w:color w:val="000000"/>
                <w:lang w:eastAsia="en-AU"/>
              </w:rPr>
              <w:t xml:space="preserve"> swath</w:t>
            </w:r>
            <w:r>
              <w:rPr>
                <w:rFonts w:ascii="Arial" w:eastAsia="Times New Roman" w:hAnsi="Arial" w:cs="Arial"/>
                <w:b/>
                <w:i/>
                <w:color w:val="000000"/>
                <w:lang w:eastAsia="en-AU"/>
              </w:rPr>
              <w:t xml:space="preserve"> range :</w:t>
            </w:r>
          </w:p>
        </w:tc>
        <w:tc>
          <w:tcPr>
            <w:tcW w:w="567" w:type="dxa"/>
            <w:shd w:val="clear" w:color="auto" w:fill="auto"/>
            <w:noWrap/>
            <w:vAlign w:val="bottom"/>
            <w:hideMark/>
          </w:tcPr>
          <w:p w:rsidR="00544283" w:rsidRPr="003B7FCB" w:rsidRDefault="00544283" w:rsidP="00F80D0B">
            <w:pPr>
              <w:spacing w:after="0" w:line="240" w:lineRule="auto"/>
              <w:rPr>
                <w:rFonts w:ascii="Times New Roman" w:eastAsia="Times New Roman" w:hAnsi="Times New Roman" w:cs="Times New Roman"/>
                <w:sz w:val="20"/>
                <w:szCs w:val="20"/>
                <w:lang w:eastAsia="en-AU"/>
              </w:rPr>
            </w:pPr>
          </w:p>
        </w:tc>
        <w:tc>
          <w:tcPr>
            <w:tcW w:w="850" w:type="dxa"/>
            <w:shd w:val="clear" w:color="auto" w:fill="auto"/>
            <w:noWrap/>
            <w:vAlign w:val="bottom"/>
            <w:hideMark/>
          </w:tcPr>
          <w:p w:rsidR="00544283" w:rsidRPr="003B7FCB" w:rsidRDefault="00544283" w:rsidP="00F80D0B">
            <w:pPr>
              <w:spacing w:after="0" w:line="240" w:lineRule="auto"/>
              <w:rPr>
                <w:rFonts w:ascii="Times New Roman" w:eastAsia="Times New Roman" w:hAnsi="Times New Roman" w:cs="Times New Roman"/>
                <w:sz w:val="20"/>
                <w:szCs w:val="20"/>
                <w:lang w:eastAsia="en-AU"/>
              </w:rPr>
            </w:pPr>
          </w:p>
        </w:tc>
        <w:tc>
          <w:tcPr>
            <w:tcW w:w="1276" w:type="dxa"/>
            <w:shd w:val="clear" w:color="auto" w:fill="auto"/>
            <w:noWrap/>
            <w:vAlign w:val="bottom"/>
            <w:hideMark/>
          </w:tcPr>
          <w:p w:rsidR="00544283" w:rsidRPr="003B7FCB" w:rsidRDefault="00544283" w:rsidP="00F80D0B">
            <w:pPr>
              <w:spacing w:after="0" w:line="240" w:lineRule="auto"/>
              <w:rPr>
                <w:rFonts w:ascii="Times New Roman" w:eastAsia="Times New Roman" w:hAnsi="Times New Roman" w:cs="Times New Roman"/>
                <w:sz w:val="20"/>
                <w:szCs w:val="20"/>
                <w:lang w:eastAsia="en-AU"/>
              </w:rPr>
            </w:pPr>
          </w:p>
        </w:tc>
      </w:tr>
      <w:tr w:rsidR="00544283" w:rsidRPr="003B7FCB" w:rsidTr="00F80D0B">
        <w:trPr>
          <w:trHeight w:val="288"/>
        </w:trPr>
        <w:tc>
          <w:tcPr>
            <w:tcW w:w="5524" w:type="dxa"/>
            <w:shd w:val="clear" w:color="auto" w:fill="auto"/>
            <w:noWrap/>
            <w:vAlign w:val="bottom"/>
            <w:hideMark/>
          </w:tcPr>
          <w:p w:rsidR="00544283" w:rsidRPr="003B7FCB" w:rsidRDefault="00544283" w:rsidP="00F80D0B">
            <w:pPr>
              <w:spacing w:after="0" w:line="240" w:lineRule="auto"/>
              <w:rPr>
                <w:rFonts w:eastAsia="Times New Roman" w:cs="Arial"/>
                <w:color w:val="000000"/>
                <w:lang w:eastAsia="en-AU"/>
              </w:rPr>
            </w:pPr>
            <w:r w:rsidRPr="003B7FCB">
              <w:rPr>
                <w:rFonts w:eastAsia="Times New Roman" w:cs="Arial"/>
                <w:color w:val="000000"/>
                <w:lang w:eastAsia="en-AU"/>
              </w:rPr>
              <w:t xml:space="preserve">"Rough" </w:t>
            </w:r>
            <w:proofErr w:type="spellStart"/>
            <w:r w:rsidR="000C742C">
              <w:rPr>
                <w:rFonts w:eastAsia="Times New Roman" w:cs="Arial"/>
                <w:color w:val="000000"/>
                <w:lang w:eastAsia="en-AU"/>
              </w:rPr>
              <w:t>rms</w:t>
            </w:r>
            <w:proofErr w:type="spellEnd"/>
            <w:r w:rsidRPr="003B7FCB">
              <w:rPr>
                <w:rFonts w:eastAsia="Times New Roman" w:cs="Arial"/>
                <w:color w:val="000000"/>
                <w:lang w:eastAsia="en-AU"/>
              </w:rPr>
              <w:t xml:space="preserve"> height (cm) @ </w:t>
            </w:r>
            <w:proofErr w:type="spellStart"/>
            <w:r w:rsidRPr="003955A5">
              <w:rPr>
                <w:rFonts w:cs="Arial"/>
                <w:sz w:val="28"/>
                <w:szCs w:val="28"/>
                <w:lang w:eastAsia="en-AU"/>
              </w:rPr>
              <w:t>θ</w:t>
            </w:r>
            <w:r w:rsidRPr="003955A5">
              <w:rPr>
                <w:rFonts w:cs="Arial"/>
                <w:vertAlign w:val="subscript"/>
                <w:lang w:eastAsia="en-AU"/>
              </w:rPr>
              <w:t>i</w:t>
            </w:r>
            <w:proofErr w:type="spellEnd"/>
            <w:r w:rsidRPr="003955A5">
              <w:rPr>
                <w:rFonts w:cs="Arial"/>
                <w:lang w:eastAsia="en-AU"/>
              </w:rPr>
              <w:t xml:space="preserve"> </w:t>
            </w:r>
            <w:r w:rsidRPr="003B7FCB">
              <w:rPr>
                <w:rFonts w:eastAsia="Times New Roman" w:cs="Arial"/>
                <w:color w:val="000000"/>
                <w:lang w:eastAsia="en-AU"/>
              </w:rPr>
              <w:t>= 25 degrees</w:t>
            </w:r>
          </w:p>
        </w:tc>
        <w:tc>
          <w:tcPr>
            <w:tcW w:w="567" w:type="dxa"/>
            <w:shd w:val="clear" w:color="auto" w:fill="auto"/>
            <w:noWrap/>
            <w:vAlign w:val="bottom"/>
            <w:hideMark/>
          </w:tcPr>
          <w:p w:rsidR="00544283" w:rsidRPr="003B7FCB" w:rsidRDefault="00544283" w:rsidP="00F80D0B">
            <w:pPr>
              <w:spacing w:after="0" w:line="240" w:lineRule="auto"/>
              <w:jc w:val="right"/>
              <w:rPr>
                <w:rFonts w:ascii="Calibri" w:eastAsia="Times New Roman" w:hAnsi="Calibri" w:cs="Times New Roman"/>
                <w:color w:val="000000"/>
                <w:lang w:eastAsia="en-AU"/>
              </w:rPr>
            </w:pPr>
            <w:r>
              <w:rPr>
                <w:rFonts w:ascii="Calibri" w:eastAsia="Times New Roman" w:hAnsi="Calibri" w:cs="Times New Roman"/>
                <w:color w:val="000000"/>
                <w:lang w:eastAsia="en-AU"/>
              </w:rPr>
              <w:t>&gt;</w:t>
            </w:r>
            <w:r w:rsidRPr="003B7FCB">
              <w:rPr>
                <w:rFonts w:ascii="Calibri" w:eastAsia="Times New Roman" w:hAnsi="Calibri" w:cs="Times New Roman"/>
                <w:color w:val="000000"/>
                <w:lang w:eastAsia="en-AU"/>
              </w:rPr>
              <w:t>1.4</w:t>
            </w:r>
          </w:p>
        </w:tc>
        <w:tc>
          <w:tcPr>
            <w:tcW w:w="850" w:type="dxa"/>
            <w:shd w:val="clear" w:color="auto" w:fill="auto"/>
            <w:noWrap/>
            <w:vAlign w:val="bottom"/>
            <w:hideMark/>
          </w:tcPr>
          <w:p w:rsidR="00544283" w:rsidRPr="003B7FCB" w:rsidRDefault="00544283" w:rsidP="00F80D0B">
            <w:pPr>
              <w:spacing w:after="0" w:line="240" w:lineRule="auto"/>
              <w:jc w:val="right"/>
              <w:rPr>
                <w:rFonts w:ascii="Calibri" w:eastAsia="Times New Roman" w:hAnsi="Calibri" w:cs="Times New Roman"/>
                <w:color w:val="000000"/>
                <w:lang w:eastAsia="en-AU"/>
              </w:rPr>
            </w:pPr>
            <w:r>
              <w:rPr>
                <w:rFonts w:ascii="Calibri" w:eastAsia="Times New Roman" w:hAnsi="Calibri" w:cs="Times New Roman"/>
                <w:color w:val="000000"/>
                <w:lang w:eastAsia="en-AU"/>
              </w:rPr>
              <w:t>&gt;</w:t>
            </w:r>
            <w:r w:rsidRPr="003B7FCB">
              <w:rPr>
                <w:rFonts w:ascii="Calibri" w:eastAsia="Times New Roman" w:hAnsi="Calibri" w:cs="Times New Roman"/>
                <w:color w:val="000000"/>
                <w:lang w:eastAsia="en-AU"/>
              </w:rPr>
              <w:t>6.3</w:t>
            </w:r>
          </w:p>
        </w:tc>
        <w:tc>
          <w:tcPr>
            <w:tcW w:w="1276" w:type="dxa"/>
            <w:shd w:val="clear" w:color="auto" w:fill="auto"/>
            <w:noWrap/>
            <w:vAlign w:val="bottom"/>
            <w:hideMark/>
          </w:tcPr>
          <w:p w:rsidR="00544283" w:rsidRPr="003B7FCB" w:rsidRDefault="00544283" w:rsidP="00F80D0B">
            <w:pPr>
              <w:spacing w:after="0" w:line="240" w:lineRule="auto"/>
              <w:jc w:val="right"/>
              <w:rPr>
                <w:rFonts w:ascii="Calibri" w:eastAsia="Times New Roman" w:hAnsi="Calibri" w:cs="Times New Roman"/>
                <w:color w:val="000000"/>
                <w:lang w:eastAsia="en-AU"/>
              </w:rPr>
            </w:pPr>
            <w:r>
              <w:rPr>
                <w:rFonts w:ascii="Calibri" w:eastAsia="Times New Roman" w:hAnsi="Calibri" w:cs="Times New Roman"/>
                <w:color w:val="000000"/>
                <w:lang w:eastAsia="en-AU"/>
              </w:rPr>
              <w:t>&gt;</w:t>
            </w:r>
            <w:r w:rsidRPr="003B7FCB">
              <w:rPr>
                <w:rFonts w:ascii="Calibri" w:eastAsia="Times New Roman" w:hAnsi="Calibri" w:cs="Times New Roman"/>
                <w:color w:val="000000"/>
                <w:lang w:eastAsia="en-AU"/>
              </w:rPr>
              <w:t>17.1</w:t>
            </w:r>
          </w:p>
        </w:tc>
      </w:tr>
      <w:tr w:rsidR="00544283" w:rsidRPr="003B7FCB" w:rsidTr="00F80D0B">
        <w:trPr>
          <w:trHeight w:val="288"/>
        </w:trPr>
        <w:tc>
          <w:tcPr>
            <w:tcW w:w="5524" w:type="dxa"/>
            <w:shd w:val="clear" w:color="auto" w:fill="auto"/>
            <w:noWrap/>
            <w:vAlign w:val="bottom"/>
            <w:hideMark/>
          </w:tcPr>
          <w:p w:rsidR="00544283" w:rsidRPr="003B7FCB" w:rsidRDefault="00544283" w:rsidP="00F80D0B">
            <w:pPr>
              <w:spacing w:after="0" w:line="240" w:lineRule="auto"/>
              <w:rPr>
                <w:rFonts w:eastAsia="Times New Roman" w:cs="Arial"/>
                <w:color w:val="000000"/>
                <w:lang w:eastAsia="en-AU"/>
              </w:rPr>
            </w:pPr>
            <w:r w:rsidRPr="003B7FCB">
              <w:rPr>
                <w:rFonts w:eastAsia="Times New Roman" w:cs="Arial"/>
                <w:color w:val="000000"/>
                <w:lang w:eastAsia="en-AU"/>
              </w:rPr>
              <w:t xml:space="preserve">"Smooth" </w:t>
            </w:r>
            <w:proofErr w:type="spellStart"/>
            <w:r w:rsidR="000C742C">
              <w:rPr>
                <w:rFonts w:eastAsia="Times New Roman" w:cs="Arial"/>
                <w:color w:val="000000"/>
                <w:lang w:eastAsia="en-AU"/>
              </w:rPr>
              <w:t>rms</w:t>
            </w:r>
            <w:proofErr w:type="spellEnd"/>
            <w:r w:rsidRPr="003B7FCB">
              <w:rPr>
                <w:rFonts w:eastAsia="Times New Roman" w:cs="Arial"/>
                <w:color w:val="000000"/>
                <w:lang w:eastAsia="en-AU"/>
              </w:rPr>
              <w:t xml:space="preserve"> height (cm) @ </w:t>
            </w:r>
            <w:proofErr w:type="spellStart"/>
            <w:r w:rsidRPr="003955A5">
              <w:rPr>
                <w:rFonts w:cs="Arial"/>
                <w:sz w:val="28"/>
                <w:szCs w:val="28"/>
                <w:lang w:eastAsia="en-AU"/>
              </w:rPr>
              <w:t>θ</w:t>
            </w:r>
            <w:r w:rsidRPr="003955A5">
              <w:rPr>
                <w:rFonts w:cs="Arial"/>
                <w:vertAlign w:val="subscript"/>
                <w:lang w:eastAsia="en-AU"/>
              </w:rPr>
              <w:t>i</w:t>
            </w:r>
            <w:proofErr w:type="spellEnd"/>
            <w:r w:rsidRPr="003B7FCB">
              <w:rPr>
                <w:rFonts w:eastAsia="Times New Roman" w:cs="Arial"/>
                <w:color w:val="000000"/>
                <w:lang w:eastAsia="en-AU"/>
              </w:rPr>
              <w:t xml:space="preserve"> = 25 degrees</w:t>
            </w:r>
          </w:p>
        </w:tc>
        <w:tc>
          <w:tcPr>
            <w:tcW w:w="567" w:type="dxa"/>
            <w:shd w:val="clear" w:color="auto" w:fill="auto"/>
            <w:noWrap/>
            <w:vAlign w:val="bottom"/>
            <w:hideMark/>
          </w:tcPr>
          <w:p w:rsidR="00544283" w:rsidRPr="003B7FCB" w:rsidRDefault="00544283" w:rsidP="00F80D0B">
            <w:pPr>
              <w:spacing w:after="0" w:line="240" w:lineRule="auto"/>
              <w:jc w:val="right"/>
              <w:rPr>
                <w:rFonts w:ascii="Calibri" w:eastAsia="Times New Roman" w:hAnsi="Calibri" w:cs="Times New Roman"/>
                <w:color w:val="000000"/>
                <w:lang w:eastAsia="en-AU"/>
              </w:rPr>
            </w:pPr>
            <w:r>
              <w:rPr>
                <w:rFonts w:ascii="Calibri" w:eastAsia="Times New Roman" w:hAnsi="Calibri" w:cs="Times New Roman"/>
                <w:color w:val="000000"/>
                <w:lang w:eastAsia="en-AU"/>
              </w:rPr>
              <w:t>&lt;</w:t>
            </w:r>
            <w:r w:rsidRPr="003B7FCB">
              <w:rPr>
                <w:rFonts w:ascii="Calibri" w:eastAsia="Times New Roman" w:hAnsi="Calibri" w:cs="Times New Roman"/>
                <w:color w:val="000000"/>
                <w:lang w:eastAsia="en-AU"/>
              </w:rPr>
              <w:t>0.3</w:t>
            </w:r>
          </w:p>
        </w:tc>
        <w:tc>
          <w:tcPr>
            <w:tcW w:w="850" w:type="dxa"/>
            <w:shd w:val="clear" w:color="auto" w:fill="auto"/>
            <w:noWrap/>
            <w:vAlign w:val="bottom"/>
            <w:hideMark/>
          </w:tcPr>
          <w:p w:rsidR="00544283" w:rsidRPr="003B7FCB" w:rsidRDefault="00544283" w:rsidP="00F80D0B">
            <w:pPr>
              <w:spacing w:after="0" w:line="240" w:lineRule="auto"/>
              <w:jc w:val="right"/>
              <w:rPr>
                <w:rFonts w:ascii="Calibri" w:eastAsia="Times New Roman" w:hAnsi="Calibri" w:cs="Times New Roman"/>
                <w:color w:val="000000"/>
                <w:lang w:eastAsia="en-AU"/>
              </w:rPr>
            </w:pPr>
            <w:r>
              <w:rPr>
                <w:rFonts w:ascii="Calibri" w:eastAsia="Times New Roman" w:hAnsi="Calibri" w:cs="Times New Roman"/>
                <w:color w:val="000000"/>
                <w:lang w:eastAsia="en-AU"/>
              </w:rPr>
              <w:t>&lt;</w:t>
            </w:r>
            <w:r w:rsidRPr="003B7FCB">
              <w:rPr>
                <w:rFonts w:ascii="Calibri" w:eastAsia="Times New Roman" w:hAnsi="Calibri" w:cs="Times New Roman"/>
                <w:color w:val="000000"/>
                <w:lang w:eastAsia="en-AU"/>
              </w:rPr>
              <w:t>1.1</w:t>
            </w:r>
          </w:p>
        </w:tc>
        <w:tc>
          <w:tcPr>
            <w:tcW w:w="1276" w:type="dxa"/>
            <w:shd w:val="clear" w:color="auto" w:fill="auto"/>
            <w:noWrap/>
            <w:vAlign w:val="bottom"/>
            <w:hideMark/>
          </w:tcPr>
          <w:p w:rsidR="00544283" w:rsidRPr="003B7FCB" w:rsidRDefault="00544283" w:rsidP="00F80D0B">
            <w:pPr>
              <w:spacing w:after="0" w:line="240" w:lineRule="auto"/>
              <w:jc w:val="right"/>
              <w:rPr>
                <w:rFonts w:ascii="Calibri" w:eastAsia="Times New Roman" w:hAnsi="Calibri" w:cs="Times New Roman"/>
                <w:color w:val="000000"/>
                <w:lang w:eastAsia="en-AU"/>
              </w:rPr>
            </w:pPr>
            <w:r>
              <w:rPr>
                <w:rFonts w:ascii="Calibri" w:eastAsia="Times New Roman" w:hAnsi="Calibri" w:cs="Times New Roman"/>
                <w:color w:val="000000"/>
                <w:lang w:eastAsia="en-AU"/>
              </w:rPr>
              <w:t>&lt;</w:t>
            </w:r>
            <w:r w:rsidRPr="003B7FCB">
              <w:rPr>
                <w:rFonts w:ascii="Calibri" w:eastAsia="Times New Roman" w:hAnsi="Calibri" w:cs="Times New Roman"/>
                <w:color w:val="000000"/>
                <w:lang w:eastAsia="en-AU"/>
              </w:rPr>
              <w:t>3.0</w:t>
            </w:r>
          </w:p>
        </w:tc>
      </w:tr>
    </w:tbl>
    <w:p w:rsidR="00544283" w:rsidRDefault="00544283" w:rsidP="00544283">
      <w:pPr>
        <w:spacing w:after="0" w:line="360" w:lineRule="auto"/>
        <w:rPr>
          <w:rFonts w:ascii="Arial" w:hAnsi="Arial" w:cs="Arial"/>
          <w:lang w:eastAsia="en-AU"/>
        </w:rPr>
      </w:pPr>
    </w:p>
    <w:p w:rsidR="00544283" w:rsidRDefault="00544283" w:rsidP="00544283">
      <w:pPr>
        <w:spacing w:after="0" w:line="240" w:lineRule="auto"/>
        <w:rPr>
          <w:rFonts w:ascii="Arial" w:hAnsi="Arial" w:cs="Arial"/>
          <w:lang w:eastAsia="en-AU"/>
        </w:rPr>
      </w:pPr>
      <w:r>
        <w:rPr>
          <w:rFonts w:ascii="Arial" w:hAnsi="Arial" w:cs="Arial"/>
          <w:lang w:eastAsia="en-AU"/>
        </w:rPr>
        <w:t>Table 1 Definitions of smooth and rough radar surfaces for AIRSAR/TOPSAR radar band wavelengths and maximum-minimum range of look angles where Look angle = Incident angle, assuming a flat ground surface.</w:t>
      </w:r>
    </w:p>
    <w:p w:rsidR="00544283" w:rsidRDefault="00544283" w:rsidP="00544283">
      <w:pPr>
        <w:spacing w:after="0" w:line="240" w:lineRule="auto"/>
        <w:rPr>
          <w:rFonts w:ascii="Arial" w:hAnsi="Arial" w:cs="Arial"/>
          <w:lang w:eastAsia="en-AU"/>
        </w:rPr>
      </w:pPr>
    </w:p>
    <w:p w:rsidR="00A4625D" w:rsidRDefault="00A4625D" w:rsidP="00526049">
      <w:pPr>
        <w:spacing w:after="0" w:line="360" w:lineRule="auto"/>
        <w:rPr>
          <w:rFonts w:ascii="Arial" w:hAnsi="Arial" w:cs="Arial"/>
          <w:lang w:eastAsia="en-AU"/>
        </w:rPr>
      </w:pPr>
    </w:p>
    <w:p w:rsidR="00A55C5D" w:rsidRPr="00490BD6" w:rsidRDefault="00A4625D" w:rsidP="00526049">
      <w:pPr>
        <w:spacing w:after="0" w:line="360" w:lineRule="auto"/>
        <w:rPr>
          <w:rFonts w:ascii="Arial" w:hAnsi="Arial" w:cs="Arial"/>
          <w:lang w:eastAsia="en-AU"/>
        </w:rPr>
      </w:pPr>
      <w:r>
        <w:rPr>
          <w:rFonts w:ascii="Arial" w:hAnsi="Arial" w:cs="Arial"/>
          <w:lang w:eastAsia="en-AU"/>
        </w:rPr>
        <w:t xml:space="preserve">Studies by </w:t>
      </w:r>
      <w:proofErr w:type="spellStart"/>
      <w:r>
        <w:rPr>
          <w:rFonts w:ascii="Arial" w:hAnsi="Arial" w:cs="Arial"/>
        </w:rPr>
        <w:t>Huadong</w:t>
      </w:r>
      <w:proofErr w:type="spellEnd"/>
      <w:r>
        <w:rPr>
          <w:rFonts w:ascii="Arial" w:hAnsi="Arial" w:cs="Arial"/>
        </w:rPr>
        <w:t xml:space="preserve"> </w:t>
      </w:r>
      <w:r w:rsidRPr="0051280F">
        <w:rPr>
          <w:rFonts w:ascii="Arial" w:hAnsi="Arial" w:cs="Arial"/>
          <w:i/>
        </w:rPr>
        <w:t>et al</w:t>
      </w:r>
      <w:r>
        <w:rPr>
          <w:rFonts w:ascii="Arial" w:hAnsi="Arial" w:cs="Arial"/>
        </w:rPr>
        <w:t xml:space="preserve">., (1996) using </w:t>
      </w:r>
      <w:proofErr w:type="spellStart"/>
      <w:r>
        <w:rPr>
          <w:rFonts w:ascii="Arial" w:hAnsi="Arial" w:cs="Arial"/>
        </w:rPr>
        <w:t>shuttleborne</w:t>
      </w:r>
      <w:proofErr w:type="spellEnd"/>
      <w:r>
        <w:rPr>
          <w:rFonts w:ascii="Arial" w:hAnsi="Arial" w:cs="Arial"/>
        </w:rPr>
        <w:t xml:space="preserve"> C and L band multi-polarisation radar found that L band HV polarised imagery was the best combination for discriminating two different basalt units, alluvium and bedrock. </w:t>
      </w:r>
      <w:proofErr w:type="spellStart"/>
      <w:r>
        <w:rPr>
          <w:rFonts w:ascii="Arial" w:hAnsi="Arial" w:cs="Arial"/>
        </w:rPr>
        <w:t>Kierein</w:t>
      </w:r>
      <w:proofErr w:type="spellEnd"/>
      <w:r>
        <w:rPr>
          <w:rFonts w:ascii="Arial" w:hAnsi="Arial" w:cs="Arial"/>
        </w:rPr>
        <w:t xml:space="preserve">-Young </w:t>
      </w:r>
      <w:r w:rsidRPr="0051280F">
        <w:rPr>
          <w:rFonts w:ascii="Arial" w:hAnsi="Arial" w:cs="Arial"/>
          <w:i/>
        </w:rPr>
        <w:t>et al</w:t>
      </w:r>
      <w:r>
        <w:rPr>
          <w:rFonts w:ascii="Arial" w:hAnsi="Arial" w:cs="Arial"/>
        </w:rPr>
        <w:t xml:space="preserve">. (1992) showed that quantifiable estimates of surface roughness </w:t>
      </w:r>
      <w:proofErr w:type="spellStart"/>
      <w:r w:rsidR="000C742C">
        <w:rPr>
          <w:rFonts w:ascii="Arial" w:hAnsi="Arial" w:cs="Arial"/>
        </w:rPr>
        <w:t>rms</w:t>
      </w:r>
      <w:proofErr w:type="spellEnd"/>
      <w:r>
        <w:rPr>
          <w:rFonts w:ascii="Arial" w:hAnsi="Arial" w:cs="Arial"/>
        </w:rPr>
        <w:t xml:space="preserve"> is possible in an arid environment such as Death Valley, Nevada. </w:t>
      </w:r>
      <w:r w:rsidR="00490BD6">
        <w:rPr>
          <w:rFonts w:ascii="Arial" w:hAnsi="Arial" w:cs="Arial"/>
        </w:rPr>
        <w:t xml:space="preserve">Height </w:t>
      </w:r>
      <w:proofErr w:type="spellStart"/>
      <w:r w:rsidR="000C742C">
        <w:rPr>
          <w:rFonts w:ascii="Arial" w:hAnsi="Arial" w:cs="Arial"/>
        </w:rPr>
        <w:t>rms</w:t>
      </w:r>
      <w:proofErr w:type="spellEnd"/>
      <w:r w:rsidR="00490BD6">
        <w:rPr>
          <w:rFonts w:ascii="Arial" w:hAnsi="Arial" w:cs="Arial"/>
        </w:rPr>
        <w:t xml:space="preserve"> values were calculated from modelling the f</w:t>
      </w:r>
      <w:r>
        <w:rPr>
          <w:rFonts w:ascii="Arial" w:hAnsi="Arial" w:cs="Arial"/>
        </w:rPr>
        <w:t xml:space="preserve">ractal dimensions of the C, L and P band </w:t>
      </w:r>
      <w:r w:rsidR="00490BD6">
        <w:rPr>
          <w:rFonts w:ascii="Arial" w:hAnsi="Arial" w:cs="Arial"/>
        </w:rPr>
        <w:t>power spectral density however the model assumed generally smooth playa to partly smooth alluvial surfaces</w:t>
      </w:r>
      <w:r>
        <w:rPr>
          <w:rFonts w:ascii="Arial" w:hAnsi="Arial" w:cs="Arial"/>
        </w:rPr>
        <w:t xml:space="preserve"> </w:t>
      </w:r>
      <w:r w:rsidR="00490BD6">
        <w:rPr>
          <w:rFonts w:ascii="Arial" w:hAnsi="Arial" w:cs="Arial"/>
        </w:rPr>
        <w:t>(</w:t>
      </w:r>
      <w:proofErr w:type="spellStart"/>
      <w:r w:rsidR="00490BD6">
        <w:rPr>
          <w:rFonts w:ascii="Arial" w:hAnsi="Arial" w:cs="Arial"/>
        </w:rPr>
        <w:t>Kierein</w:t>
      </w:r>
      <w:proofErr w:type="spellEnd"/>
      <w:r w:rsidR="00490BD6">
        <w:rPr>
          <w:rFonts w:ascii="Arial" w:hAnsi="Arial" w:cs="Arial"/>
        </w:rPr>
        <w:t xml:space="preserve">-Young </w:t>
      </w:r>
      <w:r w:rsidR="00490BD6" w:rsidRPr="0051280F">
        <w:rPr>
          <w:rFonts w:ascii="Arial" w:hAnsi="Arial" w:cs="Arial"/>
          <w:i/>
        </w:rPr>
        <w:t>et al</w:t>
      </w:r>
      <w:r w:rsidR="00490BD6">
        <w:rPr>
          <w:rFonts w:ascii="Arial" w:hAnsi="Arial" w:cs="Arial"/>
        </w:rPr>
        <w:t>., 1992)</w:t>
      </w:r>
      <w:r w:rsidR="00490BD6">
        <w:rPr>
          <w:rFonts w:ascii="Arial" w:hAnsi="Arial" w:cs="Arial"/>
          <w:lang w:eastAsia="en-AU"/>
        </w:rPr>
        <w:t xml:space="preserve">. Subsequent communication with one of the authors, </w:t>
      </w:r>
      <w:r w:rsidR="00217784">
        <w:rPr>
          <w:rFonts w:ascii="Arial" w:hAnsi="Arial" w:cs="Arial"/>
          <w:lang w:eastAsia="en-AU"/>
        </w:rPr>
        <w:t xml:space="preserve">indicated that </w:t>
      </w:r>
      <w:r w:rsidR="00217784" w:rsidRPr="00490BD6">
        <w:rPr>
          <w:rFonts w:ascii="Arial" w:hAnsi="Arial" w:cs="Arial"/>
          <w:color w:val="222222"/>
          <w:shd w:val="clear" w:color="auto" w:fill="FFFFFF"/>
        </w:rPr>
        <w:t xml:space="preserve">in </w:t>
      </w:r>
      <w:r w:rsidR="00217784">
        <w:rPr>
          <w:rFonts w:ascii="Arial" w:hAnsi="Arial" w:cs="Arial"/>
          <w:color w:val="222222"/>
          <w:shd w:val="clear" w:color="auto" w:fill="FFFFFF"/>
        </w:rPr>
        <w:t>thickly forested</w:t>
      </w:r>
      <w:r w:rsidR="00217784" w:rsidRPr="00490BD6">
        <w:rPr>
          <w:rFonts w:ascii="Arial" w:hAnsi="Arial" w:cs="Arial"/>
          <w:color w:val="222222"/>
          <w:shd w:val="clear" w:color="auto" w:fill="FFFFFF"/>
        </w:rPr>
        <w:t xml:space="preserve"> environments</w:t>
      </w:r>
      <w:r w:rsidR="00217784">
        <w:rPr>
          <w:rFonts w:ascii="Arial" w:hAnsi="Arial" w:cs="Arial"/>
          <w:lang w:eastAsia="en-AU"/>
        </w:rPr>
        <w:t xml:space="preserve"> there are </w:t>
      </w:r>
      <w:r w:rsidR="00490BD6" w:rsidRPr="00490BD6">
        <w:rPr>
          <w:rFonts w:ascii="Arial" w:hAnsi="Arial" w:cs="Arial"/>
          <w:color w:val="222222"/>
          <w:shd w:val="clear" w:color="auto" w:fill="FFFFFF"/>
        </w:rPr>
        <w:t>wavel</w:t>
      </w:r>
      <w:r w:rsidR="00217784">
        <w:rPr>
          <w:rFonts w:ascii="Arial" w:hAnsi="Arial" w:cs="Arial"/>
          <w:color w:val="222222"/>
          <w:shd w:val="clear" w:color="auto" w:fill="FFFFFF"/>
        </w:rPr>
        <w:t xml:space="preserve">ength-specific problems related to partial canopy penetration, </w:t>
      </w:r>
      <w:r w:rsidR="00490BD6" w:rsidRPr="00490BD6">
        <w:rPr>
          <w:rFonts w:ascii="Arial" w:hAnsi="Arial" w:cs="Arial"/>
          <w:color w:val="222222"/>
          <w:shd w:val="clear" w:color="auto" w:fill="FFFFFF"/>
        </w:rPr>
        <w:t>leaf moisture dielectric effects and canopy/understory veg</w:t>
      </w:r>
      <w:r w:rsidR="00217784">
        <w:rPr>
          <w:rFonts w:ascii="Arial" w:hAnsi="Arial" w:cs="Arial"/>
          <w:color w:val="222222"/>
          <w:shd w:val="clear" w:color="auto" w:fill="FFFFFF"/>
        </w:rPr>
        <w:t>etation</w:t>
      </w:r>
      <w:r w:rsidR="00490BD6" w:rsidRPr="00490BD6">
        <w:rPr>
          <w:rFonts w:ascii="Arial" w:hAnsi="Arial" w:cs="Arial"/>
          <w:color w:val="222222"/>
          <w:shd w:val="clear" w:color="auto" w:fill="FFFFFF"/>
        </w:rPr>
        <w:t xml:space="preserve"> cover </w:t>
      </w:r>
      <w:r w:rsidR="00217784">
        <w:rPr>
          <w:rFonts w:ascii="Arial" w:hAnsi="Arial" w:cs="Arial"/>
          <w:color w:val="222222"/>
          <w:shd w:val="clear" w:color="auto" w:fill="FFFFFF"/>
        </w:rPr>
        <w:t>that</w:t>
      </w:r>
      <w:r w:rsidR="00490BD6" w:rsidRPr="00490BD6">
        <w:rPr>
          <w:rFonts w:ascii="Arial" w:hAnsi="Arial" w:cs="Arial"/>
          <w:color w:val="222222"/>
          <w:shd w:val="clear" w:color="auto" w:fill="FFFFFF"/>
        </w:rPr>
        <w:t xml:space="preserve"> combine to make this a difficult problem </w:t>
      </w:r>
      <w:r w:rsidR="00490BD6">
        <w:rPr>
          <w:rFonts w:ascii="Arial" w:hAnsi="Arial" w:cs="Arial"/>
          <w:color w:val="222222"/>
          <w:shd w:val="clear" w:color="auto" w:fill="FFFFFF"/>
        </w:rPr>
        <w:t>(Kruse, pers. comm.)</w:t>
      </w:r>
      <w:r w:rsidR="00217784">
        <w:rPr>
          <w:rFonts w:ascii="Arial" w:hAnsi="Arial" w:cs="Arial"/>
          <w:color w:val="222222"/>
          <w:shd w:val="clear" w:color="auto" w:fill="FFFFFF"/>
        </w:rPr>
        <w:t>.</w:t>
      </w:r>
      <w:r w:rsidR="00217784" w:rsidRPr="00217784">
        <w:rPr>
          <w:rFonts w:ascii="Arial" w:hAnsi="Arial" w:cs="Arial"/>
          <w:lang w:eastAsia="en-AU"/>
        </w:rPr>
        <w:t xml:space="preserve"> </w:t>
      </w:r>
      <w:r w:rsidR="00217784">
        <w:rPr>
          <w:rFonts w:ascii="Arial" w:hAnsi="Arial" w:cs="Arial"/>
          <w:lang w:eastAsia="en-AU"/>
        </w:rPr>
        <w:t>The observation of surface roughness is also identified by Raney (1998) to be more subtle and less quantifiable with increasing penetration through vegetation cover. Ford (1998) also notes that estimation of surface roughness using multi wavelength radar can be possible within sparsely vegetated terrains.</w:t>
      </w:r>
    </w:p>
    <w:p w:rsidR="00580A4E" w:rsidRDefault="00580A4E" w:rsidP="00526049">
      <w:pPr>
        <w:spacing w:after="0" w:line="360" w:lineRule="auto"/>
        <w:rPr>
          <w:rFonts w:ascii="Arial" w:hAnsi="Arial" w:cs="Arial"/>
          <w:lang w:eastAsia="en-AU"/>
        </w:rPr>
      </w:pPr>
    </w:p>
    <w:p w:rsidR="00FA5B6E" w:rsidRPr="001515AB" w:rsidRDefault="00580A4E" w:rsidP="00526049">
      <w:pPr>
        <w:pStyle w:val="Heading2"/>
        <w:rPr>
          <w:rFonts w:ascii="Arial" w:hAnsi="Arial" w:cs="Arial"/>
          <w:lang w:eastAsia="en-AU"/>
        </w:rPr>
      </w:pPr>
      <w:r w:rsidRPr="001515AB">
        <w:rPr>
          <w:rFonts w:ascii="Arial" w:hAnsi="Arial" w:cs="Arial"/>
          <w:lang w:eastAsia="en-AU"/>
        </w:rPr>
        <w:t>2.2.3</w:t>
      </w:r>
      <w:r w:rsidR="005D0F83" w:rsidRPr="001515AB">
        <w:rPr>
          <w:rFonts w:ascii="Arial" w:hAnsi="Arial" w:cs="Arial"/>
          <w:lang w:eastAsia="en-AU"/>
        </w:rPr>
        <w:tab/>
        <w:t xml:space="preserve">Dielectric properties and </w:t>
      </w:r>
      <w:r w:rsidR="00DB71E5" w:rsidRPr="001515AB">
        <w:rPr>
          <w:rFonts w:ascii="Arial" w:hAnsi="Arial" w:cs="Arial"/>
          <w:lang w:eastAsia="en-AU"/>
        </w:rPr>
        <w:t>Moisture</w:t>
      </w:r>
    </w:p>
    <w:p w:rsidR="00580A4E" w:rsidRDefault="00580A4E" w:rsidP="00580A4E">
      <w:pPr>
        <w:rPr>
          <w:lang w:eastAsia="en-AU"/>
        </w:rPr>
      </w:pPr>
    </w:p>
    <w:p w:rsidR="00211983" w:rsidRDefault="00211983" w:rsidP="00211983">
      <w:pPr>
        <w:spacing w:after="0" w:line="360" w:lineRule="auto"/>
        <w:rPr>
          <w:rFonts w:ascii="Arial" w:hAnsi="Arial" w:cs="Arial"/>
          <w:lang w:eastAsia="en-AU"/>
        </w:rPr>
      </w:pPr>
      <w:r w:rsidRPr="00211983">
        <w:rPr>
          <w:rFonts w:ascii="Arial" w:hAnsi="Arial" w:cs="Arial"/>
          <w:lang w:eastAsia="en-AU"/>
        </w:rPr>
        <w:t xml:space="preserve">Another factor </w:t>
      </w:r>
      <w:r>
        <w:rPr>
          <w:rFonts w:ascii="Arial" w:hAnsi="Arial" w:cs="Arial"/>
          <w:lang w:eastAsia="en-AU"/>
        </w:rPr>
        <w:t xml:space="preserve">that </w:t>
      </w:r>
      <w:r w:rsidR="00245CF8">
        <w:rPr>
          <w:rFonts w:ascii="Arial" w:hAnsi="Arial" w:cs="Arial"/>
          <w:lang w:eastAsia="en-AU"/>
        </w:rPr>
        <w:t xml:space="preserve">can </w:t>
      </w:r>
      <w:r>
        <w:rPr>
          <w:rFonts w:ascii="Arial" w:hAnsi="Arial" w:cs="Arial"/>
          <w:lang w:eastAsia="en-AU"/>
        </w:rPr>
        <w:t>effects radar backscatter is the dielectric prop</w:t>
      </w:r>
      <w:r w:rsidR="00245CF8">
        <w:rPr>
          <w:rFonts w:ascii="Arial" w:hAnsi="Arial" w:cs="Arial"/>
          <w:lang w:eastAsia="en-AU"/>
        </w:rPr>
        <w:t>erty</w:t>
      </w:r>
      <w:r>
        <w:rPr>
          <w:rFonts w:ascii="Arial" w:hAnsi="Arial" w:cs="Arial"/>
          <w:lang w:eastAsia="en-AU"/>
        </w:rPr>
        <w:t xml:space="preserve"> and related moisture content of the surface materials. Such </w:t>
      </w:r>
      <w:proofErr w:type="spellStart"/>
      <w:r>
        <w:rPr>
          <w:rFonts w:ascii="Arial" w:hAnsi="Arial" w:cs="Arial"/>
          <w:lang w:eastAsia="en-AU"/>
        </w:rPr>
        <w:t>dielectic</w:t>
      </w:r>
      <w:proofErr w:type="spellEnd"/>
      <w:r>
        <w:rPr>
          <w:rFonts w:ascii="Arial" w:hAnsi="Arial" w:cs="Arial"/>
          <w:lang w:eastAsia="en-AU"/>
        </w:rPr>
        <w:t xml:space="preserve"> properties influence the attenuation</w:t>
      </w:r>
      <w:r w:rsidR="00EB1FB9">
        <w:rPr>
          <w:rFonts w:ascii="Arial" w:hAnsi="Arial" w:cs="Arial"/>
          <w:lang w:eastAsia="en-AU"/>
        </w:rPr>
        <w:t xml:space="preserve"> and reflectance</w:t>
      </w:r>
      <w:r>
        <w:rPr>
          <w:rFonts w:ascii="Arial" w:hAnsi="Arial" w:cs="Arial"/>
          <w:lang w:eastAsia="en-AU"/>
        </w:rPr>
        <w:t xml:space="preserve"> of the electric field component of the radar pulse</w:t>
      </w:r>
      <w:r w:rsidR="00295D4B">
        <w:rPr>
          <w:rFonts w:ascii="Arial" w:hAnsi="Arial" w:cs="Arial"/>
          <w:lang w:eastAsia="en-AU"/>
        </w:rPr>
        <w:t xml:space="preserve">. </w:t>
      </w:r>
      <w:r w:rsidR="00EB1FB9">
        <w:rPr>
          <w:rFonts w:ascii="Arial" w:hAnsi="Arial" w:cs="Arial"/>
          <w:lang w:eastAsia="en-AU"/>
        </w:rPr>
        <w:t xml:space="preserve">Most rocks exhibit a narrow range in dielectric properties however they will vary </w:t>
      </w:r>
      <w:r w:rsidR="00C43DB0">
        <w:rPr>
          <w:rFonts w:ascii="Arial" w:hAnsi="Arial" w:cs="Arial"/>
          <w:lang w:eastAsia="en-AU"/>
        </w:rPr>
        <w:t xml:space="preserve">significantly </w:t>
      </w:r>
      <w:r w:rsidR="00EB1FB9">
        <w:rPr>
          <w:rFonts w:ascii="Arial" w:hAnsi="Arial" w:cs="Arial"/>
          <w:lang w:eastAsia="en-AU"/>
        </w:rPr>
        <w:t xml:space="preserve">as a function </w:t>
      </w:r>
      <w:r w:rsidR="00245CF8">
        <w:rPr>
          <w:rFonts w:ascii="Arial" w:hAnsi="Arial" w:cs="Arial"/>
          <w:lang w:eastAsia="en-AU"/>
        </w:rPr>
        <w:t>of water moisture,</w:t>
      </w:r>
      <w:r w:rsidR="00EB1FB9">
        <w:rPr>
          <w:rFonts w:ascii="Arial" w:hAnsi="Arial" w:cs="Arial"/>
          <w:lang w:eastAsia="en-AU"/>
        </w:rPr>
        <w:t xml:space="preserve"> its porosity and water holding capacity</w:t>
      </w:r>
      <w:r w:rsidR="00C43DB0">
        <w:rPr>
          <w:rFonts w:ascii="Arial" w:hAnsi="Arial" w:cs="Arial"/>
          <w:lang w:eastAsia="en-AU"/>
        </w:rPr>
        <w:t xml:space="preserve"> (Ford, 1998)</w:t>
      </w:r>
      <w:r w:rsidR="00EB1FB9">
        <w:rPr>
          <w:rFonts w:ascii="Arial" w:hAnsi="Arial" w:cs="Arial"/>
          <w:lang w:eastAsia="en-AU"/>
        </w:rPr>
        <w:t xml:space="preserve">. </w:t>
      </w:r>
      <w:r w:rsidR="00295D4B">
        <w:rPr>
          <w:rFonts w:ascii="Arial" w:hAnsi="Arial" w:cs="Arial"/>
          <w:lang w:eastAsia="en-AU"/>
        </w:rPr>
        <w:t xml:space="preserve">Water can strongly </w:t>
      </w:r>
      <w:r w:rsidR="00245CF8">
        <w:rPr>
          <w:rFonts w:ascii="Arial" w:hAnsi="Arial" w:cs="Arial"/>
          <w:lang w:eastAsia="en-AU"/>
        </w:rPr>
        <w:t xml:space="preserve">limit </w:t>
      </w:r>
      <w:r w:rsidR="00245CF8">
        <w:rPr>
          <w:rFonts w:ascii="Arial" w:hAnsi="Arial" w:cs="Arial"/>
          <w:lang w:eastAsia="en-AU"/>
        </w:rPr>
        <w:lastRenderedPageBreak/>
        <w:t xml:space="preserve">the ground penetration of even the longer wavelength </w:t>
      </w:r>
      <w:r w:rsidR="00DD5F3D">
        <w:rPr>
          <w:rFonts w:ascii="Arial" w:hAnsi="Arial" w:cs="Arial"/>
          <w:lang w:eastAsia="en-AU"/>
        </w:rPr>
        <w:t xml:space="preserve">L and </w:t>
      </w:r>
      <w:r w:rsidR="00245CF8">
        <w:rPr>
          <w:rFonts w:ascii="Arial" w:hAnsi="Arial" w:cs="Arial"/>
          <w:lang w:eastAsia="en-AU"/>
        </w:rPr>
        <w:t xml:space="preserve">P band radar when </w:t>
      </w:r>
      <w:r w:rsidR="00C43DB0">
        <w:rPr>
          <w:rFonts w:ascii="Arial" w:hAnsi="Arial" w:cs="Arial"/>
          <w:lang w:eastAsia="en-AU"/>
        </w:rPr>
        <w:t>interacting with</w:t>
      </w:r>
      <w:r w:rsidR="00295D4B">
        <w:rPr>
          <w:rFonts w:ascii="Arial" w:hAnsi="Arial" w:cs="Arial"/>
          <w:lang w:eastAsia="en-AU"/>
        </w:rPr>
        <w:t xml:space="preserve"> moist soil and regolith </w:t>
      </w:r>
      <w:r w:rsidR="00EB1FB9">
        <w:rPr>
          <w:rFonts w:ascii="Arial" w:hAnsi="Arial" w:cs="Arial"/>
          <w:lang w:eastAsia="en-AU"/>
        </w:rPr>
        <w:t>(Ford, 1998)</w:t>
      </w:r>
      <w:r w:rsidR="00DF179A">
        <w:rPr>
          <w:rFonts w:ascii="Arial" w:hAnsi="Arial" w:cs="Arial"/>
          <w:lang w:eastAsia="en-AU"/>
        </w:rPr>
        <w:t xml:space="preserve"> (Figure 8)</w:t>
      </w:r>
      <w:r w:rsidR="00EB1FB9">
        <w:rPr>
          <w:rFonts w:ascii="Arial" w:hAnsi="Arial" w:cs="Arial"/>
          <w:lang w:eastAsia="en-AU"/>
        </w:rPr>
        <w:t>.</w:t>
      </w:r>
      <w:r w:rsidR="00C43DB0">
        <w:rPr>
          <w:rFonts w:ascii="Arial" w:hAnsi="Arial" w:cs="Arial"/>
          <w:lang w:eastAsia="en-AU"/>
        </w:rPr>
        <w:t xml:space="preserve"> As a consequence </w:t>
      </w:r>
      <w:r w:rsidR="00245CF8">
        <w:rPr>
          <w:rFonts w:ascii="Arial" w:hAnsi="Arial" w:cs="Arial"/>
          <w:lang w:eastAsia="en-AU"/>
        </w:rPr>
        <w:t xml:space="preserve">the </w:t>
      </w:r>
      <w:r w:rsidR="00C43DB0">
        <w:rPr>
          <w:rFonts w:ascii="Arial" w:hAnsi="Arial" w:cs="Arial"/>
          <w:lang w:eastAsia="en-AU"/>
        </w:rPr>
        <w:t xml:space="preserve">radar backscatter </w:t>
      </w:r>
      <w:r w:rsidR="00245CF8">
        <w:rPr>
          <w:rFonts w:ascii="Arial" w:hAnsi="Arial" w:cs="Arial"/>
          <w:lang w:eastAsia="en-AU"/>
        </w:rPr>
        <w:t xml:space="preserve">response </w:t>
      </w:r>
      <w:r w:rsidR="00C43DB0">
        <w:rPr>
          <w:rFonts w:ascii="Arial" w:hAnsi="Arial" w:cs="Arial"/>
          <w:lang w:eastAsia="en-AU"/>
        </w:rPr>
        <w:t xml:space="preserve">can vary </w:t>
      </w:r>
      <w:r w:rsidR="00245CF8">
        <w:rPr>
          <w:rFonts w:ascii="Arial" w:hAnsi="Arial" w:cs="Arial"/>
          <w:lang w:eastAsia="en-AU"/>
        </w:rPr>
        <w:t>between</w:t>
      </w:r>
      <w:r w:rsidR="00C43DB0">
        <w:rPr>
          <w:rFonts w:ascii="Arial" w:hAnsi="Arial" w:cs="Arial"/>
          <w:lang w:eastAsia="en-AU"/>
        </w:rPr>
        <w:t xml:space="preserve"> geological units when </w:t>
      </w:r>
      <w:r w:rsidR="00245CF8">
        <w:rPr>
          <w:rFonts w:ascii="Arial" w:hAnsi="Arial" w:cs="Arial"/>
          <w:lang w:eastAsia="en-AU"/>
        </w:rPr>
        <w:t xml:space="preserve">they </w:t>
      </w:r>
      <w:r w:rsidR="00C57636">
        <w:rPr>
          <w:rFonts w:ascii="Arial" w:hAnsi="Arial" w:cs="Arial"/>
          <w:lang w:eastAsia="en-AU"/>
        </w:rPr>
        <w:t>contain</w:t>
      </w:r>
      <w:r w:rsidR="00C43DB0">
        <w:rPr>
          <w:rFonts w:ascii="Arial" w:hAnsi="Arial" w:cs="Arial"/>
          <w:lang w:eastAsia="en-AU"/>
        </w:rPr>
        <w:t xml:space="preserve"> different weathered regolith profiles </w:t>
      </w:r>
      <w:r w:rsidR="00245CF8">
        <w:rPr>
          <w:rFonts w:ascii="Arial" w:hAnsi="Arial" w:cs="Arial"/>
          <w:lang w:eastAsia="en-AU"/>
        </w:rPr>
        <w:t xml:space="preserve">affecting their </w:t>
      </w:r>
      <w:r w:rsidR="00C43DB0">
        <w:rPr>
          <w:rFonts w:ascii="Arial" w:hAnsi="Arial" w:cs="Arial"/>
          <w:lang w:eastAsia="en-AU"/>
        </w:rPr>
        <w:t>porosity and moisture</w:t>
      </w:r>
      <w:r w:rsidR="00245CF8">
        <w:rPr>
          <w:rFonts w:ascii="Arial" w:hAnsi="Arial" w:cs="Arial"/>
          <w:lang w:eastAsia="en-AU"/>
        </w:rPr>
        <w:t xml:space="preserve"> content</w:t>
      </w:r>
      <w:r w:rsidR="00C43DB0">
        <w:rPr>
          <w:rFonts w:ascii="Arial" w:hAnsi="Arial" w:cs="Arial"/>
          <w:lang w:eastAsia="en-AU"/>
        </w:rPr>
        <w:t xml:space="preserve">. </w:t>
      </w:r>
    </w:p>
    <w:p w:rsidR="00DF179A" w:rsidRDefault="00DF179A" w:rsidP="00211983">
      <w:pPr>
        <w:spacing w:after="0" w:line="360" w:lineRule="auto"/>
        <w:rPr>
          <w:rFonts w:ascii="Arial" w:hAnsi="Arial" w:cs="Arial"/>
          <w:lang w:eastAsia="en-AU"/>
        </w:rPr>
      </w:pPr>
      <w:r>
        <w:rPr>
          <w:rFonts w:ascii="Arial" w:hAnsi="Arial" w:cs="Arial"/>
          <w:noProof/>
          <w:lang w:eastAsia="en-AU"/>
        </w:rPr>
        <w:drawing>
          <wp:anchor distT="0" distB="0" distL="114300" distR="114300" simplePos="0" relativeHeight="251718656" behindDoc="1" locked="0" layoutInCell="1" allowOverlap="1" wp14:anchorId="61710D83" wp14:editId="49204463">
            <wp:simplePos x="0" y="0"/>
            <wp:positionH relativeFrom="column">
              <wp:posOffset>924560</wp:posOffset>
            </wp:positionH>
            <wp:positionV relativeFrom="paragraph">
              <wp:posOffset>62230</wp:posOffset>
            </wp:positionV>
            <wp:extent cx="3107055" cy="4064000"/>
            <wp:effectExtent l="0" t="0" r="0" b="0"/>
            <wp:wrapTight wrapText="bothSides">
              <wp:wrapPolygon edited="0">
                <wp:start x="0" y="0"/>
                <wp:lineTo x="0" y="21465"/>
                <wp:lineTo x="21454" y="21465"/>
                <wp:lineTo x="21454"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2051504.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07055" cy="4064000"/>
                    </a:xfrm>
                    <a:prstGeom prst="rect">
                      <a:avLst/>
                    </a:prstGeom>
                  </pic:spPr>
                </pic:pic>
              </a:graphicData>
            </a:graphic>
            <wp14:sizeRelH relativeFrom="page">
              <wp14:pctWidth>0</wp14:pctWidth>
            </wp14:sizeRelH>
            <wp14:sizeRelV relativeFrom="page">
              <wp14:pctHeight>0</wp14:pctHeight>
            </wp14:sizeRelV>
          </wp:anchor>
        </w:drawing>
      </w:r>
    </w:p>
    <w:p w:rsidR="00DF179A" w:rsidRDefault="00DF179A" w:rsidP="00211983">
      <w:pPr>
        <w:spacing w:after="0" w:line="360" w:lineRule="auto"/>
        <w:rPr>
          <w:rFonts w:ascii="Arial" w:hAnsi="Arial" w:cs="Arial"/>
          <w:lang w:eastAsia="en-AU"/>
        </w:rPr>
      </w:pPr>
    </w:p>
    <w:p w:rsidR="00DF179A" w:rsidRDefault="00DF179A" w:rsidP="00211983">
      <w:pPr>
        <w:spacing w:after="0" w:line="360" w:lineRule="auto"/>
        <w:rPr>
          <w:rFonts w:ascii="Arial" w:hAnsi="Arial" w:cs="Arial"/>
          <w:lang w:eastAsia="en-AU"/>
        </w:rPr>
      </w:pPr>
    </w:p>
    <w:p w:rsidR="00DF179A" w:rsidRDefault="00DF179A" w:rsidP="00211983">
      <w:pPr>
        <w:spacing w:after="0" w:line="360" w:lineRule="auto"/>
        <w:rPr>
          <w:rFonts w:ascii="Arial" w:hAnsi="Arial" w:cs="Arial"/>
          <w:lang w:eastAsia="en-AU"/>
        </w:rPr>
      </w:pPr>
    </w:p>
    <w:p w:rsidR="00DF179A" w:rsidRDefault="00DF179A" w:rsidP="00211983">
      <w:pPr>
        <w:spacing w:after="0" w:line="360" w:lineRule="auto"/>
        <w:rPr>
          <w:rFonts w:ascii="Arial" w:hAnsi="Arial" w:cs="Arial"/>
          <w:lang w:eastAsia="en-AU"/>
        </w:rPr>
      </w:pPr>
    </w:p>
    <w:p w:rsidR="00DF179A" w:rsidRDefault="00DF179A">
      <w:pPr>
        <w:rPr>
          <w:rFonts w:ascii="Arial" w:hAnsi="Arial" w:cs="Arial"/>
          <w:lang w:eastAsia="en-AU"/>
        </w:rPr>
      </w:pPr>
    </w:p>
    <w:p w:rsidR="00DF179A" w:rsidRDefault="00DF179A">
      <w:pPr>
        <w:rPr>
          <w:rFonts w:ascii="Arial" w:hAnsi="Arial" w:cs="Arial"/>
          <w:lang w:eastAsia="en-AU"/>
        </w:rPr>
      </w:pPr>
    </w:p>
    <w:p w:rsidR="00DF179A" w:rsidRDefault="00DF179A">
      <w:pPr>
        <w:rPr>
          <w:rFonts w:ascii="Arial" w:hAnsi="Arial" w:cs="Arial"/>
          <w:lang w:eastAsia="en-AU"/>
        </w:rPr>
      </w:pPr>
    </w:p>
    <w:p w:rsidR="00DF179A" w:rsidRDefault="00DF179A">
      <w:pPr>
        <w:rPr>
          <w:rFonts w:ascii="Arial" w:hAnsi="Arial" w:cs="Arial"/>
          <w:lang w:eastAsia="en-AU"/>
        </w:rPr>
      </w:pPr>
    </w:p>
    <w:p w:rsidR="00DF179A" w:rsidRDefault="00DF179A">
      <w:pPr>
        <w:rPr>
          <w:rFonts w:ascii="Arial" w:hAnsi="Arial" w:cs="Arial"/>
          <w:lang w:eastAsia="en-AU"/>
        </w:rPr>
      </w:pPr>
    </w:p>
    <w:p w:rsidR="00DF179A" w:rsidRDefault="00DF179A">
      <w:pPr>
        <w:rPr>
          <w:rFonts w:ascii="Arial" w:hAnsi="Arial" w:cs="Arial"/>
          <w:lang w:eastAsia="en-AU"/>
        </w:rPr>
      </w:pPr>
    </w:p>
    <w:p w:rsidR="00DF179A" w:rsidRDefault="00DF179A">
      <w:pPr>
        <w:rPr>
          <w:rFonts w:ascii="Arial" w:hAnsi="Arial" w:cs="Arial"/>
          <w:lang w:eastAsia="en-AU"/>
        </w:rPr>
      </w:pPr>
    </w:p>
    <w:p w:rsidR="00DF179A" w:rsidRDefault="00DF179A">
      <w:pPr>
        <w:rPr>
          <w:rFonts w:ascii="Arial" w:hAnsi="Arial" w:cs="Arial"/>
          <w:lang w:eastAsia="en-AU"/>
        </w:rPr>
      </w:pPr>
    </w:p>
    <w:p w:rsidR="00DF179A" w:rsidRDefault="00DF179A">
      <w:pPr>
        <w:rPr>
          <w:rFonts w:ascii="Arial" w:hAnsi="Arial" w:cs="Arial"/>
          <w:lang w:eastAsia="en-AU"/>
        </w:rPr>
      </w:pPr>
    </w:p>
    <w:p w:rsidR="00DF179A" w:rsidRDefault="00DF179A">
      <w:pPr>
        <w:rPr>
          <w:rFonts w:ascii="Arial" w:hAnsi="Arial" w:cs="Arial"/>
          <w:lang w:eastAsia="en-AU"/>
        </w:rPr>
      </w:pPr>
    </w:p>
    <w:p w:rsidR="00DF179A" w:rsidRDefault="00DF179A">
      <w:pPr>
        <w:rPr>
          <w:rFonts w:ascii="Arial" w:hAnsi="Arial" w:cs="Arial"/>
          <w:lang w:eastAsia="en-AU"/>
        </w:rPr>
      </w:pPr>
    </w:p>
    <w:p w:rsidR="003D7541" w:rsidRDefault="00DF179A" w:rsidP="00DF179A">
      <w:pPr>
        <w:spacing w:after="0" w:line="240" w:lineRule="auto"/>
        <w:rPr>
          <w:rFonts w:ascii="Arial" w:hAnsi="Arial" w:cs="Arial"/>
          <w:lang w:eastAsia="en-AU"/>
        </w:rPr>
      </w:pPr>
      <w:r>
        <w:rPr>
          <w:rFonts w:ascii="Arial" w:hAnsi="Arial" w:cs="Arial"/>
          <w:lang w:eastAsia="en-AU"/>
        </w:rPr>
        <w:t xml:space="preserve">Figure 8 </w:t>
      </w:r>
      <w:r w:rsidR="00DD5F3D">
        <w:rPr>
          <w:rFonts w:ascii="Arial" w:hAnsi="Arial" w:cs="Arial"/>
          <w:lang w:eastAsia="en-AU"/>
        </w:rPr>
        <w:t xml:space="preserve"> Penetration depths for soil with different moisture contents at different wavelengths </w:t>
      </w:r>
      <w:r w:rsidR="00DD5F3D" w:rsidRPr="00DD5F3D">
        <w:rPr>
          <w:rFonts w:ascii="Arial" w:hAnsi="Arial" w:cs="Arial"/>
          <w:i/>
          <w:lang w:eastAsia="en-AU"/>
        </w:rPr>
        <w:t>e.g.</w:t>
      </w:r>
      <w:r w:rsidR="00DD5F3D">
        <w:rPr>
          <w:rFonts w:ascii="Arial" w:hAnsi="Arial" w:cs="Arial"/>
          <w:lang w:eastAsia="en-AU"/>
        </w:rPr>
        <w:t xml:space="preserve"> C band (λ ~ 3cm) and L band (λ ~ 23cm), after Dobson (1993).</w:t>
      </w:r>
    </w:p>
    <w:p w:rsidR="003D7541" w:rsidRDefault="003D7541" w:rsidP="00DF179A">
      <w:pPr>
        <w:spacing w:after="0" w:line="240" w:lineRule="auto"/>
        <w:rPr>
          <w:rFonts w:ascii="Arial" w:hAnsi="Arial" w:cs="Arial"/>
          <w:lang w:eastAsia="en-AU"/>
        </w:rPr>
      </w:pPr>
    </w:p>
    <w:p w:rsidR="003D4CE6" w:rsidRDefault="003D4CE6" w:rsidP="00DF179A">
      <w:pPr>
        <w:spacing w:after="0" w:line="240" w:lineRule="auto"/>
        <w:rPr>
          <w:rFonts w:ascii="Arial" w:hAnsi="Arial" w:cs="Arial"/>
          <w:lang w:eastAsia="en-AU"/>
        </w:rPr>
      </w:pPr>
    </w:p>
    <w:p w:rsidR="003D4CE6" w:rsidRPr="003D4CE6" w:rsidRDefault="003D4CE6" w:rsidP="003D4CE6">
      <w:pPr>
        <w:pStyle w:val="Heading2"/>
        <w:rPr>
          <w:rFonts w:ascii="Arial" w:hAnsi="Arial" w:cs="Arial"/>
          <w:lang w:eastAsia="en-AU"/>
        </w:rPr>
      </w:pPr>
      <w:r w:rsidRPr="003D4CE6">
        <w:rPr>
          <w:rFonts w:ascii="Arial" w:hAnsi="Arial" w:cs="Arial"/>
          <w:lang w:eastAsia="en-AU"/>
        </w:rPr>
        <w:t>2.3.4</w:t>
      </w:r>
      <w:r w:rsidRPr="003D4CE6">
        <w:rPr>
          <w:rFonts w:ascii="Arial" w:hAnsi="Arial" w:cs="Arial"/>
          <w:lang w:eastAsia="en-AU"/>
        </w:rPr>
        <w:tab/>
        <w:t xml:space="preserve"> Combined QC issues</w:t>
      </w:r>
    </w:p>
    <w:p w:rsidR="003D4CE6" w:rsidRPr="003D4CE6" w:rsidRDefault="003D4CE6" w:rsidP="003D4CE6">
      <w:pPr>
        <w:rPr>
          <w:rFonts w:ascii="Arial" w:hAnsi="Arial" w:cs="Arial"/>
          <w:lang w:eastAsia="en-AU"/>
        </w:rPr>
      </w:pPr>
    </w:p>
    <w:p w:rsidR="003D4CE6" w:rsidRPr="003D4CE6" w:rsidRDefault="003D4CE6" w:rsidP="00B16E68">
      <w:pPr>
        <w:spacing w:after="0" w:line="360" w:lineRule="auto"/>
        <w:rPr>
          <w:rFonts w:ascii="Arial" w:hAnsi="Arial" w:cs="Arial"/>
          <w:lang w:eastAsia="en-AU"/>
        </w:rPr>
      </w:pPr>
      <w:r w:rsidRPr="003D4CE6">
        <w:rPr>
          <w:rFonts w:ascii="Arial" w:hAnsi="Arial" w:cs="Arial"/>
          <w:lang w:eastAsia="en-AU"/>
        </w:rPr>
        <w:t xml:space="preserve">The </w:t>
      </w:r>
      <w:r>
        <w:rPr>
          <w:rFonts w:ascii="Arial" w:hAnsi="Arial" w:cs="Arial"/>
          <w:lang w:eastAsia="en-AU"/>
        </w:rPr>
        <w:t>effect of the variable incident angles across each individual flight swath</w:t>
      </w:r>
      <w:r w:rsidR="000F2F04">
        <w:rPr>
          <w:rFonts w:ascii="Arial" w:hAnsi="Arial" w:cs="Arial"/>
          <w:lang w:eastAsia="en-AU"/>
        </w:rPr>
        <w:t>s</w:t>
      </w:r>
      <w:r>
        <w:rPr>
          <w:rFonts w:ascii="Arial" w:hAnsi="Arial" w:cs="Arial"/>
          <w:lang w:eastAsia="en-AU"/>
        </w:rPr>
        <w:t xml:space="preserve"> upon the returned backscatter limits the ability to simply mosaic radar imagery, particularly if flights are in opposite look angle directions (</w:t>
      </w:r>
      <w:r w:rsidRPr="003D4CE6">
        <w:rPr>
          <w:rFonts w:ascii="Arial" w:hAnsi="Arial" w:cs="Arial"/>
          <w:i/>
          <w:lang w:eastAsia="en-AU"/>
        </w:rPr>
        <w:t>e.g.</w:t>
      </w:r>
      <w:r>
        <w:rPr>
          <w:rFonts w:ascii="Arial" w:hAnsi="Arial" w:cs="Arial"/>
          <w:lang w:eastAsia="en-AU"/>
        </w:rPr>
        <w:t xml:space="preserve"> TS1339 </w:t>
      </w:r>
      <w:r w:rsidR="004459C7">
        <w:rPr>
          <w:rFonts w:ascii="Arial" w:hAnsi="Arial" w:cs="Arial"/>
          <w:lang w:eastAsia="en-AU"/>
        </w:rPr>
        <w:t xml:space="preserve">acquired with NE range </w:t>
      </w:r>
      <w:r>
        <w:rPr>
          <w:rFonts w:ascii="Arial" w:hAnsi="Arial" w:cs="Arial"/>
          <w:lang w:eastAsia="en-AU"/>
        </w:rPr>
        <w:t xml:space="preserve">versus </w:t>
      </w:r>
      <w:r w:rsidR="004459C7">
        <w:rPr>
          <w:rFonts w:ascii="Arial" w:hAnsi="Arial" w:cs="Arial"/>
          <w:lang w:eastAsia="en-AU"/>
        </w:rPr>
        <w:t xml:space="preserve">the SW range acquired </w:t>
      </w:r>
      <w:r>
        <w:rPr>
          <w:rFonts w:ascii="Arial" w:hAnsi="Arial" w:cs="Arial"/>
          <w:lang w:eastAsia="en-AU"/>
        </w:rPr>
        <w:t xml:space="preserve">TS1340 and </w:t>
      </w:r>
      <w:r w:rsidR="00962858">
        <w:rPr>
          <w:rFonts w:ascii="Arial" w:hAnsi="Arial" w:cs="Arial"/>
          <w:lang w:eastAsia="en-AU"/>
        </w:rPr>
        <w:t>TS1297). Consequently t</w:t>
      </w:r>
      <w:r>
        <w:rPr>
          <w:rFonts w:ascii="Arial" w:hAnsi="Arial" w:cs="Arial"/>
          <w:lang w:eastAsia="en-AU"/>
        </w:rPr>
        <w:t xml:space="preserve">he presence of </w:t>
      </w:r>
      <w:r w:rsidR="000F2F04">
        <w:rPr>
          <w:rFonts w:ascii="Arial" w:hAnsi="Arial" w:cs="Arial"/>
          <w:lang w:eastAsia="en-AU"/>
        </w:rPr>
        <w:t xml:space="preserve">radar shadowing and layover will change according to the topographic relief (Section 2.3.1). </w:t>
      </w:r>
      <w:r>
        <w:rPr>
          <w:rFonts w:ascii="Arial" w:hAnsi="Arial" w:cs="Arial"/>
          <w:lang w:eastAsia="en-AU"/>
        </w:rPr>
        <w:t xml:space="preserve">Such variable look and hence incident angles </w:t>
      </w:r>
      <w:r w:rsidR="000F2F04">
        <w:rPr>
          <w:rFonts w:ascii="Arial" w:hAnsi="Arial" w:cs="Arial"/>
          <w:lang w:eastAsia="en-AU"/>
        </w:rPr>
        <w:t xml:space="preserve">will also </w:t>
      </w:r>
      <w:r>
        <w:rPr>
          <w:rFonts w:ascii="Arial" w:hAnsi="Arial" w:cs="Arial"/>
          <w:lang w:eastAsia="en-AU"/>
        </w:rPr>
        <w:t xml:space="preserve">significantly affect the response of surface </w:t>
      </w:r>
      <w:proofErr w:type="gramStart"/>
      <w:r>
        <w:rPr>
          <w:rFonts w:ascii="Arial" w:hAnsi="Arial" w:cs="Arial"/>
          <w:lang w:eastAsia="en-AU"/>
        </w:rPr>
        <w:t>roughness  across</w:t>
      </w:r>
      <w:proofErr w:type="gramEnd"/>
      <w:r>
        <w:rPr>
          <w:rFonts w:ascii="Arial" w:hAnsi="Arial" w:cs="Arial"/>
          <w:lang w:eastAsia="en-AU"/>
        </w:rPr>
        <w:t xml:space="preserve"> the swath for each AIRSAR wavelength (Section 2.3.2).</w:t>
      </w:r>
      <w:r w:rsidR="000F2F04">
        <w:rPr>
          <w:rFonts w:ascii="Arial" w:hAnsi="Arial" w:cs="Arial"/>
          <w:lang w:eastAsia="en-AU"/>
        </w:rPr>
        <w:t xml:space="preserve"> Changes in vegetation and/or soil moisture due to precipitation between flights could also </w:t>
      </w:r>
      <w:r w:rsidR="00962858">
        <w:rPr>
          <w:rFonts w:ascii="Arial" w:hAnsi="Arial" w:cs="Arial"/>
          <w:lang w:eastAsia="en-AU"/>
        </w:rPr>
        <w:t xml:space="preserve">affect radar backscatter however the acquisition of all three flights on 17/8/2000 makes this a more unlikely influence </w:t>
      </w:r>
      <w:r w:rsidR="00962858">
        <w:rPr>
          <w:rFonts w:ascii="Arial" w:hAnsi="Arial" w:cs="Arial"/>
          <w:lang w:eastAsia="en-AU"/>
        </w:rPr>
        <w:lastRenderedPageBreak/>
        <w:t>of image boundary differences. Due to the complexity of these various effects, no attempt has been made to level the radar products.</w:t>
      </w:r>
    </w:p>
    <w:p w:rsidR="004459C7" w:rsidRDefault="004459C7" w:rsidP="007E1FB1">
      <w:pPr>
        <w:pStyle w:val="Heading1"/>
        <w:rPr>
          <w:rFonts w:ascii="Arial" w:hAnsi="Arial" w:cs="Arial"/>
          <w:b/>
          <w:lang w:eastAsia="en-AU"/>
        </w:rPr>
      </w:pPr>
    </w:p>
    <w:p w:rsidR="007E1FB1" w:rsidRDefault="007E1FB1" w:rsidP="007E1FB1">
      <w:pPr>
        <w:pStyle w:val="Heading1"/>
        <w:rPr>
          <w:rFonts w:ascii="Arial" w:hAnsi="Arial" w:cs="Arial"/>
          <w:b/>
          <w:lang w:eastAsia="en-AU"/>
        </w:rPr>
      </w:pPr>
      <w:r w:rsidRPr="007E1FB1">
        <w:rPr>
          <w:rFonts w:ascii="Arial" w:hAnsi="Arial" w:cs="Arial"/>
          <w:b/>
          <w:lang w:eastAsia="en-AU"/>
        </w:rPr>
        <w:t xml:space="preserve">3 Results </w:t>
      </w:r>
    </w:p>
    <w:p w:rsidR="001E3D4A" w:rsidRDefault="001E3D4A" w:rsidP="001E3D4A">
      <w:pPr>
        <w:rPr>
          <w:lang w:eastAsia="en-AU"/>
        </w:rPr>
      </w:pPr>
    </w:p>
    <w:p w:rsidR="000306AC" w:rsidRPr="000306AC" w:rsidRDefault="000306AC" w:rsidP="000306AC">
      <w:pPr>
        <w:pStyle w:val="Heading2"/>
        <w:rPr>
          <w:rFonts w:ascii="Arial" w:hAnsi="Arial" w:cs="Arial"/>
          <w:b/>
        </w:rPr>
      </w:pPr>
      <w:r w:rsidRPr="000306AC">
        <w:rPr>
          <w:rFonts w:ascii="Arial" w:hAnsi="Arial" w:cs="Arial"/>
          <w:b/>
        </w:rPr>
        <w:t xml:space="preserve">3.1 </w:t>
      </w:r>
      <w:r>
        <w:rPr>
          <w:rFonts w:ascii="Arial" w:hAnsi="Arial" w:cs="Arial"/>
          <w:b/>
        </w:rPr>
        <w:t xml:space="preserve">TOPSAR DEM </w:t>
      </w:r>
    </w:p>
    <w:p w:rsidR="000306AC" w:rsidRDefault="000306AC" w:rsidP="00F22F6E">
      <w:pPr>
        <w:spacing w:after="0" w:line="360" w:lineRule="auto"/>
        <w:rPr>
          <w:lang w:eastAsia="en-AU"/>
        </w:rPr>
      </w:pPr>
    </w:p>
    <w:p w:rsidR="00BF05DD" w:rsidRPr="00BF05DD" w:rsidRDefault="00BF05DD" w:rsidP="00BF05DD">
      <w:pPr>
        <w:pStyle w:val="Heading2"/>
      </w:pPr>
      <w:r w:rsidRPr="00BF05DD">
        <w:t>3.1.1 Image products</w:t>
      </w:r>
    </w:p>
    <w:p w:rsidR="00BF05DD" w:rsidRDefault="00BF05DD" w:rsidP="00F22F6E">
      <w:pPr>
        <w:spacing w:after="0" w:line="360" w:lineRule="auto"/>
        <w:rPr>
          <w:lang w:eastAsia="en-AU"/>
        </w:rPr>
      </w:pPr>
    </w:p>
    <w:p w:rsidR="00C209DF" w:rsidRDefault="000306AC" w:rsidP="00F22F6E">
      <w:pPr>
        <w:spacing w:after="0" w:line="360" w:lineRule="auto"/>
        <w:rPr>
          <w:rFonts w:ascii="Arial" w:hAnsi="Arial" w:cs="Arial"/>
          <w:lang w:eastAsia="en-AU"/>
        </w:rPr>
      </w:pPr>
      <w:r w:rsidRPr="00EA70E4">
        <w:rPr>
          <w:rFonts w:ascii="Arial" w:hAnsi="Arial" w:cs="Arial"/>
          <w:lang w:eastAsia="en-AU"/>
        </w:rPr>
        <w:t xml:space="preserve">The TOPSAR DEM product processed from the three Tasmanian </w:t>
      </w:r>
      <w:r w:rsidR="0036473E" w:rsidRPr="00EA70E4">
        <w:rPr>
          <w:rFonts w:ascii="Arial" w:hAnsi="Arial" w:cs="Arial"/>
          <w:lang w:eastAsia="en-AU"/>
        </w:rPr>
        <w:t>flight lines</w:t>
      </w:r>
      <w:r w:rsidRPr="00EA70E4">
        <w:rPr>
          <w:rFonts w:ascii="Arial" w:hAnsi="Arial" w:cs="Arial"/>
          <w:lang w:eastAsia="en-AU"/>
        </w:rPr>
        <w:t xml:space="preserve"> appeared to generate good quality data at 5 metre spatial sampling that mosaicked well </w:t>
      </w:r>
      <w:r w:rsidR="00F33F0C" w:rsidRPr="00EA70E4">
        <w:rPr>
          <w:rFonts w:ascii="Arial" w:hAnsi="Arial" w:cs="Arial"/>
          <w:lang w:eastAsia="en-AU"/>
        </w:rPr>
        <w:t>as a combined DEM</w:t>
      </w:r>
      <w:r w:rsidR="00200CFB" w:rsidRPr="00EA70E4">
        <w:rPr>
          <w:rFonts w:ascii="Arial" w:hAnsi="Arial" w:cs="Arial"/>
          <w:lang w:eastAsia="en-AU"/>
        </w:rPr>
        <w:t xml:space="preserve"> data set encompassing</w:t>
      </w:r>
      <w:r w:rsidRPr="00EA70E4">
        <w:rPr>
          <w:rFonts w:ascii="Arial" w:hAnsi="Arial" w:cs="Arial"/>
          <w:lang w:eastAsia="en-AU"/>
        </w:rPr>
        <w:t xml:space="preserve"> </w:t>
      </w:r>
      <w:r w:rsidR="00D3409A" w:rsidRPr="00EA70E4">
        <w:rPr>
          <w:rFonts w:ascii="Arial" w:hAnsi="Arial" w:cs="Arial"/>
        </w:rPr>
        <w:t>1440 km</w:t>
      </w:r>
      <w:r w:rsidR="00D3409A" w:rsidRPr="00EA70E4">
        <w:rPr>
          <w:rFonts w:ascii="Arial" w:hAnsi="Arial" w:cs="Arial"/>
          <w:vertAlign w:val="superscript"/>
        </w:rPr>
        <w:t>2</w:t>
      </w:r>
      <w:r w:rsidR="00C209DF">
        <w:rPr>
          <w:rFonts w:ascii="Arial" w:hAnsi="Arial" w:cs="Arial"/>
          <w:lang w:eastAsia="en-AU"/>
        </w:rPr>
        <w:t xml:space="preserve"> and a range of elevation between 3 to 1370 metres.</w:t>
      </w:r>
      <w:r w:rsidR="00EC4175" w:rsidRPr="00EA70E4">
        <w:rPr>
          <w:rFonts w:ascii="Arial" w:hAnsi="Arial" w:cs="Arial"/>
          <w:lang w:eastAsia="en-AU"/>
        </w:rPr>
        <w:t xml:space="preserve"> Examples of the mosaicked </w:t>
      </w:r>
      <w:r w:rsidR="00C57636" w:rsidRPr="00EA70E4">
        <w:rPr>
          <w:rFonts w:ascii="Arial" w:hAnsi="Arial" w:cs="Arial"/>
          <w:lang w:eastAsia="en-AU"/>
        </w:rPr>
        <w:t xml:space="preserve">DEM </w:t>
      </w:r>
      <w:r w:rsidR="00C57636">
        <w:rPr>
          <w:rFonts w:ascii="Arial" w:hAnsi="Arial" w:cs="Arial"/>
          <w:lang w:eastAsia="en-AU"/>
        </w:rPr>
        <w:t>product</w:t>
      </w:r>
      <w:r w:rsidR="00EC4175" w:rsidRPr="00EA70E4">
        <w:rPr>
          <w:rFonts w:ascii="Arial" w:hAnsi="Arial" w:cs="Arial"/>
          <w:lang w:eastAsia="en-AU"/>
        </w:rPr>
        <w:t xml:space="preserve"> as a</w:t>
      </w:r>
      <w:r w:rsidR="00C57636">
        <w:rPr>
          <w:rFonts w:ascii="Arial" w:hAnsi="Arial" w:cs="Arial"/>
          <w:lang w:eastAsia="en-AU"/>
        </w:rPr>
        <w:t>n</w:t>
      </w:r>
      <w:r w:rsidR="00EC4175" w:rsidRPr="00EA70E4">
        <w:rPr>
          <w:rFonts w:ascii="Arial" w:hAnsi="Arial" w:cs="Arial"/>
          <w:lang w:eastAsia="en-AU"/>
        </w:rPr>
        <w:t xml:space="preserve"> image, as</w:t>
      </w:r>
      <w:r w:rsidR="00C57636">
        <w:rPr>
          <w:rFonts w:ascii="Arial" w:hAnsi="Arial" w:cs="Arial"/>
          <w:lang w:eastAsia="en-AU"/>
        </w:rPr>
        <w:t xml:space="preserve"> a</w:t>
      </w:r>
      <w:r w:rsidR="00EC4175" w:rsidRPr="00EA70E4">
        <w:rPr>
          <w:rFonts w:ascii="Arial" w:hAnsi="Arial" w:cs="Arial"/>
          <w:lang w:eastAsia="en-AU"/>
        </w:rPr>
        <w:t xml:space="preserve"> shaded relief (illuminated at 45 degree NE and 60 elevation) and a topographic modelled slope, </w:t>
      </w:r>
      <w:r w:rsidR="00C57636">
        <w:rPr>
          <w:rFonts w:ascii="Arial" w:hAnsi="Arial" w:cs="Arial"/>
          <w:lang w:eastAsia="en-AU"/>
        </w:rPr>
        <w:t>are shown in Figures 9a, 9b and 9</w:t>
      </w:r>
      <w:r w:rsidR="00EC4175" w:rsidRPr="00EA70E4">
        <w:rPr>
          <w:rFonts w:ascii="Arial" w:hAnsi="Arial" w:cs="Arial"/>
          <w:lang w:eastAsia="en-AU"/>
        </w:rPr>
        <w:t xml:space="preserve">c respectively. </w:t>
      </w:r>
    </w:p>
    <w:p w:rsidR="00C209DF" w:rsidRPr="00EA70E4" w:rsidRDefault="00C209DF" w:rsidP="00F22F6E">
      <w:pPr>
        <w:spacing w:after="0" w:line="360" w:lineRule="auto"/>
        <w:rPr>
          <w:rFonts w:ascii="Arial" w:hAnsi="Arial" w:cs="Arial"/>
          <w:lang w:eastAsia="en-AU"/>
        </w:rPr>
      </w:pPr>
    </w:p>
    <w:p w:rsidR="00F22F6E" w:rsidRDefault="00F4132A" w:rsidP="00F22F6E">
      <w:pPr>
        <w:spacing w:after="0" w:line="360" w:lineRule="auto"/>
        <w:rPr>
          <w:rFonts w:ascii="Arial" w:hAnsi="Arial" w:cs="Arial"/>
        </w:rPr>
      </w:pPr>
      <w:r w:rsidRPr="00EA70E4">
        <w:rPr>
          <w:rFonts w:ascii="Arial" w:hAnsi="Arial" w:cs="Arial"/>
          <w:lang w:eastAsia="en-AU"/>
        </w:rPr>
        <w:t xml:space="preserve">Associated with the supplied TOPSAR DEM product </w:t>
      </w:r>
      <w:r w:rsidR="00C57636">
        <w:rPr>
          <w:rFonts w:ascii="Arial" w:hAnsi="Arial" w:cs="Arial"/>
          <w:lang w:eastAsia="en-AU"/>
        </w:rPr>
        <w:t>are</w:t>
      </w:r>
      <w:r w:rsidRPr="00EA70E4">
        <w:rPr>
          <w:rFonts w:ascii="Arial" w:hAnsi="Arial" w:cs="Arial"/>
          <w:lang w:eastAsia="en-AU"/>
        </w:rPr>
        <w:t xml:space="preserve"> </w:t>
      </w:r>
      <w:r w:rsidR="00C57636">
        <w:rPr>
          <w:rFonts w:ascii="Arial" w:hAnsi="Arial" w:cs="Arial"/>
          <w:lang w:eastAsia="en-AU"/>
        </w:rPr>
        <w:t xml:space="preserve">imagery representing </w:t>
      </w:r>
      <w:r w:rsidRPr="00EA70E4">
        <w:rPr>
          <w:rFonts w:ascii="Arial" w:hAnsi="Arial" w:cs="Arial"/>
          <w:lang w:eastAsia="en-AU"/>
        </w:rPr>
        <w:t>estimate</w:t>
      </w:r>
      <w:r w:rsidR="00C57636">
        <w:rPr>
          <w:rFonts w:ascii="Arial" w:hAnsi="Arial" w:cs="Arial"/>
          <w:lang w:eastAsia="en-AU"/>
        </w:rPr>
        <w:t xml:space="preserve">s of the local incidence </w:t>
      </w:r>
      <w:r w:rsidRPr="00EA70E4">
        <w:rPr>
          <w:rFonts w:ascii="Arial" w:hAnsi="Arial" w:cs="Arial"/>
        </w:rPr>
        <w:t xml:space="preserve">angle (0-180 degrees) to assist in the interpretation of the radar acquisition. Each acquisition will generate a specific </w:t>
      </w:r>
      <w:proofErr w:type="gramStart"/>
      <w:r w:rsidRPr="00EA70E4">
        <w:rPr>
          <w:rFonts w:ascii="Arial" w:hAnsi="Arial" w:cs="Arial"/>
        </w:rPr>
        <w:t>incidence  angle</w:t>
      </w:r>
      <w:proofErr w:type="gramEnd"/>
      <w:r w:rsidRPr="00EA70E4">
        <w:rPr>
          <w:rFonts w:ascii="Arial" w:hAnsi="Arial" w:cs="Arial"/>
        </w:rPr>
        <w:t xml:space="preserve">  product  relevant for the flight line track and look direction.</w:t>
      </w:r>
      <w:r w:rsidR="00C57636">
        <w:rPr>
          <w:rFonts w:ascii="Arial" w:hAnsi="Arial" w:cs="Arial"/>
        </w:rPr>
        <w:t xml:space="preserve"> Figure 10</w:t>
      </w:r>
      <w:r w:rsidR="00EA70E4" w:rsidRPr="00EA70E4">
        <w:rPr>
          <w:rFonts w:ascii="Arial" w:hAnsi="Arial" w:cs="Arial"/>
        </w:rPr>
        <w:t xml:space="preserve"> shows the example of the incidence angle estimates for flight line, </w:t>
      </w:r>
      <w:r w:rsidR="00EA70E4">
        <w:rPr>
          <w:rFonts w:ascii="Arial" w:hAnsi="Arial" w:cs="Arial"/>
        </w:rPr>
        <w:t xml:space="preserve">TS1340. The lower incident angles shown </w:t>
      </w:r>
      <w:r w:rsidR="000446F5">
        <w:rPr>
          <w:rFonts w:ascii="Arial" w:hAnsi="Arial" w:cs="Arial"/>
        </w:rPr>
        <w:t>along</w:t>
      </w:r>
      <w:r w:rsidR="00EA70E4">
        <w:rPr>
          <w:rFonts w:ascii="Arial" w:hAnsi="Arial" w:cs="Arial"/>
        </w:rPr>
        <w:t xml:space="preserve"> the north </w:t>
      </w:r>
      <w:r w:rsidR="000446F5">
        <w:rPr>
          <w:rFonts w:ascii="Arial" w:hAnsi="Arial" w:cs="Arial"/>
        </w:rPr>
        <w:t>eastern</w:t>
      </w:r>
      <w:r w:rsidR="00EA70E4">
        <w:rPr>
          <w:rFonts w:ascii="Arial" w:hAnsi="Arial" w:cs="Arial"/>
        </w:rPr>
        <w:t xml:space="preserve"> areas of the imagery generally correspond to the lower radar look angles operating by the AIRSAR/TOPSAR as it flew along </w:t>
      </w:r>
      <w:r w:rsidR="000446F5">
        <w:rPr>
          <w:rFonts w:ascii="Arial" w:hAnsi="Arial" w:cs="Arial"/>
        </w:rPr>
        <w:t>a flight path just beyond the NE</w:t>
      </w:r>
      <w:r w:rsidR="00C57636">
        <w:rPr>
          <w:rFonts w:ascii="Arial" w:hAnsi="Arial" w:cs="Arial"/>
        </w:rPr>
        <w:t xml:space="preserve"> of the imagery (Figure 10</w:t>
      </w:r>
      <w:r w:rsidR="00EA70E4">
        <w:rPr>
          <w:rFonts w:ascii="Arial" w:hAnsi="Arial" w:cs="Arial"/>
        </w:rPr>
        <w:t xml:space="preserve">). Although the range of look angle available by the </w:t>
      </w:r>
      <w:r w:rsidR="00FA15BC">
        <w:rPr>
          <w:rFonts w:ascii="Arial" w:hAnsi="Arial" w:cs="Arial"/>
        </w:rPr>
        <w:t xml:space="preserve">survey is </w:t>
      </w:r>
      <w:proofErr w:type="gramStart"/>
      <w:r w:rsidR="00FA15BC">
        <w:rPr>
          <w:rFonts w:ascii="Arial" w:hAnsi="Arial" w:cs="Arial"/>
        </w:rPr>
        <w:t>restricted  by</w:t>
      </w:r>
      <w:proofErr w:type="gramEnd"/>
      <w:r w:rsidR="00FA15BC">
        <w:rPr>
          <w:rFonts w:ascii="Arial" w:hAnsi="Arial" w:cs="Arial"/>
        </w:rPr>
        <w:t xml:space="preserve"> the system specification, the effective incidence angle will be dependent according to the local incident angle  as shown in Figure 7b. </w:t>
      </w:r>
      <w:r w:rsidR="004C1C44">
        <w:rPr>
          <w:rFonts w:ascii="Arial" w:hAnsi="Arial" w:cs="Arial"/>
        </w:rPr>
        <w:t xml:space="preserve">  As discussed previously, such areas dominated by lower incident angles will be more susceptible to layover distortion while radar shadow effects will increase at the higher incident angles</w:t>
      </w:r>
      <w:r w:rsidR="00C57636">
        <w:rPr>
          <w:rFonts w:ascii="Arial" w:hAnsi="Arial" w:cs="Arial"/>
        </w:rPr>
        <w:t xml:space="preserve"> (Figure 10</w:t>
      </w:r>
      <w:r w:rsidR="004C1C44">
        <w:rPr>
          <w:rFonts w:ascii="Arial" w:hAnsi="Arial" w:cs="Arial"/>
        </w:rPr>
        <w:t>).</w:t>
      </w:r>
    </w:p>
    <w:p w:rsidR="00FF7C62" w:rsidRDefault="00FF7C62" w:rsidP="00F22F6E">
      <w:pPr>
        <w:spacing w:after="0" w:line="360" w:lineRule="auto"/>
        <w:rPr>
          <w:rFonts w:ascii="Arial" w:hAnsi="Arial" w:cs="Arial"/>
        </w:rPr>
      </w:pPr>
    </w:p>
    <w:p w:rsidR="00BF05DD" w:rsidRDefault="00FF7C62" w:rsidP="00F22F6E">
      <w:pPr>
        <w:spacing w:after="0" w:line="360" w:lineRule="auto"/>
        <w:rPr>
          <w:rFonts w:ascii="Arial" w:hAnsi="Arial" w:cs="Arial"/>
        </w:rPr>
      </w:pPr>
      <w:r>
        <w:rPr>
          <w:rFonts w:ascii="Arial" w:hAnsi="Arial" w:cs="Arial"/>
        </w:rPr>
        <w:t>A statistical comparison between the overlapping DEM results for the TOPSAR acquisitions (Figure 11) was undertaken to evaluate the consistency of the derived elevations and registration procedure (Appendix 2). Although there appeared spurious variations for the minimum and maximum elevations values, the correlation coefficient</w:t>
      </w:r>
      <w:r w:rsidR="00296008">
        <w:rPr>
          <w:rFonts w:ascii="Arial" w:hAnsi="Arial" w:cs="Arial"/>
        </w:rPr>
        <w:t>s were greater than 0.99, and the</w:t>
      </w:r>
      <w:r>
        <w:rPr>
          <w:rFonts w:ascii="Arial" w:hAnsi="Arial" w:cs="Arial"/>
        </w:rPr>
        <w:t xml:space="preserve"> median </w:t>
      </w:r>
      <w:r w:rsidR="00296008">
        <w:rPr>
          <w:rFonts w:ascii="Arial" w:hAnsi="Arial" w:cs="Arial"/>
        </w:rPr>
        <w:t xml:space="preserve">/ </w:t>
      </w:r>
      <w:r>
        <w:rPr>
          <w:rFonts w:ascii="Arial" w:hAnsi="Arial" w:cs="Arial"/>
        </w:rPr>
        <w:t>mean values showed a less than 5 metres difference (Appendix 2).</w:t>
      </w:r>
    </w:p>
    <w:p w:rsidR="00BF05DD" w:rsidRDefault="00BF05DD" w:rsidP="00F22F6E">
      <w:pPr>
        <w:spacing w:after="0" w:line="360" w:lineRule="auto"/>
        <w:rPr>
          <w:rFonts w:ascii="Arial" w:hAnsi="Arial" w:cs="Arial"/>
        </w:rPr>
      </w:pPr>
    </w:p>
    <w:p w:rsidR="003E73E9" w:rsidRPr="003E73E9" w:rsidRDefault="003E73E9" w:rsidP="003E73E9">
      <w:pPr>
        <w:sectPr w:rsidR="003E73E9" w:rsidRPr="003E73E9">
          <w:footerReference w:type="default" r:id="rId25"/>
          <w:pgSz w:w="11906" w:h="16838"/>
          <w:pgMar w:top="1440" w:right="1440" w:bottom="1440" w:left="1440" w:header="708" w:footer="708" w:gutter="0"/>
          <w:cols w:space="708"/>
          <w:docGrid w:linePitch="360"/>
        </w:sectPr>
      </w:pPr>
    </w:p>
    <w:p w:rsidR="00F22F6E" w:rsidRPr="000306AC" w:rsidRDefault="00002F4C" w:rsidP="00F22F6E">
      <w:pPr>
        <w:spacing w:after="0" w:line="360" w:lineRule="auto"/>
        <w:rPr>
          <w:rFonts w:ascii="Arial" w:hAnsi="Arial" w:cs="Arial"/>
          <w:lang w:eastAsia="en-AU"/>
        </w:rPr>
      </w:pPr>
      <w:r>
        <w:rPr>
          <w:noProof/>
          <w:lang w:eastAsia="en-AU"/>
        </w:rPr>
        <w:lastRenderedPageBreak/>
        <w:drawing>
          <wp:anchor distT="0" distB="0" distL="114300" distR="114300" simplePos="0" relativeHeight="251686912" behindDoc="1" locked="0" layoutInCell="1" allowOverlap="1" wp14:anchorId="65A39117" wp14:editId="4F02063B">
            <wp:simplePos x="0" y="0"/>
            <wp:positionH relativeFrom="column">
              <wp:posOffset>5981700</wp:posOffset>
            </wp:positionH>
            <wp:positionV relativeFrom="paragraph">
              <wp:posOffset>0</wp:posOffset>
            </wp:positionV>
            <wp:extent cx="3169920" cy="3513455"/>
            <wp:effectExtent l="0" t="0" r="0" b="0"/>
            <wp:wrapTight wrapText="bothSides">
              <wp:wrapPolygon edited="0">
                <wp:start x="0" y="0"/>
                <wp:lineTo x="0" y="21432"/>
                <wp:lineTo x="21418" y="21432"/>
                <wp:lineTo x="21418"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M2a.tif"/>
                    <pic:cNvPicPr/>
                  </pic:nvPicPr>
                  <pic:blipFill>
                    <a:blip r:embed="rId26">
                      <a:extLst>
                        <a:ext uri="{28A0092B-C50C-407E-A947-70E740481C1C}">
                          <a14:useLocalDpi xmlns:a14="http://schemas.microsoft.com/office/drawing/2010/main" val="0"/>
                        </a:ext>
                      </a:extLst>
                    </a:blip>
                    <a:stretch>
                      <a:fillRect/>
                    </a:stretch>
                  </pic:blipFill>
                  <pic:spPr>
                    <a:xfrm>
                      <a:off x="0" y="0"/>
                      <a:ext cx="3169920" cy="3513455"/>
                    </a:xfrm>
                    <a:prstGeom prst="rect">
                      <a:avLst/>
                    </a:prstGeom>
                  </pic:spPr>
                </pic:pic>
              </a:graphicData>
            </a:graphic>
            <wp14:sizeRelH relativeFrom="page">
              <wp14:pctWidth>0</wp14:pctWidth>
            </wp14:sizeRelH>
            <wp14:sizeRelV relativeFrom="page">
              <wp14:pctHeight>0</wp14:pctHeight>
            </wp14:sizeRelV>
          </wp:anchor>
        </w:drawing>
      </w:r>
      <w:r w:rsidR="00896279">
        <w:rPr>
          <w:noProof/>
          <w:lang w:eastAsia="en-AU"/>
        </w:rPr>
        <w:drawing>
          <wp:anchor distT="0" distB="0" distL="114300" distR="114300" simplePos="0" relativeHeight="251684864" behindDoc="1" locked="0" layoutInCell="1" allowOverlap="1" wp14:anchorId="5CC640B9" wp14:editId="3CADDA04">
            <wp:simplePos x="0" y="0"/>
            <wp:positionH relativeFrom="column">
              <wp:posOffset>-311150</wp:posOffset>
            </wp:positionH>
            <wp:positionV relativeFrom="paragraph">
              <wp:posOffset>40640</wp:posOffset>
            </wp:positionV>
            <wp:extent cx="3141980" cy="3473450"/>
            <wp:effectExtent l="0" t="0" r="1270" b="0"/>
            <wp:wrapTight wrapText="bothSides">
              <wp:wrapPolygon edited="0">
                <wp:start x="0" y="0"/>
                <wp:lineTo x="0" y="21442"/>
                <wp:lineTo x="21478" y="21442"/>
                <wp:lineTo x="21478"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EM1a.tif"/>
                    <pic:cNvPicPr/>
                  </pic:nvPicPr>
                  <pic:blipFill>
                    <a:blip r:embed="rId27">
                      <a:extLst>
                        <a:ext uri="{28A0092B-C50C-407E-A947-70E740481C1C}">
                          <a14:useLocalDpi xmlns:a14="http://schemas.microsoft.com/office/drawing/2010/main" val="0"/>
                        </a:ext>
                      </a:extLst>
                    </a:blip>
                    <a:stretch>
                      <a:fillRect/>
                    </a:stretch>
                  </pic:blipFill>
                  <pic:spPr>
                    <a:xfrm>
                      <a:off x="0" y="0"/>
                      <a:ext cx="3141980" cy="3473450"/>
                    </a:xfrm>
                    <a:prstGeom prst="rect">
                      <a:avLst/>
                    </a:prstGeom>
                  </pic:spPr>
                </pic:pic>
              </a:graphicData>
            </a:graphic>
            <wp14:sizeRelH relativeFrom="page">
              <wp14:pctWidth>0</wp14:pctWidth>
            </wp14:sizeRelH>
            <wp14:sizeRelV relativeFrom="page">
              <wp14:pctHeight>0</wp14:pctHeight>
            </wp14:sizeRelV>
          </wp:anchor>
        </w:drawing>
      </w:r>
      <w:r w:rsidR="00F22F6E">
        <w:rPr>
          <w:rFonts w:ascii="Arial" w:hAnsi="Arial" w:cs="Arial"/>
          <w:noProof/>
          <w:lang w:eastAsia="en-AU"/>
        </w:rPr>
        <w:drawing>
          <wp:anchor distT="0" distB="0" distL="114300" distR="114300" simplePos="0" relativeHeight="251680768" behindDoc="1" locked="0" layoutInCell="1" allowOverlap="1" wp14:anchorId="2B6D4788" wp14:editId="1A5DF564">
            <wp:simplePos x="0" y="0"/>
            <wp:positionH relativeFrom="column">
              <wp:posOffset>2834005</wp:posOffset>
            </wp:positionH>
            <wp:positionV relativeFrom="paragraph">
              <wp:posOffset>0</wp:posOffset>
            </wp:positionV>
            <wp:extent cx="3145155" cy="3512820"/>
            <wp:effectExtent l="0" t="0" r="0" b="0"/>
            <wp:wrapTight wrapText="bothSides">
              <wp:wrapPolygon edited="0">
                <wp:start x="0" y="0"/>
                <wp:lineTo x="0" y="21436"/>
                <wp:lineTo x="21456" y="21436"/>
                <wp:lineTo x="21456"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EM3.tif"/>
                    <pic:cNvPicPr/>
                  </pic:nvPicPr>
                  <pic:blipFill>
                    <a:blip r:embed="rId28">
                      <a:extLst>
                        <a:ext uri="{28A0092B-C50C-407E-A947-70E740481C1C}">
                          <a14:useLocalDpi xmlns:a14="http://schemas.microsoft.com/office/drawing/2010/main" val="0"/>
                        </a:ext>
                      </a:extLst>
                    </a:blip>
                    <a:stretch>
                      <a:fillRect/>
                    </a:stretch>
                  </pic:blipFill>
                  <pic:spPr>
                    <a:xfrm>
                      <a:off x="0" y="0"/>
                      <a:ext cx="3145155" cy="3512820"/>
                    </a:xfrm>
                    <a:prstGeom prst="rect">
                      <a:avLst/>
                    </a:prstGeom>
                  </pic:spPr>
                </pic:pic>
              </a:graphicData>
            </a:graphic>
            <wp14:sizeRelH relativeFrom="page">
              <wp14:pctWidth>0</wp14:pctWidth>
            </wp14:sizeRelH>
            <wp14:sizeRelV relativeFrom="page">
              <wp14:pctHeight>0</wp14:pctHeight>
            </wp14:sizeRelV>
          </wp:anchor>
        </w:drawing>
      </w:r>
      <w:proofErr w:type="gramStart"/>
      <w:r w:rsidR="00A515AA">
        <w:rPr>
          <w:rFonts w:ascii="Arial" w:hAnsi="Arial" w:cs="Arial"/>
          <w:lang w:eastAsia="en-AU"/>
        </w:rPr>
        <w:t>a)</w:t>
      </w:r>
      <w:r w:rsidR="00A515AA">
        <w:rPr>
          <w:rFonts w:ascii="Arial" w:hAnsi="Arial" w:cs="Arial"/>
          <w:lang w:eastAsia="en-AU"/>
        </w:rPr>
        <w:tab/>
      </w:r>
      <w:r w:rsidR="00A515AA">
        <w:rPr>
          <w:rFonts w:ascii="Arial" w:hAnsi="Arial" w:cs="Arial"/>
          <w:lang w:eastAsia="en-AU"/>
        </w:rPr>
        <w:tab/>
      </w:r>
      <w:r w:rsidR="00A515AA">
        <w:rPr>
          <w:rFonts w:ascii="Arial" w:hAnsi="Arial" w:cs="Arial"/>
          <w:lang w:eastAsia="en-AU"/>
        </w:rPr>
        <w:tab/>
      </w:r>
      <w:r w:rsidR="00A515AA">
        <w:rPr>
          <w:rFonts w:ascii="Arial" w:hAnsi="Arial" w:cs="Arial"/>
          <w:lang w:eastAsia="en-AU"/>
        </w:rPr>
        <w:tab/>
      </w:r>
      <w:r w:rsidR="00A515AA">
        <w:rPr>
          <w:rFonts w:ascii="Arial" w:hAnsi="Arial" w:cs="Arial"/>
          <w:lang w:eastAsia="en-AU"/>
        </w:rPr>
        <w:tab/>
      </w:r>
      <w:r w:rsidR="00A515AA">
        <w:rPr>
          <w:rFonts w:ascii="Arial" w:hAnsi="Arial" w:cs="Arial"/>
          <w:lang w:eastAsia="en-AU"/>
        </w:rPr>
        <w:tab/>
      </w:r>
      <w:r w:rsidR="00A515AA">
        <w:rPr>
          <w:rFonts w:ascii="Arial" w:hAnsi="Arial" w:cs="Arial"/>
          <w:lang w:eastAsia="en-AU"/>
        </w:rPr>
        <w:tab/>
        <w:t>b)</w:t>
      </w:r>
      <w:r w:rsidR="00A515AA">
        <w:rPr>
          <w:rFonts w:ascii="Arial" w:hAnsi="Arial" w:cs="Arial"/>
          <w:lang w:eastAsia="en-AU"/>
        </w:rPr>
        <w:tab/>
      </w:r>
      <w:r w:rsidR="00A515AA">
        <w:rPr>
          <w:rFonts w:ascii="Arial" w:hAnsi="Arial" w:cs="Arial"/>
          <w:lang w:eastAsia="en-AU"/>
        </w:rPr>
        <w:tab/>
      </w:r>
      <w:r w:rsidR="00A515AA">
        <w:rPr>
          <w:rFonts w:ascii="Arial" w:hAnsi="Arial" w:cs="Arial"/>
          <w:lang w:eastAsia="en-AU"/>
        </w:rPr>
        <w:tab/>
      </w:r>
      <w:r w:rsidR="00A515AA">
        <w:rPr>
          <w:rFonts w:ascii="Arial" w:hAnsi="Arial" w:cs="Arial"/>
          <w:lang w:eastAsia="en-AU"/>
        </w:rPr>
        <w:tab/>
      </w:r>
      <w:r w:rsidR="00A515AA">
        <w:rPr>
          <w:rFonts w:ascii="Arial" w:hAnsi="Arial" w:cs="Arial"/>
          <w:lang w:eastAsia="en-AU"/>
        </w:rPr>
        <w:tab/>
      </w:r>
      <w:r w:rsidR="00A515AA">
        <w:rPr>
          <w:rFonts w:ascii="Arial" w:hAnsi="Arial" w:cs="Arial"/>
          <w:lang w:eastAsia="en-AU"/>
        </w:rPr>
        <w:tab/>
      </w:r>
      <w:r w:rsidR="00A515AA">
        <w:rPr>
          <w:rFonts w:ascii="Arial" w:hAnsi="Arial" w:cs="Arial"/>
          <w:lang w:eastAsia="en-AU"/>
        </w:rPr>
        <w:tab/>
        <w:t>c)</w:t>
      </w:r>
      <w:proofErr w:type="gramEnd"/>
    </w:p>
    <w:p w:rsidR="00F22F6E" w:rsidRPr="001515AB" w:rsidRDefault="00C57636" w:rsidP="001515AB">
      <w:pPr>
        <w:spacing w:after="0" w:line="240" w:lineRule="auto"/>
        <w:rPr>
          <w:rFonts w:ascii="Arial" w:hAnsi="Arial" w:cs="Arial"/>
          <w:lang w:eastAsia="en-AU"/>
        </w:rPr>
        <w:sectPr w:rsidR="00F22F6E" w:rsidRPr="001515AB" w:rsidSect="00F22F6E">
          <w:pgSz w:w="16838" w:h="11906" w:orient="landscape"/>
          <w:pgMar w:top="1440" w:right="1440" w:bottom="1440" w:left="1440" w:header="708" w:footer="708" w:gutter="0"/>
          <w:cols w:space="708"/>
          <w:docGrid w:linePitch="360"/>
        </w:sectPr>
      </w:pPr>
      <w:r w:rsidRPr="001515AB">
        <w:rPr>
          <w:rFonts w:ascii="Arial" w:hAnsi="Arial" w:cs="Arial"/>
          <w:lang w:eastAsia="en-AU"/>
        </w:rPr>
        <w:t>Figure 9</w:t>
      </w:r>
      <w:r w:rsidR="00896279" w:rsidRPr="001515AB">
        <w:rPr>
          <w:rFonts w:ascii="Arial" w:hAnsi="Arial" w:cs="Arial"/>
          <w:lang w:eastAsia="en-AU"/>
        </w:rPr>
        <w:t xml:space="preserve"> a) TOPSAR DEM mosaic of TS1297, TS1339 and TS1340 acquisitions </w:t>
      </w:r>
      <w:r w:rsidR="00002F4C" w:rsidRPr="001515AB">
        <w:rPr>
          <w:rFonts w:ascii="Arial" w:hAnsi="Arial" w:cs="Arial"/>
          <w:lang w:eastAsia="en-AU"/>
        </w:rPr>
        <w:t>displayed with a linear 100 to 900 metre elevation stretch; b) Shaded mosaic illuminated with 45</w:t>
      </w:r>
      <w:r w:rsidR="00002F4C" w:rsidRPr="001515AB">
        <w:rPr>
          <w:rFonts w:ascii="Arial" w:hAnsi="Arial" w:cs="Arial"/>
          <w:vertAlign w:val="superscript"/>
          <w:lang w:eastAsia="en-AU"/>
        </w:rPr>
        <w:t xml:space="preserve">o </w:t>
      </w:r>
      <w:r w:rsidR="00002F4C" w:rsidRPr="001515AB">
        <w:rPr>
          <w:rFonts w:ascii="Arial" w:hAnsi="Arial" w:cs="Arial"/>
          <w:lang w:eastAsia="en-AU"/>
        </w:rPr>
        <w:t>NE azimuth and 60</w:t>
      </w:r>
      <w:r w:rsidR="00002F4C" w:rsidRPr="001515AB">
        <w:rPr>
          <w:rFonts w:ascii="Arial" w:hAnsi="Arial" w:cs="Arial"/>
          <w:vertAlign w:val="superscript"/>
          <w:lang w:eastAsia="en-AU"/>
        </w:rPr>
        <w:t xml:space="preserve"> o </w:t>
      </w:r>
      <w:r w:rsidR="00002F4C" w:rsidRPr="001515AB">
        <w:rPr>
          <w:rFonts w:ascii="Arial" w:hAnsi="Arial" w:cs="Arial"/>
          <w:lang w:eastAsia="en-AU"/>
        </w:rPr>
        <w:t xml:space="preserve"> elevation; and c) Slope mosaic product displayed with a linear 0 to 30 degrees slope stretch.</w:t>
      </w:r>
      <w:r w:rsidR="001515AB">
        <w:rPr>
          <w:rFonts w:ascii="Arial" w:hAnsi="Arial" w:cs="Arial"/>
          <w:lang w:eastAsia="en-AU"/>
        </w:rPr>
        <w:t xml:space="preserve"> </w:t>
      </w:r>
      <w:r w:rsidR="001515AB" w:rsidRPr="001515AB">
        <w:rPr>
          <w:rFonts w:ascii="Arial" w:hAnsi="Arial" w:cs="Arial"/>
          <w:lang w:eastAsia="en-AU"/>
        </w:rPr>
        <w:t xml:space="preserve">All imagery is </w:t>
      </w:r>
      <w:r w:rsidR="0036473E" w:rsidRPr="001515AB">
        <w:rPr>
          <w:rFonts w:ascii="Arial" w:hAnsi="Arial" w:cs="Arial"/>
          <w:lang w:eastAsia="en-AU"/>
        </w:rPr>
        <w:t>registered</w:t>
      </w:r>
      <w:r w:rsidR="001515AB" w:rsidRPr="001515AB">
        <w:rPr>
          <w:rFonts w:ascii="Arial" w:hAnsi="Arial" w:cs="Arial"/>
          <w:lang w:eastAsia="en-AU"/>
        </w:rPr>
        <w:t xml:space="preserve"> for GDA94 MGA Zone 55</w:t>
      </w:r>
    </w:p>
    <w:p w:rsidR="00EC4175" w:rsidRDefault="00EA70E4">
      <w:pPr>
        <w:rPr>
          <w:lang w:eastAsia="en-AU"/>
        </w:rPr>
      </w:pPr>
      <w:r>
        <w:rPr>
          <w:noProof/>
          <w:lang w:eastAsia="en-AU"/>
        </w:rPr>
        <w:lastRenderedPageBreak/>
        <w:drawing>
          <wp:anchor distT="0" distB="0" distL="114300" distR="114300" simplePos="0" relativeHeight="251687936" behindDoc="1" locked="0" layoutInCell="1" allowOverlap="1">
            <wp:simplePos x="0" y="0"/>
            <wp:positionH relativeFrom="column">
              <wp:posOffset>0</wp:posOffset>
            </wp:positionH>
            <wp:positionV relativeFrom="paragraph">
              <wp:posOffset>0</wp:posOffset>
            </wp:positionV>
            <wp:extent cx="3293110" cy="3695700"/>
            <wp:effectExtent l="0" t="0" r="2540" b="0"/>
            <wp:wrapTight wrapText="bothSides">
              <wp:wrapPolygon edited="0">
                <wp:start x="0" y="0"/>
                <wp:lineTo x="0" y="21489"/>
                <wp:lineTo x="21492" y="21489"/>
                <wp:lineTo x="21492"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EM_ts1340_incidence2.tif"/>
                    <pic:cNvPicPr/>
                  </pic:nvPicPr>
                  <pic:blipFill>
                    <a:blip r:embed="rId29">
                      <a:extLst>
                        <a:ext uri="{28A0092B-C50C-407E-A947-70E740481C1C}">
                          <a14:useLocalDpi xmlns:a14="http://schemas.microsoft.com/office/drawing/2010/main" val="0"/>
                        </a:ext>
                      </a:extLst>
                    </a:blip>
                    <a:stretch>
                      <a:fillRect/>
                    </a:stretch>
                  </pic:blipFill>
                  <pic:spPr>
                    <a:xfrm>
                      <a:off x="0" y="0"/>
                      <a:ext cx="3293110" cy="3695700"/>
                    </a:xfrm>
                    <a:prstGeom prst="rect">
                      <a:avLst/>
                    </a:prstGeom>
                  </pic:spPr>
                </pic:pic>
              </a:graphicData>
            </a:graphic>
            <wp14:sizeRelH relativeFrom="page">
              <wp14:pctWidth>0</wp14:pctWidth>
            </wp14:sizeRelH>
            <wp14:sizeRelV relativeFrom="page">
              <wp14:pctHeight>0</wp14:pctHeight>
            </wp14:sizeRelV>
          </wp:anchor>
        </w:drawing>
      </w:r>
    </w:p>
    <w:p w:rsidR="00EC4175" w:rsidRDefault="00EC4175" w:rsidP="001E3D4A">
      <w:pPr>
        <w:rPr>
          <w:lang w:eastAsia="en-AU"/>
        </w:rPr>
      </w:pPr>
    </w:p>
    <w:p w:rsidR="00AD2CB1" w:rsidRDefault="00AD2CB1">
      <w:pPr>
        <w:rPr>
          <w:lang w:eastAsia="en-AU"/>
        </w:rPr>
      </w:pPr>
    </w:p>
    <w:p w:rsidR="00AD2CB1" w:rsidRDefault="00AD2CB1">
      <w:pPr>
        <w:rPr>
          <w:lang w:eastAsia="en-AU"/>
        </w:rPr>
      </w:pPr>
    </w:p>
    <w:p w:rsidR="00AD2CB1" w:rsidRDefault="00AD2CB1">
      <w:pPr>
        <w:rPr>
          <w:lang w:eastAsia="en-AU"/>
        </w:rPr>
      </w:pPr>
    </w:p>
    <w:p w:rsidR="00AD2CB1" w:rsidRDefault="00AD2CB1">
      <w:pPr>
        <w:rPr>
          <w:lang w:eastAsia="en-AU"/>
        </w:rPr>
      </w:pPr>
    </w:p>
    <w:p w:rsidR="00AD2CB1" w:rsidRDefault="00AD2CB1">
      <w:pPr>
        <w:rPr>
          <w:lang w:eastAsia="en-AU"/>
        </w:rPr>
      </w:pPr>
    </w:p>
    <w:p w:rsidR="00AD2CB1" w:rsidRDefault="00AD2CB1">
      <w:pPr>
        <w:rPr>
          <w:lang w:eastAsia="en-AU"/>
        </w:rPr>
      </w:pPr>
    </w:p>
    <w:p w:rsidR="00AD2CB1" w:rsidRDefault="00AD2CB1">
      <w:pPr>
        <w:rPr>
          <w:lang w:eastAsia="en-AU"/>
        </w:rPr>
      </w:pPr>
    </w:p>
    <w:p w:rsidR="00AD2CB1" w:rsidRDefault="00AD2CB1">
      <w:pPr>
        <w:rPr>
          <w:lang w:eastAsia="en-AU"/>
        </w:rPr>
      </w:pPr>
    </w:p>
    <w:p w:rsidR="00AD2CB1" w:rsidRDefault="00AD2CB1">
      <w:pPr>
        <w:rPr>
          <w:lang w:eastAsia="en-AU"/>
        </w:rPr>
      </w:pPr>
    </w:p>
    <w:p w:rsidR="00AD2CB1" w:rsidRDefault="00AD2CB1">
      <w:pPr>
        <w:rPr>
          <w:lang w:eastAsia="en-AU"/>
        </w:rPr>
      </w:pPr>
    </w:p>
    <w:p w:rsidR="00AD2CB1" w:rsidRDefault="00AD2CB1">
      <w:pPr>
        <w:rPr>
          <w:lang w:eastAsia="en-AU"/>
        </w:rPr>
      </w:pPr>
    </w:p>
    <w:p w:rsidR="00BF05DD" w:rsidRDefault="00BF05DD">
      <w:pPr>
        <w:rPr>
          <w:lang w:eastAsia="en-AU"/>
        </w:rPr>
      </w:pPr>
    </w:p>
    <w:p w:rsidR="00AD2CB1" w:rsidRDefault="00AD2CB1" w:rsidP="00AD2CB1">
      <w:pPr>
        <w:spacing w:after="0" w:line="240" w:lineRule="auto"/>
        <w:rPr>
          <w:rFonts w:ascii="Arial" w:hAnsi="Arial" w:cs="Arial"/>
          <w:lang w:eastAsia="en-AU"/>
        </w:rPr>
      </w:pPr>
      <w:r>
        <w:rPr>
          <w:rFonts w:ascii="Arial" w:hAnsi="Arial" w:cs="Arial"/>
          <w:lang w:eastAsia="en-AU"/>
        </w:rPr>
        <w:t xml:space="preserve">Figure </w:t>
      </w:r>
      <w:r w:rsidR="00B24FAB">
        <w:rPr>
          <w:rFonts w:ascii="Arial" w:hAnsi="Arial" w:cs="Arial"/>
          <w:lang w:eastAsia="en-AU"/>
        </w:rPr>
        <w:t>10</w:t>
      </w:r>
      <w:r w:rsidR="00BF05DD">
        <w:rPr>
          <w:rFonts w:ascii="Arial" w:hAnsi="Arial" w:cs="Arial"/>
          <w:lang w:eastAsia="en-AU"/>
        </w:rPr>
        <w:t xml:space="preserve"> </w:t>
      </w:r>
      <w:r>
        <w:rPr>
          <w:rFonts w:ascii="Arial" w:hAnsi="Arial" w:cs="Arial"/>
          <w:lang w:eastAsia="en-AU"/>
        </w:rPr>
        <w:t xml:space="preserve">Supplied </w:t>
      </w:r>
      <w:r w:rsidR="00BF05DD">
        <w:rPr>
          <w:rFonts w:ascii="Arial" w:hAnsi="Arial" w:cs="Arial"/>
          <w:lang w:eastAsia="en-AU"/>
        </w:rPr>
        <w:t xml:space="preserve">calculated </w:t>
      </w:r>
      <w:r>
        <w:rPr>
          <w:rFonts w:ascii="Arial" w:hAnsi="Arial" w:cs="Arial"/>
          <w:lang w:eastAsia="en-AU"/>
        </w:rPr>
        <w:t>local incident angle estimates for flight line TS1340.</w:t>
      </w:r>
    </w:p>
    <w:p w:rsidR="00F11385" w:rsidRDefault="00F11385" w:rsidP="00AD2CB1">
      <w:pPr>
        <w:spacing w:after="0" w:line="240" w:lineRule="auto"/>
        <w:rPr>
          <w:rFonts w:ascii="Arial" w:hAnsi="Arial" w:cs="Arial"/>
          <w:lang w:eastAsia="en-AU"/>
        </w:rPr>
      </w:pPr>
    </w:p>
    <w:p w:rsidR="00F11385" w:rsidRDefault="00F11385" w:rsidP="00AD2CB1">
      <w:pPr>
        <w:spacing w:after="0" w:line="240" w:lineRule="auto"/>
        <w:rPr>
          <w:rFonts w:ascii="Arial" w:hAnsi="Arial" w:cs="Arial"/>
          <w:lang w:eastAsia="en-AU"/>
        </w:rPr>
      </w:pPr>
      <w:r>
        <w:rPr>
          <w:rFonts w:ascii="Arial" w:hAnsi="Arial" w:cs="Arial"/>
          <w:noProof/>
          <w:lang w:eastAsia="en-AU"/>
        </w:rPr>
        <w:drawing>
          <wp:inline distT="0" distB="0" distL="0" distR="0" wp14:anchorId="4EA46BB2" wp14:editId="14C46CB3">
            <wp:extent cx="3328632" cy="3726180"/>
            <wp:effectExtent l="0" t="0" r="5715"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as_TOPSAR_DEM-overlay.tif"/>
                    <pic:cNvPicPr/>
                  </pic:nvPicPr>
                  <pic:blipFill>
                    <a:blip r:embed="rId30">
                      <a:extLst>
                        <a:ext uri="{28A0092B-C50C-407E-A947-70E740481C1C}">
                          <a14:useLocalDpi xmlns:a14="http://schemas.microsoft.com/office/drawing/2010/main" val="0"/>
                        </a:ext>
                      </a:extLst>
                    </a:blip>
                    <a:stretch>
                      <a:fillRect/>
                    </a:stretch>
                  </pic:blipFill>
                  <pic:spPr>
                    <a:xfrm>
                      <a:off x="0" y="0"/>
                      <a:ext cx="3338384" cy="3737096"/>
                    </a:xfrm>
                    <a:prstGeom prst="rect">
                      <a:avLst/>
                    </a:prstGeom>
                  </pic:spPr>
                </pic:pic>
              </a:graphicData>
            </a:graphic>
          </wp:inline>
        </w:drawing>
      </w:r>
    </w:p>
    <w:p w:rsidR="00F11385" w:rsidRDefault="00F11385" w:rsidP="00AD2CB1">
      <w:pPr>
        <w:spacing w:after="0" w:line="240" w:lineRule="auto"/>
        <w:rPr>
          <w:rFonts w:ascii="Arial" w:hAnsi="Arial" w:cs="Arial"/>
          <w:lang w:eastAsia="en-AU"/>
        </w:rPr>
      </w:pPr>
    </w:p>
    <w:p w:rsidR="00F11385" w:rsidRDefault="00F11385">
      <w:pPr>
        <w:rPr>
          <w:rFonts w:ascii="Arial" w:hAnsi="Arial" w:cs="Arial"/>
          <w:lang w:eastAsia="en-AU"/>
        </w:rPr>
      </w:pPr>
      <w:r>
        <w:rPr>
          <w:rFonts w:ascii="Arial" w:hAnsi="Arial" w:cs="Arial"/>
          <w:lang w:eastAsia="en-AU"/>
        </w:rPr>
        <w:t xml:space="preserve">Figure 11 </w:t>
      </w:r>
      <w:r w:rsidR="00FF7C62">
        <w:rPr>
          <w:rFonts w:ascii="Arial" w:hAnsi="Arial" w:cs="Arial"/>
          <w:lang w:eastAsia="en-AU"/>
        </w:rPr>
        <w:t>Depiction of the three TOPSAR acquisitions and thei</w:t>
      </w:r>
      <w:r w:rsidR="00296008">
        <w:rPr>
          <w:rFonts w:ascii="Arial" w:hAnsi="Arial" w:cs="Arial"/>
          <w:lang w:eastAsia="en-AU"/>
        </w:rPr>
        <w:t>r overlapping areas. The spatial extent</w:t>
      </w:r>
      <w:r w:rsidR="00FF7C62">
        <w:rPr>
          <w:rFonts w:ascii="Arial" w:hAnsi="Arial" w:cs="Arial"/>
          <w:lang w:eastAsia="en-AU"/>
        </w:rPr>
        <w:t xml:space="preserve"> </w:t>
      </w:r>
      <w:r w:rsidR="00296008">
        <w:rPr>
          <w:rFonts w:ascii="Arial" w:hAnsi="Arial" w:cs="Arial"/>
          <w:lang w:eastAsia="en-AU"/>
        </w:rPr>
        <w:t>is</w:t>
      </w:r>
      <w:r w:rsidR="00FF7C62">
        <w:rPr>
          <w:rFonts w:ascii="Arial" w:hAnsi="Arial" w:cs="Arial"/>
          <w:lang w:eastAsia="en-AU"/>
        </w:rPr>
        <w:t xml:space="preserve"> the same as shown in Figure 9 a-c).</w:t>
      </w:r>
      <w:r>
        <w:rPr>
          <w:rFonts w:ascii="Arial" w:hAnsi="Arial" w:cs="Arial"/>
          <w:lang w:eastAsia="en-AU"/>
        </w:rPr>
        <w:br w:type="page"/>
      </w:r>
    </w:p>
    <w:p w:rsidR="00BF05DD" w:rsidRPr="001515AB" w:rsidRDefault="00D462EC" w:rsidP="00BF05DD">
      <w:pPr>
        <w:pStyle w:val="Heading2"/>
        <w:rPr>
          <w:rFonts w:ascii="Arial" w:hAnsi="Arial" w:cs="Arial"/>
        </w:rPr>
      </w:pPr>
      <w:r>
        <w:rPr>
          <w:rFonts w:ascii="Arial" w:hAnsi="Arial" w:cs="Arial"/>
        </w:rPr>
        <w:lastRenderedPageBreak/>
        <w:t>3.1.2 Comparison with SRTM 25</w:t>
      </w:r>
      <w:r w:rsidR="005D5112">
        <w:rPr>
          <w:rFonts w:ascii="Arial" w:hAnsi="Arial" w:cs="Arial"/>
        </w:rPr>
        <w:t>m</w:t>
      </w:r>
      <w:r w:rsidR="00BF05DD" w:rsidRPr="001515AB">
        <w:rPr>
          <w:rFonts w:ascii="Arial" w:hAnsi="Arial" w:cs="Arial"/>
        </w:rPr>
        <w:t xml:space="preserve">, Photogrammetric derived and </w:t>
      </w:r>
      <w:proofErr w:type="spellStart"/>
      <w:r w:rsidR="00BF05DD" w:rsidRPr="001515AB">
        <w:rPr>
          <w:rFonts w:ascii="Arial" w:hAnsi="Arial" w:cs="Arial"/>
        </w:rPr>
        <w:t>LiDar</w:t>
      </w:r>
      <w:proofErr w:type="spellEnd"/>
      <w:r w:rsidR="00BF05DD" w:rsidRPr="001515AB">
        <w:rPr>
          <w:rFonts w:ascii="Arial" w:hAnsi="Arial" w:cs="Arial"/>
        </w:rPr>
        <w:t xml:space="preserve"> DEMs</w:t>
      </w:r>
    </w:p>
    <w:p w:rsidR="003E73E9" w:rsidRDefault="003E73E9">
      <w:pPr>
        <w:rPr>
          <w:lang w:eastAsia="en-AU"/>
        </w:rPr>
      </w:pPr>
    </w:p>
    <w:p w:rsidR="00391BA7" w:rsidRDefault="00BF05DD" w:rsidP="00391BA7">
      <w:pPr>
        <w:spacing w:after="0" w:line="360" w:lineRule="auto"/>
        <w:rPr>
          <w:rFonts w:ascii="Arial" w:hAnsi="Arial" w:cs="Arial"/>
          <w:lang w:eastAsia="en-AU"/>
        </w:rPr>
      </w:pPr>
      <w:r>
        <w:rPr>
          <w:rFonts w:ascii="Arial" w:hAnsi="Arial" w:cs="Arial"/>
          <w:lang w:eastAsia="en-AU"/>
        </w:rPr>
        <w:t xml:space="preserve">Statistical comparisons between the </w:t>
      </w:r>
      <w:r w:rsidR="000B09C5">
        <w:rPr>
          <w:rFonts w:ascii="Arial" w:hAnsi="Arial" w:cs="Arial"/>
          <w:lang w:eastAsia="en-AU"/>
        </w:rPr>
        <w:t xml:space="preserve">mosaicked </w:t>
      </w:r>
      <w:r w:rsidRPr="00EA70E4">
        <w:rPr>
          <w:rFonts w:ascii="Arial" w:hAnsi="Arial" w:cs="Arial"/>
          <w:lang w:eastAsia="en-AU"/>
        </w:rPr>
        <w:t xml:space="preserve">TOPSAR DEM product </w:t>
      </w:r>
      <w:r w:rsidR="000B09C5">
        <w:rPr>
          <w:rFonts w:ascii="Arial" w:hAnsi="Arial" w:cs="Arial"/>
          <w:lang w:eastAsia="en-AU"/>
        </w:rPr>
        <w:t xml:space="preserve">and the MRT supplied </w:t>
      </w:r>
      <w:r w:rsidR="001957CF">
        <w:rPr>
          <w:rFonts w:ascii="Arial" w:hAnsi="Arial" w:cs="Arial"/>
          <w:lang w:eastAsia="en-AU"/>
        </w:rPr>
        <w:t>SRTM 25</w:t>
      </w:r>
      <w:r w:rsidR="000417D8">
        <w:rPr>
          <w:rFonts w:ascii="Arial" w:hAnsi="Arial" w:cs="Arial"/>
          <w:lang w:eastAsia="en-AU"/>
        </w:rPr>
        <w:t xml:space="preserve"> </w:t>
      </w:r>
      <w:r w:rsidR="000B09C5">
        <w:rPr>
          <w:rFonts w:ascii="Arial" w:hAnsi="Arial" w:cs="Arial"/>
          <w:lang w:eastAsia="en-AU"/>
        </w:rPr>
        <w:t xml:space="preserve">metre, photogrammetric derived and </w:t>
      </w:r>
      <w:proofErr w:type="spellStart"/>
      <w:r w:rsidR="000B09C5">
        <w:rPr>
          <w:rFonts w:ascii="Arial" w:hAnsi="Arial" w:cs="Arial"/>
          <w:lang w:eastAsia="en-AU"/>
        </w:rPr>
        <w:t>LiDar</w:t>
      </w:r>
      <w:proofErr w:type="spellEnd"/>
      <w:r w:rsidR="000B09C5">
        <w:rPr>
          <w:rFonts w:ascii="Arial" w:hAnsi="Arial" w:cs="Arial"/>
          <w:lang w:eastAsia="en-AU"/>
        </w:rPr>
        <w:t xml:space="preserve"> DEMs was undertaken to assess its quality. Issues of variable spatial</w:t>
      </w:r>
      <w:r w:rsidR="00B24FAB">
        <w:rPr>
          <w:rFonts w:ascii="Arial" w:hAnsi="Arial" w:cs="Arial"/>
          <w:lang w:eastAsia="en-AU"/>
        </w:rPr>
        <w:t xml:space="preserve"> sampling resolution and regist</w:t>
      </w:r>
      <w:r w:rsidR="000B09C5">
        <w:rPr>
          <w:rFonts w:ascii="Arial" w:hAnsi="Arial" w:cs="Arial"/>
          <w:lang w:eastAsia="en-AU"/>
        </w:rPr>
        <w:t xml:space="preserve">ration between these four datasets is potentially relevant however it was still seen as a useful exercise for validation. ERDAS </w:t>
      </w:r>
      <w:proofErr w:type="spellStart"/>
      <w:r w:rsidR="000B09C5">
        <w:rPr>
          <w:rFonts w:ascii="Arial" w:hAnsi="Arial" w:cs="Arial"/>
          <w:lang w:eastAsia="en-AU"/>
        </w:rPr>
        <w:t>ERMapper</w:t>
      </w:r>
      <w:r w:rsidR="000B09C5" w:rsidRPr="004F15AF">
        <w:rPr>
          <w:rFonts w:ascii="Arial" w:hAnsi="Arial" w:cs="Arial"/>
          <w:vertAlign w:val="superscript"/>
          <w:lang w:eastAsia="en-AU"/>
        </w:rPr>
        <w:t>TM</w:t>
      </w:r>
      <w:proofErr w:type="spellEnd"/>
      <w:r w:rsidR="000B09C5">
        <w:rPr>
          <w:rFonts w:ascii="Arial" w:hAnsi="Arial" w:cs="Arial"/>
          <w:lang w:eastAsia="en-AU"/>
        </w:rPr>
        <w:t xml:space="preserve"> software was used to calculate the statistics and subset according to their </w:t>
      </w:r>
      <w:r w:rsidR="000417D8">
        <w:rPr>
          <w:rFonts w:ascii="Arial" w:hAnsi="Arial" w:cs="Arial"/>
          <w:lang w:eastAsia="en-AU"/>
        </w:rPr>
        <w:t>sp</w:t>
      </w:r>
      <w:r w:rsidR="000B09C5">
        <w:rPr>
          <w:rFonts w:ascii="Arial" w:hAnsi="Arial" w:cs="Arial"/>
          <w:lang w:eastAsia="en-AU"/>
        </w:rPr>
        <w:t>atial extents.</w:t>
      </w:r>
      <w:r w:rsidR="000417D8">
        <w:rPr>
          <w:rFonts w:ascii="Arial" w:hAnsi="Arial" w:cs="Arial"/>
          <w:lang w:eastAsia="en-AU"/>
        </w:rPr>
        <w:t xml:space="preserve"> Table 2 shows the comparison between the </w:t>
      </w:r>
      <w:r w:rsidR="000417D8" w:rsidRPr="00EA70E4">
        <w:rPr>
          <w:rFonts w:ascii="Arial" w:hAnsi="Arial" w:cs="Arial"/>
          <w:lang w:eastAsia="en-AU"/>
        </w:rPr>
        <w:t>TOPSAR</w:t>
      </w:r>
      <w:r w:rsidR="000417D8">
        <w:rPr>
          <w:rFonts w:ascii="Arial" w:hAnsi="Arial" w:cs="Arial"/>
          <w:lang w:eastAsia="en-AU"/>
        </w:rPr>
        <w:t xml:space="preserve"> </w:t>
      </w:r>
      <w:r w:rsidR="001957CF">
        <w:rPr>
          <w:rFonts w:ascii="Arial" w:hAnsi="Arial" w:cs="Arial"/>
          <w:lang w:eastAsia="en-AU"/>
        </w:rPr>
        <w:t>SRTM 25</w:t>
      </w:r>
      <w:r w:rsidR="000417D8">
        <w:rPr>
          <w:rFonts w:ascii="Arial" w:hAnsi="Arial" w:cs="Arial"/>
          <w:lang w:eastAsia="en-AU"/>
        </w:rPr>
        <w:t xml:space="preserve"> metre, photogrammetric derived DEMs, while Table 3 shows the comparison for the significantly smaller coincident a</w:t>
      </w:r>
      <w:r w:rsidR="00B24FAB">
        <w:rPr>
          <w:rFonts w:ascii="Arial" w:hAnsi="Arial" w:cs="Arial"/>
          <w:lang w:eastAsia="en-AU"/>
        </w:rPr>
        <w:t xml:space="preserve">rea encompassing all four DEMs including </w:t>
      </w:r>
      <w:r w:rsidR="001957CF">
        <w:rPr>
          <w:rFonts w:ascii="Arial" w:hAnsi="Arial" w:cs="Arial"/>
          <w:lang w:eastAsia="en-AU"/>
        </w:rPr>
        <w:t>SRTM 25</w:t>
      </w:r>
      <w:r w:rsidR="000417D8">
        <w:rPr>
          <w:rFonts w:ascii="Arial" w:hAnsi="Arial" w:cs="Arial"/>
          <w:lang w:eastAsia="en-AU"/>
        </w:rPr>
        <w:t xml:space="preserve"> metre, photogrammetric and </w:t>
      </w:r>
      <w:proofErr w:type="spellStart"/>
      <w:r w:rsidR="000417D8">
        <w:rPr>
          <w:rFonts w:ascii="Arial" w:hAnsi="Arial" w:cs="Arial"/>
          <w:lang w:eastAsia="en-AU"/>
        </w:rPr>
        <w:t>LiDar</w:t>
      </w:r>
      <w:proofErr w:type="spellEnd"/>
      <w:r w:rsidR="000417D8">
        <w:rPr>
          <w:rFonts w:ascii="Arial" w:hAnsi="Arial" w:cs="Arial"/>
          <w:lang w:eastAsia="en-AU"/>
        </w:rPr>
        <w:t xml:space="preserve"> derived </w:t>
      </w:r>
      <w:proofErr w:type="spellStart"/>
      <w:r w:rsidR="000417D8">
        <w:rPr>
          <w:rFonts w:ascii="Arial" w:hAnsi="Arial" w:cs="Arial"/>
          <w:lang w:eastAsia="en-AU"/>
        </w:rPr>
        <w:t>DEMs.</w:t>
      </w:r>
      <w:proofErr w:type="spellEnd"/>
      <w:r w:rsidR="00EC510A">
        <w:rPr>
          <w:rFonts w:ascii="Arial" w:hAnsi="Arial" w:cs="Arial"/>
          <w:lang w:eastAsia="en-AU"/>
        </w:rPr>
        <w:t xml:space="preserve"> The relevant </w:t>
      </w:r>
      <w:proofErr w:type="spellStart"/>
      <w:r w:rsidR="00EC510A">
        <w:rPr>
          <w:rFonts w:ascii="Arial" w:hAnsi="Arial" w:cs="Arial"/>
          <w:lang w:eastAsia="en-AU"/>
        </w:rPr>
        <w:t>LiDar</w:t>
      </w:r>
      <w:proofErr w:type="spellEnd"/>
      <w:r w:rsidR="00EC510A">
        <w:rPr>
          <w:rFonts w:ascii="Arial" w:hAnsi="Arial" w:cs="Arial"/>
          <w:lang w:eastAsia="en-AU"/>
        </w:rPr>
        <w:t xml:space="preserve"> data sets for this comparison were the Meredith, South1 and North1 acquisitions.</w:t>
      </w:r>
      <w:r w:rsidR="00391BA7">
        <w:rPr>
          <w:rFonts w:ascii="Arial" w:hAnsi="Arial" w:cs="Arial"/>
          <w:lang w:eastAsia="en-AU"/>
        </w:rPr>
        <w:t xml:space="preserve"> The statistics for the two coincident areas showed that although the TOPSAR DEM exhibited significantly lower minimum values than the other DEMs, the overall comparison was favourable with </w:t>
      </w:r>
      <w:r w:rsidR="00074112">
        <w:rPr>
          <w:rFonts w:ascii="Arial" w:hAnsi="Arial" w:cs="Arial"/>
          <w:lang w:eastAsia="en-AU"/>
        </w:rPr>
        <w:t xml:space="preserve">a </w:t>
      </w:r>
      <w:r w:rsidR="00391BA7">
        <w:rPr>
          <w:rFonts w:ascii="Arial" w:hAnsi="Arial" w:cs="Arial"/>
          <w:lang w:eastAsia="en-AU"/>
        </w:rPr>
        <w:t xml:space="preserve">correlation </w:t>
      </w:r>
      <w:r w:rsidR="00074112">
        <w:rPr>
          <w:rFonts w:ascii="Arial" w:hAnsi="Arial" w:cs="Arial"/>
          <w:lang w:eastAsia="en-AU"/>
        </w:rPr>
        <w:t>of 0.996 and higher (Table 2 and 3).</w:t>
      </w:r>
    </w:p>
    <w:p w:rsidR="00391BA7" w:rsidRDefault="00391BA7" w:rsidP="00391BA7">
      <w:pPr>
        <w:spacing w:after="0" w:line="360" w:lineRule="auto"/>
        <w:rPr>
          <w:rFonts w:ascii="Arial" w:hAnsi="Arial" w:cs="Arial"/>
          <w:lang w:eastAsia="en-AU"/>
        </w:rPr>
      </w:pPr>
    </w:p>
    <w:p w:rsidR="00986B0E" w:rsidRPr="00986B0E" w:rsidRDefault="00986B0E" w:rsidP="00986B0E">
      <w:pPr>
        <w:spacing w:after="0" w:line="240" w:lineRule="auto"/>
        <w:rPr>
          <w:rFonts w:ascii="Arial" w:hAnsi="Arial" w:cs="Arial"/>
          <w:lang w:eastAsia="en-AU"/>
        </w:rPr>
      </w:pPr>
    </w:p>
    <w:tbl>
      <w:tblPr>
        <w:tblW w:w="636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263"/>
        <w:gridCol w:w="1037"/>
        <w:gridCol w:w="1280"/>
        <w:gridCol w:w="1783"/>
      </w:tblGrid>
      <w:tr w:rsidR="006A57FF" w:rsidRPr="0094667C" w:rsidTr="006A57FF">
        <w:trPr>
          <w:trHeight w:val="288"/>
        </w:trPr>
        <w:tc>
          <w:tcPr>
            <w:tcW w:w="2263" w:type="dxa"/>
            <w:shd w:val="clear" w:color="auto" w:fill="auto"/>
            <w:noWrap/>
            <w:vAlign w:val="bottom"/>
            <w:hideMark/>
          </w:tcPr>
          <w:p w:rsidR="006A57FF" w:rsidRPr="0094667C" w:rsidRDefault="006A57FF" w:rsidP="0094667C">
            <w:pPr>
              <w:spacing w:after="0" w:line="240" w:lineRule="auto"/>
              <w:rPr>
                <w:rFonts w:ascii="Times New Roman" w:eastAsia="Times New Roman" w:hAnsi="Times New Roman" w:cs="Times New Roman"/>
                <w:b/>
                <w:sz w:val="24"/>
                <w:szCs w:val="24"/>
                <w:lang w:eastAsia="en-AU"/>
              </w:rPr>
            </w:pPr>
          </w:p>
        </w:tc>
        <w:tc>
          <w:tcPr>
            <w:tcW w:w="1037" w:type="dxa"/>
            <w:shd w:val="clear" w:color="auto" w:fill="auto"/>
            <w:noWrap/>
            <w:vAlign w:val="bottom"/>
            <w:hideMark/>
          </w:tcPr>
          <w:p w:rsidR="006A57FF" w:rsidRPr="0094667C" w:rsidRDefault="006A57FF" w:rsidP="0094667C">
            <w:pPr>
              <w:spacing w:after="0" w:line="240" w:lineRule="auto"/>
              <w:rPr>
                <w:rFonts w:ascii="Calibri" w:eastAsia="Times New Roman" w:hAnsi="Calibri" w:cs="Times New Roman"/>
                <w:b/>
                <w:color w:val="000000"/>
                <w:lang w:eastAsia="en-AU"/>
              </w:rPr>
            </w:pPr>
            <w:r w:rsidRPr="0094667C">
              <w:rPr>
                <w:rFonts w:ascii="Calibri" w:eastAsia="Times New Roman" w:hAnsi="Calibri" w:cs="Times New Roman"/>
                <w:b/>
                <w:color w:val="000000"/>
                <w:lang w:eastAsia="en-AU"/>
              </w:rPr>
              <w:t>TOPSAR</w:t>
            </w:r>
          </w:p>
        </w:tc>
        <w:tc>
          <w:tcPr>
            <w:tcW w:w="1280" w:type="dxa"/>
            <w:shd w:val="clear" w:color="auto" w:fill="auto"/>
            <w:noWrap/>
            <w:vAlign w:val="bottom"/>
            <w:hideMark/>
          </w:tcPr>
          <w:p w:rsidR="006A57FF" w:rsidRPr="0094667C" w:rsidRDefault="00264D7D" w:rsidP="0094667C">
            <w:pPr>
              <w:spacing w:after="0" w:line="240" w:lineRule="auto"/>
              <w:rPr>
                <w:rFonts w:ascii="Calibri" w:eastAsia="Times New Roman" w:hAnsi="Calibri" w:cs="Times New Roman"/>
                <w:b/>
                <w:color w:val="000000"/>
                <w:lang w:eastAsia="en-AU"/>
              </w:rPr>
            </w:pPr>
            <w:r>
              <w:rPr>
                <w:rFonts w:ascii="Calibri" w:eastAsia="Times New Roman" w:hAnsi="Calibri" w:cs="Times New Roman"/>
                <w:b/>
                <w:color w:val="000000"/>
                <w:lang w:eastAsia="en-AU"/>
              </w:rPr>
              <w:t>SRTM 25</w:t>
            </w:r>
            <w:r w:rsidR="006A57FF" w:rsidRPr="0094667C">
              <w:rPr>
                <w:rFonts w:ascii="Calibri" w:eastAsia="Times New Roman" w:hAnsi="Calibri" w:cs="Times New Roman"/>
                <w:b/>
                <w:color w:val="000000"/>
                <w:lang w:eastAsia="en-AU"/>
              </w:rPr>
              <w:t>m</w:t>
            </w:r>
          </w:p>
        </w:tc>
        <w:tc>
          <w:tcPr>
            <w:tcW w:w="1783" w:type="dxa"/>
            <w:shd w:val="clear" w:color="auto" w:fill="auto"/>
            <w:noWrap/>
            <w:vAlign w:val="bottom"/>
            <w:hideMark/>
          </w:tcPr>
          <w:p w:rsidR="006A57FF" w:rsidRPr="0094667C" w:rsidRDefault="006A57FF" w:rsidP="0094667C">
            <w:pPr>
              <w:spacing w:after="0" w:line="240" w:lineRule="auto"/>
              <w:rPr>
                <w:rFonts w:ascii="Calibri" w:eastAsia="Times New Roman" w:hAnsi="Calibri" w:cs="Times New Roman"/>
                <w:b/>
                <w:color w:val="000000"/>
                <w:lang w:eastAsia="en-AU"/>
              </w:rPr>
            </w:pPr>
            <w:r w:rsidRPr="0094667C">
              <w:rPr>
                <w:rFonts w:ascii="Calibri" w:eastAsia="Times New Roman" w:hAnsi="Calibri" w:cs="Times New Roman"/>
                <w:b/>
                <w:color w:val="000000"/>
                <w:lang w:eastAsia="en-AU"/>
              </w:rPr>
              <w:t>Photogrammetry</w:t>
            </w:r>
          </w:p>
        </w:tc>
      </w:tr>
      <w:tr w:rsidR="006A57FF" w:rsidRPr="0094667C" w:rsidTr="006A57FF">
        <w:trPr>
          <w:trHeight w:val="288"/>
        </w:trPr>
        <w:tc>
          <w:tcPr>
            <w:tcW w:w="2263" w:type="dxa"/>
            <w:shd w:val="clear" w:color="auto" w:fill="auto"/>
            <w:noWrap/>
            <w:vAlign w:val="bottom"/>
            <w:hideMark/>
          </w:tcPr>
          <w:p w:rsidR="006A57FF" w:rsidRPr="0094667C" w:rsidRDefault="006A57FF" w:rsidP="0094667C">
            <w:pPr>
              <w:spacing w:after="0" w:line="240" w:lineRule="auto"/>
              <w:rPr>
                <w:rFonts w:ascii="Calibri" w:eastAsia="Times New Roman" w:hAnsi="Calibri" w:cs="Times New Roman"/>
                <w:b/>
                <w:color w:val="000000"/>
                <w:lang w:eastAsia="en-AU"/>
              </w:rPr>
            </w:pPr>
            <w:r w:rsidRPr="0094667C">
              <w:rPr>
                <w:rFonts w:ascii="Calibri" w:eastAsia="Times New Roman" w:hAnsi="Calibri" w:cs="Times New Roman"/>
                <w:b/>
                <w:color w:val="000000"/>
                <w:lang w:eastAsia="en-AU"/>
              </w:rPr>
              <w:t>Area (Hectares)</w:t>
            </w:r>
          </w:p>
        </w:tc>
        <w:tc>
          <w:tcPr>
            <w:tcW w:w="1037"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144029</w:t>
            </w:r>
          </w:p>
        </w:tc>
        <w:tc>
          <w:tcPr>
            <w:tcW w:w="1280"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144029</w:t>
            </w:r>
          </w:p>
        </w:tc>
        <w:tc>
          <w:tcPr>
            <w:tcW w:w="1783"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144029</w:t>
            </w:r>
          </w:p>
        </w:tc>
      </w:tr>
      <w:tr w:rsidR="006A57FF" w:rsidRPr="0094667C" w:rsidTr="006A57FF">
        <w:trPr>
          <w:trHeight w:val="288"/>
        </w:trPr>
        <w:tc>
          <w:tcPr>
            <w:tcW w:w="2263" w:type="dxa"/>
            <w:shd w:val="clear" w:color="auto" w:fill="auto"/>
            <w:noWrap/>
            <w:vAlign w:val="bottom"/>
            <w:hideMark/>
          </w:tcPr>
          <w:p w:rsidR="006A57FF" w:rsidRPr="0094667C" w:rsidRDefault="006A57FF" w:rsidP="0094667C">
            <w:pPr>
              <w:spacing w:after="0" w:line="240" w:lineRule="auto"/>
              <w:rPr>
                <w:rFonts w:ascii="Calibri" w:eastAsia="Times New Roman" w:hAnsi="Calibri" w:cs="Times New Roman"/>
                <w:b/>
                <w:color w:val="000000"/>
                <w:lang w:eastAsia="en-AU"/>
              </w:rPr>
            </w:pPr>
            <w:r w:rsidRPr="0094667C">
              <w:rPr>
                <w:rFonts w:ascii="Calibri" w:eastAsia="Times New Roman" w:hAnsi="Calibri" w:cs="Times New Roman"/>
                <w:b/>
                <w:color w:val="000000"/>
                <w:lang w:eastAsia="en-AU"/>
              </w:rPr>
              <w:t>Spatial sampling (m)</w:t>
            </w:r>
          </w:p>
        </w:tc>
        <w:tc>
          <w:tcPr>
            <w:tcW w:w="1037"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5</w:t>
            </w:r>
          </w:p>
        </w:tc>
        <w:tc>
          <w:tcPr>
            <w:tcW w:w="1280"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25</w:t>
            </w:r>
          </w:p>
        </w:tc>
        <w:tc>
          <w:tcPr>
            <w:tcW w:w="1783"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25</w:t>
            </w:r>
          </w:p>
        </w:tc>
      </w:tr>
      <w:tr w:rsidR="006A57FF" w:rsidRPr="0094667C" w:rsidTr="006A57FF">
        <w:trPr>
          <w:trHeight w:val="288"/>
        </w:trPr>
        <w:tc>
          <w:tcPr>
            <w:tcW w:w="2263" w:type="dxa"/>
            <w:shd w:val="clear" w:color="auto" w:fill="auto"/>
            <w:noWrap/>
            <w:vAlign w:val="bottom"/>
            <w:hideMark/>
          </w:tcPr>
          <w:p w:rsidR="006A57FF" w:rsidRPr="0094667C" w:rsidRDefault="006A57FF" w:rsidP="0094667C">
            <w:pPr>
              <w:spacing w:after="0" w:line="240" w:lineRule="auto"/>
              <w:rPr>
                <w:rFonts w:ascii="Calibri" w:eastAsia="Times New Roman" w:hAnsi="Calibri" w:cs="Times New Roman"/>
                <w:b/>
                <w:color w:val="000000"/>
                <w:lang w:eastAsia="en-AU"/>
              </w:rPr>
            </w:pPr>
            <w:r w:rsidRPr="0094667C">
              <w:rPr>
                <w:rFonts w:ascii="Calibri" w:eastAsia="Times New Roman" w:hAnsi="Calibri" w:cs="Times New Roman"/>
                <w:b/>
                <w:color w:val="000000"/>
                <w:lang w:eastAsia="en-AU"/>
              </w:rPr>
              <w:t>Minimum</w:t>
            </w:r>
          </w:p>
        </w:tc>
        <w:tc>
          <w:tcPr>
            <w:tcW w:w="1037"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3.1</w:t>
            </w:r>
          </w:p>
        </w:tc>
        <w:tc>
          <w:tcPr>
            <w:tcW w:w="1280"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54.6</w:t>
            </w:r>
          </w:p>
        </w:tc>
        <w:tc>
          <w:tcPr>
            <w:tcW w:w="1783"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50.0</w:t>
            </w:r>
          </w:p>
        </w:tc>
      </w:tr>
      <w:tr w:rsidR="006A57FF" w:rsidRPr="0094667C" w:rsidTr="006A57FF">
        <w:trPr>
          <w:trHeight w:val="288"/>
        </w:trPr>
        <w:tc>
          <w:tcPr>
            <w:tcW w:w="2263" w:type="dxa"/>
            <w:shd w:val="clear" w:color="auto" w:fill="auto"/>
            <w:noWrap/>
            <w:vAlign w:val="bottom"/>
            <w:hideMark/>
          </w:tcPr>
          <w:p w:rsidR="006A57FF" w:rsidRPr="0094667C" w:rsidRDefault="006A57FF" w:rsidP="0094667C">
            <w:pPr>
              <w:spacing w:after="0" w:line="240" w:lineRule="auto"/>
              <w:rPr>
                <w:rFonts w:ascii="Calibri" w:eastAsia="Times New Roman" w:hAnsi="Calibri" w:cs="Times New Roman"/>
                <w:b/>
                <w:color w:val="000000"/>
                <w:lang w:eastAsia="en-AU"/>
              </w:rPr>
            </w:pPr>
            <w:r w:rsidRPr="0094667C">
              <w:rPr>
                <w:rFonts w:ascii="Calibri" w:eastAsia="Times New Roman" w:hAnsi="Calibri" w:cs="Times New Roman"/>
                <w:b/>
                <w:color w:val="000000"/>
                <w:lang w:eastAsia="en-AU"/>
              </w:rPr>
              <w:t>Maximum</w:t>
            </w:r>
          </w:p>
        </w:tc>
        <w:tc>
          <w:tcPr>
            <w:tcW w:w="1037"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1369.8</w:t>
            </w:r>
          </w:p>
        </w:tc>
        <w:tc>
          <w:tcPr>
            <w:tcW w:w="1280"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1246.8</w:t>
            </w:r>
          </w:p>
        </w:tc>
        <w:tc>
          <w:tcPr>
            <w:tcW w:w="1783"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1266.6</w:t>
            </w:r>
          </w:p>
        </w:tc>
      </w:tr>
      <w:tr w:rsidR="006A57FF" w:rsidRPr="0094667C" w:rsidTr="006A57FF">
        <w:trPr>
          <w:trHeight w:val="288"/>
        </w:trPr>
        <w:tc>
          <w:tcPr>
            <w:tcW w:w="2263" w:type="dxa"/>
            <w:shd w:val="clear" w:color="auto" w:fill="auto"/>
            <w:noWrap/>
            <w:vAlign w:val="bottom"/>
            <w:hideMark/>
          </w:tcPr>
          <w:p w:rsidR="006A57FF" w:rsidRPr="0094667C" w:rsidRDefault="006A57FF" w:rsidP="0094667C">
            <w:pPr>
              <w:spacing w:after="0" w:line="240" w:lineRule="auto"/>
              <w:rPr>
                <w:rFonts w:ascii="Calibri" w:eastAsia="Times New Roman" w:hAnsi="Calibri" w:cs="Times New Roman"/>
                <w:b/>
                <w:color w:val="000000"/>
                <w:lang w:eastAsia="en-AU"/>
              </w:rPr>
            </w:pPr>
            <w:r w:rsidRPr="0094667C">
              <w:rPr>
                <w:rFonts w:ascii="Calibri" w:eastAsia="Times New Roman" w:hAnsi="Calibri" w:cs="Times New Roman"/>
                <w:b/>
                <w:color w:val="000000"/>
                <w:lang w:eastAsia="en-AU"/>
              </w:rPr>
              <w:t>Mean</w:t>
            </w:r>
          </w:p>
        </w:tc>
        <w:tc>
          <w:tcPr>
            <w:tcW w:w="1037"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365.1</w:t>
            </w:r>
          </w:p>
        </w:tc>
        <w:tc>
          <w:tcPr>
            <w:tcW w:w="1280"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364.2</w:t>
            </w:r>
          </w:p>
        </w:tc>
        <w:tc>
          <w:tcPr>
            <w:tcW w:w="1783"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361.4</w:t>
            </w:r>
          </w:p>
        </w:tc>
      </w:tr>
      <w:tr w:rsidR="006A57FF" w:rsidRPr="0094667C" w:rsidTr="006A57FF">
        <w:trPr>
          <w:trHeight w:val="288"/>
        </w:trPr>
        <w:tc>
          <w:tcPr>
            <w:tcW w:w="2263" w:type="dxa"/>
            <w:shd w:val="clear" w:color="auto" w:fill="auto"/>
            <w:noWrap/>
            <w:vAlign w:val="bottom"/>
            <w:hideMark/>
          </w:tcPr>
          <w:p w:rsidR="006A57FF" w:rsidRPr="0094667C" w:rsidRDefault="006A57FF" w:rsidP="0094667C">
            <w:pPr>
              <w:spacing w:after="0" w:line="240" w:lineRule="auto"/>
              <w:rPr>
                <w:rFonts w:ascii="Calibri" w:eastAsia="Times New Roman" w:hAnsi="Calibri" w:cs="Times New Roman"/>
                <w:b/>
                <w:color w:val="000000"/>
                <w:lang w:eastAsia="en-AU"/>
              </w:rPr>
            </w:pPr>
            <w:r w:rsidRPr="0094667C">
              <w:rPr>
                <w:rFonts w:ascii="Calibri" w:eastAsia="Times New Roman" w:hAnsi="Calibri" w:cs="Times New Roman"/>
                <w:b/>
                <w:color w:val="000000"/>
                <w:lang w:eastAsia="en-AU"/>
              </w:rPr>
              <w:t>Median</w:t>
            </w:r>
          </w:p>
        </w:tc>
        <w:tc>
          <w:tcPr>
            <w:tcW w:w="1037"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334.1</w:t>
            </w:r>
          </w:p>
        </w:tc>
        <w:tc>
          <w:tcPr>
            <w:tcW w:w="1280"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329.4</w:t>
            </w:r>
          </w:p>
        </w:tc>
        <w:tc>
          <w:tcPr>
            <w:tcW w:w="1783"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325.6</w:t>
            </w:r>
          </w:p>
        </w:tc>
      </w:tr>
      <w:tr w:rsidR="006A57FF" w:rsidRPr="0094667C" w:rsidTr="006A57FF">
        <w:trPr>
          <w:trHeight w:val="288"/>
        </w:trPr>
        <w:tc>
          <w:tcPr>
            <w:tcW w:w="2263" w:type="dxa"/>
            <w:shd w:val="clear" w:color="auto" w:fill="auto"/>
            <w:noWrap/>
            <w:vAlign w:val="bottom"/>
            <w:hideMark/>
          </w:tcPr>
          <w:p w:rsidR="006A57FF" w:rsidRPr="0094667C" w:rsidRDefault="006A57FF" w:rsidP="0094667C">
            <w:pPr>
              <w:spacing w:after="0" w:line="240" w:lineRule="auto"/>
              <w:rPr>
                <w:rFonts w:ascii="Calibri" w:eastAsia="Times New Roman" w:hAnsi="Calibri" w:cs="Times New Roman"/>
                <w:b/>
                <w:color w:val="000000"/>
                <w:lang w:eastAsia="en-AU"/>
              </w:rPr>
            </w:pPr>
            <w:proofErr w:type="spellStart"/>
            <w:r w:rsidRPr="0094667C">
              <w:rPr>
                <w:rFonts w:ascii="Calibri" w:eastAsia="Times New Roman" w:hAnsi="Calibri" w:cs="Times New Roman"/>
                <w:b/>
                <w:color w:val="000000"/>
                <w:lang w:eastAsia="en-AU"/>
              </w:rPr>
              <w:t>Std.Dev</w:t>
            </w:r>
            <w:proofErr w:type="spellEnd"/>
            <w:r w:rsidRPr="0094667C">
              <w:rPr>
                <w:rFonts w:ascii="Calibri" w:eastAsia="Times New Roman" w:hAnsi="Calibri" w:cs="Times New Roman"/>
                <w:b/>
                <w:color w:val="000000"/>
                <w:lang w:eastAsia="en-AU"/>
              </w:rPr>
              <w:t>.</w:t>
            </w:r>
          </w:p>
        </w:tc>
        <w:tc>
          <w:tcPr>
            <w:tcW w:w="1037"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163.4</w:t>
            </w:r>
          </w:p>
        </w:tc>
        <w:tc>
          <w:tcPr>
            <w:tcW w:w="1280"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164.0</w:t>
            </w:r>
          </w:p>
        </w:tc>
        <w:tc>
          <w:tcPr>
            <w:tcW w:w="1783"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165.9</w:t>
            </w:r>
          </w:p>
        </w:tc>
      </w:tr>
      <w:tr w:rsidR="006A57FF" w:rsidRPr="0094667C" w:rsidTr="006A57FF">
        <w:trPr>
          <w:trHeight w:val="288"/>
        </w:trPr>
        <w:tc>
          <w:tcPr>
            <w:tcW w:w="2263"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b/>
                <w:color w:val="000000"/>
                <w:lang w:eastAsia="en-AU"/>
              </w:rPr>
            </w:pPr>
          </w:p>
        </w:tc>
        <w:tc>
          <w:tcPr>
            <w:tcW w:w="1037" w:type="dxa"/>
            <w:shd w:val="clear" w:color="auto" w:fill="auto"/>
            <w:noWrap/>
            <w:vAlign w:val="bottom"/>
            <w:hideMark/>
          </w:tcPr>
          <w:p w:rsidR="006A57FF" w:rsidRPr="0094667C" w:rsidRDefault="006A57FF" w:rsidP="0094667C">
            <w:pPr>
              <w:spacing w:after="0" w:line="240" w:lineRule="auto"/>
              <w:rPr>
                <w:rFonts w:ascii="Times New Roman" w:eastAsia="Times New Roman" w:hAnsi="Times New Roman" w:cs="Times New Roman"/>
                <w:sz w:val="20"/>
                <w:szCs w:val="20"/>
                <w:lang w:eastAsia="en-AU"/>
              </w:rPr>
            </w:pPr>
          </w:p>
        </w:tc>
        <w:tc>
          <w:tcPr>
            <w:tcW w:w="1280" w:type="dxa"/>
            <w:shd w:val="clear" w:color="auto" w:fill="auto"/>
            <w:noWrap/>
            <w:vAlign w:val="bottom"/>
            <w:hideMark/>
          </w:tcPr>
          <w:p w:rsidR="006A57FF" w:rsidRPr="0094667C" w:rsidRDefault="006A57FF" w:rsidP="0094667C">
            <w:pPr>
              <w:spacing w:after="0" w:line="240" w:lineRule="auto"/>
              <w:rPr>
                <w:rFonts w:ascii="Times New Roman" w:eastAsia="Times New Roman" w:hAnsi="Times New Roman" w:cs="Times New Roman"/>
                <w:sz w:val="20"/>
                <w:szCs w:val="20"/>
                <w:lang w:eastAsia="en-AU"/>
              </w:rPr>
            </w:pPr>
          </w:p>
        </w:tc>
        <w:tc>
          <w:tcPr>
            <w:tcW w:w="1783" w:type="dxa"/>
            <w:shd w:val="clear" w:color="auto" w:fill="auto"/>
            <w:noWrap/>
            <w:vAlign w:val="bottom"/>
            <w:hideMark/>
          </w:tcPr>
          <w:p w:rsidR="006A57FF" w:rsidRPr="0094667C" w:rsidRDefault="006A57FF" w:rsidP="0094667C">
            <w:pPr>
              <w:spacing w:after="0" w:line="240" w:lineRule="auto"/>
              <w:rPr>
                <w:rFonts w:ascii="Times New Roman" w:eastAsia="Times New Roman" w:hAnsi="Times New Roman" w:cs="Times New Roman"/>
                <w:sz w:val="20"/>
                <w:szCs w:val="20"/>
                <w:lang w:eastAsia="en-AU"/>
              </w:rPr>
            </w:pPr>
          </w:p>
        </w:tc>
      </w:tr>
      <w:tr w:rsidR="006A57FF" w:rsidRPr="0094667C" w:rsidTr="006A57FF">
        <w:trPr>
          <w:trHeight w:val="288"/>
        </w:trPr>
        <w:tc>
          <w:tcPr>
            <w:tcW w:w="2263" w:type="dxa"/>
            <w:shd w:val="clear" w:color="auto" w:fill="auto"/>
            <w:noWrap/>
            <w:vAlign w:val="bottom"/>
            <w:hideMark/>
          </w:tcPr>
          <w:p w:rsidR="006A57FF" w:rsidRPr="0094667C" w:rsidRDefault="006A57FF" w:rsidP="0094667C">
            <w:pPr>
              <w:spacing w:after="0" w:line="240" w:lineRule="auto"/>
              <w:rPr>
                <w:rFonts w:ascii="Calibri" w:eastAsia="Times New Roman" w:hAnsi="Calibri" w:cs="Times New Roman"/>
                <w:b/>
                <w:color w:val="000000"/>
                <w:lang w:eastAsia="en-AU"/>
              </w:rPr>
            </w:pPr>
            <w:proofErr w:type="spellStart"/>
            <w:r w:rsidRPr="0094667C">
              <w:rPr>
                <w:rFonts w:ascii="Calibri" w:eastAsia="Times New Roman" w:hAnsi="Calibri" w:cs="Times New Roman"/>
                <w:b/>
                <w:color w:val="000000"/>
                <w:lang w:eastAsia="en-AU"/>
              </w:rPr>
              <w:t>CorrelationMatrix</w:t>
            </w:r>
            <w:proofErr w:type="spellEnd"/>
          </w:p>
        </w:tc>
        <w:tc>
          <w:tcPr>
            <w:tcW w:w="1037" w:type="dxa"/>
            <w:shd w:val="clear" w:color="auto" w:fill="auto"/>
            <w:noWrap/>
            <w:vAlign w:val="bottom"/>
            <w:hideMark/>
          </w:tcPr>
          <w:p w:rsidR="006A57FF" w:rsidRPr="0094667C" w:rsidRDefault="006A57FF" w:rsidP="0094667C">
            <w:pPr>
              <w:spacing w:after="0" w:line="240" w:lineRule="auto"/>
              <w:rPr>
                <w:rFonts w:ascii="Calibri" w:eastAsia="Times New Roman" w:hAnsi="Calibri" w:cs="Times New Roman"/>
                <w:b/>
                <w:color w:val="000000"/>
                <w:lang w:eastAsia="en-AU"/>
              </w:rPr>
            </w:pPr>
            <w:r w:rsidRPr="0094667C">
              <w:rPr>
                <w:rFonts w:ascii="Calibri" w:eastAsia="Times New Roman" w:hAnsi="Calibri" w:cs="Times New Roman"/>
                <w:b/>
                <w:color w:val="000000"/>
                <w:lang w:eastAsia="en-AU"/>
              </w:rPr>
              <w:t>TOPSAR</w:t>
            </w:r>
          </w:p>
        </w:tc>
        <w:tc>
          <w:tcPr>
            <w:tcW w:w="1280" w:type="dxa"/>
            <w:shd w:val="clear" w:color="auto" w:fill="auto"/>
            <w:noWrap/>
            <w:vAlign w:val="bottom"/>
            <w:hideMark/>
          </w:tcPr>
          <w:p w:rsidR="006A57FF" w:rsidRPr="0094667C" w:rsidRDefault="00264D7D" w:rsidP="0094667C">
            <w:pPr>
              <w:spacing w:after="0" w:line="240" w:lineRule="auto"/>
              <w:rPr>
                <w:rFonts w:ascii="Calibri" w:eastAsia="Times New Roman" w:hAnsi="Calibri" w:cs="Times New Roman"/>
                <w:b/>
                <w:color w:val="000000"/>
                <w:lang w:eastAsia="en-AU"/>
              </w:rPr>
            </w:pPr>
            <w:r>
              <w:rPr>
                <w:rFonts w:ascii="Calibri" w:eastAsia="Times New Roman" w:hAnsi="Calibri" w:cs="Times New Roman"/>
                <w:b/>
                <w:color w:val="000000"/>
                <w:lang w:eastAsia="en-AU"/>
              </w:rPr>
              <w:t>SRTM 25</w:t>
            </w:r>
            <w:r w:rsidR="006A57FF" w:rsidRPr="0094667C">
              <w:rPr>
                <w:rFonts w:ascii="Calibri" w:eastAsia="Times New Roman" w:hAnsi="Calibri" w:cs="Times New Roman"/>
                <w:b/>
                <w:color w:val="000000"/>
                <w:lang w:eastAsia="en-AU"/>
              </w:rPr>
              <w:t>m</w:t>
            </w:r>
          </w:p>
        </w:tc>
        <w:tc>
          <w:tcPr>
            <w:tcW w:w="1783" w:type="dxa"/>
            <w:shd w:val="clear" w:color="auto" w:fill="auto"/>
            <w:noWrap/>
            <w:vAlign w:val="bottom"/>
            <w:hideMark/>
          </w:tcPr>
          <w:p w:rsidR="006A57FF" w:rsidRPr="0094667C" w:rsidRDefault="006A57FF" w:rsidP="0094667C">
            <w:pPr>
              <w:spacing w:after="0" w:line="240" w:lineRule="auto"/>
              <w:rPr>
                <w:rFonts w:ascii="Calibri" w:eastAsia="Times New Roman" w:hAnsi="Calibri" w:cs="Times New Roman"/>
                <w:b/>
                <w:color w:val="000000"/>
                <w:lang w:eastAsia="en-AU"/>
              </w:rPr>
            </w:pPr>
            <w:r w:rsidRPr="0094667C">
              <w:rPr>
                <w:rFonts w:ascii="Calibri" w:eastAsia="Times New Roman" w:hAnsi="Calibri" w:cs="Times New Roman"/>
                <w:b/>
                <w:color w:val="000000"/>
                <w:lang w:eastAsia="en-AU"/>
              </w:rPr>
              <w:t>Photogrammetry</w:t>
            </w:r>
          </w:p>
        </w:tc>
      </w:tr>
      <w:tr w:rsidR="006A57FF" w:rsidRPr="0094667C" w:rsidTr="006A57FF">
        <w:trPr>
          <w:trHeight w:val="288"/>
        </w:trPr>
        <w:tc>
          <w:tcPr>
            <w:tcW w:w="2263" w:type="dxa"/>
            <w:shd w:val="clear" w:color="auto" w:fill="auto"/>
            <w:noWrap/>
            <w:vAlign w:val="bottom"/>
            <w:hideMark/>
          </w:tcPr>
          <w:p w:rsidR="006A57FF" w:rsidRPr="0094667C" w:rsidRDefault="006A57FF" w:rsidP="0094667C">
            <w:pPr>
              <w:spacing w:after="0" w:line="240" w:lineRule="auto"/>
              <w:rPr>
                <w:rFonts w:ascii="Calibri" w:eastAsia="Times New Roman" w:hAnsi="Calibri" w:cs="Times New Roman"/>
                <w:b/>
                <w:color w:val="000000"/>
                <w:lang w:eastAsia="en-AU"/>
              </w:rPr>
            </w:pPr>
            <w:r w:rsidRPr="0094667C">
              <w:rPr>
                <w:rFonts w:ascii="Calibri" w:eastAsia="Times New Roman" w:hAnsi="Calibri" w:cs="Times New Roman"/>
                <w:b/>
                <w:color w:val="000000"/>
                <w:lang w:eastAsia="en-AU"/>
              </w:rPr>
              <w:t>TOPSAR</w:t>
            </w:r>
          </w:p>
        </w:tc>
        <w:tc>
          <w:tcPr>
            <w:tcW w:w="1037"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1</w:t>
            </w:r>
          </w:p>
        </w:tc>
        <w:tc>
          <w:tcPr>
            <w:tcW w:w="1280"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0.997</w:t>
            </w:r>
          </w:p>
        </w:tc>
        <w:tc>
          <w:tcPr>
            <w:tcW w:w="1783"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0.996</w:t>
            </w:r>
          </w:p>
        </w:tc>
      </w:tr>
      <w:tr w:rsidR="006A57FF" w:rsidRPr="0094667C" w:rsidTr="006A57FF">
        <w:trPr>
          <w:trHeight w:val="288"/>
        </w:trPr>
        <w:tc>
          <w:tcPr>
            <w:tcW w:w="2263" w:type="dxa"/>
            <w:shd w:val="clear" w:color="auto" w:fill="auto"/>
            <w:noWrap/>
            <w:vAlign w:val="bottom"/>
            <w:hideMark/>
          </w:tcPr>
          <w:p w:rsidR="006A57FF" w:rsidRPr="0094667C" w:rsidRDefault="006A57FF" w:rsidP="0094667C">
            <w:pPr>
              <w:spacing w:after="0" w:line="240" w:lineRule="auto"/>
              <w:rPr>
                <w:rFonts w:ascii="Calibri" w:eastAsia="Times New Roman" w:hAnsi="Calibri" w:cs="Times New Roman"/>
                <w:b/>
                <w:color w:val="000000"/>
                <w:lang w:eastAsia="en-AU"/>
              </w:rPr>
            </w:pPr>
            <w:r w:rsidRPr="0094667C">
              <w:rPr>
                <w:rFonts w:ascii="Calibri" w:eastAsia="Times New Roman" w:hAnsi="Calibri" w:cs="Times New Roman"/>
                <w:b/>
                <w:color w:val="000000"/>
                <w:lang w:eastAsia="en-AU"/>
              </w:rPr>
              <w:t>SRTM25m</w:t>
            </w:r>
          </w:p>
        </w:tc>
        <w:tc>
          <w:tcPr>
            <w:tcW w:w="1037"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0.997</w:t>
            </w:r>
          </w:p>
        </w:tc>
        <w:tc>
          <w:tcPr>
            <w:tcW w:w="1280"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1</w:t>
            </w:r>
          </w:p>
        </w:tc>
        <w:tc>
          <w:tcPr>
            <w:tcW w:w="1783"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0.999</w:t>
            </w:r>
          </w:p>
        </w:tc>
      </w:tr>
      <w:tr w:rsidR="006A57FF" w:rsidRPr="0094667C" w:rsidTr="006A57FF">
        <w:trPr>
          <w:trHeight w:val="288"/>
        </w:trPr>
        <w:tc>
          <w:tcPr>
            <w:tcW w:w="2263" w:type="dxa"/>
            <w:shd w:val="clear" w:color="auto" w:fill="auto"/>
            <w:noWrap/>
            <w:vAlign w:val="bottom"/>
            <w:hideMark/>
          </w:tcPr>
          <w:p w:rsidR="006A57FF" w:rsidRPr="0094667C" w:rsidRDefault="006A57FF" w:rsidP="0094667C">
            <w:pPr>
              <w:spacing w:after="0" w:line="240" w:lineRule="auto"/>
              <w:rPr>
                <w:rFonts w:ascii="Calibri" w:eastAsia="Times New Roman" w:hAnsi="Calibri" w:cs="Times New Roman"/>
                <w:b/>
                <w:color w:val="000000"/>
                <w:lang w:eastAsia="en-AU"/>
              </w:rPr>
            </w:pPr>
            <w:r w:rsidRPr="0094667C">
              <w:rPr>
                <w:rFonts w:ascii="Calibri" w:eastAsia="Times New Roman" w:hAnsi="Calibri" w:cs="Times New Roman"/>
                <w:b/>
                <w:color w:val="000000"/>
                <w:lang w:eastAsia="en-AU"/>
              </w:rPr>
              <w:t>Photogrammetry</w:t>
            </w:r>
          </w:p>
        </w:tc>
        <w:tc>
          <w:tcPr>
            <w:tcW w:w="1037"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0.996</w:t>
            </w:r>
          </w:p>
        </w:tc>
        <w:tc>
          <w:tcPr>
            <w:tcW w:w="1280"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0.999</w:t>
            </w:r>
          </w:p>
        </w:tc>
        <w:tc>
          <w:tcPr>
            <w:tcW w:w="1783" w:type="dxa"/>
            <w:shd w:val="clear" w:color="auto" w:fill="auto"/>
            <w:noWrap/>
            <w:vAlign w:val="bottom"/>
            <w:hideMark/>
          </w:tcPr>
          <w:p w:rsidR="006A57FF" w:rsidRPr="0094667C" w:rsidRDefault="006A57FF" w:rsidP="0094667C">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1</w:t>
            </w:r>
          </w:p>
        </w:tc>
      </w:tr>
    </w:tbl>
    <w:p w:rsidR="00986B0E" w:rsidRDefault="00986B0E" w:rsidP="00986B0E">
      <w:pPr>
        <w:spacing w:after="0" w:line="240" w:lineRule="auto"/>
        <w:rPr>
          <w:rFonts w:ascii="Arial" w:hAnsi="Arial" w:cs="Arial"/>
          <w:lang w:eastAsia="en-AU"/>
        </w:rPr>
      </w:pPr>
    </w:p>
    <w:p w:rsidR="00986B0E" w:rsidRDefault="00391BA7" w:rsidP="00986B0E">
      <w:pPr>
        <w:spacing w:after="0" w:line="240" w:lineRule="auto"/>
        <w:rPr>
          <w:rFonts w:ascii="Arial" w:hAnsi="Arial" w:cs="Arial"/>
          <w:lang w:eastAsia="en-AU"/>
        </w:rPr>
      </w:pPr>
      <w:r>
        <w:rPr>
          <w:rFonts w:ascii="Arial" w:hAnsi="Arial" w:cs="Arial"/>
          <w:lang w:eastAsia="en-AU"/>
        </w:rPr>
        <w:t>Table 2</w:t>
      </w:r>
      <w:r w:rsidR="00986B0E">
        <w:rPr>
          <w:rFonts w:ascii="Arial" w:hAnsi="Arial" w:cs="Arial"/>
          <w:lang w:eastAsia="en-AU"/>
        </w:rPr>
        <w:t xml:space="preserve"> </w:t>
      </w:r>
      <w:r>
        <w:rPr>
          <w:rFonts w:ascii="Arial" w:hAnsi="Arial" w:cs="Arial"/>
          <w:lang w:eastAsia="en-AU"/>
        </w:rPr>
        <w:t>Statistical comparison be</w:t>
      </w:r>
      <w:r w:rsidR="00264D7D">
        <w:rPr>
          <w:rFonts w:ascii="Arial" w:hAnsi="Arial" w:cs="Arial"/>
          <w:lang w:eastAsia="en-AU"/>
        </w:rPr>
        <w:t>tween coincident TOPSAR, SRTM 25</w:t>
      </w:r>
      <w:r>
        <w:rPr>
          <w:rFonts w:ascii="Arial" w:hAnsi="Arial" w:cs="Arial"/>
          <w:lang w:eastAsia="en-AU"/>
        </w:rPr>
        <w:t xml:space="preserve">m and Photogrammetry derived </w:t>
      </w:r>
      <w:proofErr w:type="spellStart"/>
      <w:r>
        <w:rPr>
          <w:rFonts w:ascii="Arial" w:hAnsi="Arial" w:cs="Arial"/>
          <w:lang w:eastAsia="en-AU"/>
        </w:rPr>
        <w:t>DEMs.</w:t>
      </w:r>
      <w:proofErr w:type="spellEnd"/>
    </w:p>
    <w:p w:rsidR="00391BA7" w:rsidRDefault="00391BA7" w:rsidP="00986B0E">
      <w:pPr>
        <w:spacing w:after="0" w:line="240" w:lineRule="auto"/>
        <w:rPr>
          <w:rFonts w:ascii="Arial" w:hAnsi="Arial" w:cs="Arial"/>
          <w:lang w:eastAsia="en-AU"/>
        </w:rPr>
      </w:pPr>
    </w:p>
    <w:p w:rsidR="00195067" w:rsidRDefault="00195067" w:rsidP="00986B0E">
      <w:pPr>
        <w:spacing w:after="0" w:line="240" w:lineRule="auto"/>
        <w:rPr>
          <w:rFonts w:ascii="Arial" w:hAnsi="Arial" w:cs="Arial"/>
          <w:lang w:eastAsia="en-AU"/>
        </w:rPr>
      </w:pPr>
    </w:p>
    <w:p w:rsidR="00195067" w:rsidRDefault="00195067" w:rsidP="00986B0E">
      <w:pPr>
        <w:spacing w:after="0" w:line="240" w:lineRule="auto"/>
        <w:rPr>
          <w:rFonts w:ascii="Arial" w:hAnsi="Arial" w:cs="Arial"/>
          <w:lang w:eastAsia="en-AU"/>
        </w:rPr>
      </w:pPr>
    </w:p>
    <w:p w:rsidR="00195067" w:rsidRDefault="00195067" w:rsidP="00986B0E">
      <w:pPr>
        <w:spacing w:after="0" w:line="240" w:lineRule="auto"/>
        <w:rPr>
          <w:rFonts w:ascii="Arial" w:hAnsi="Arial" w:cs="Arial"/>
          <w:lang w:eastAsia="en-AU"/>
        </w:rPr>
      </w:pPr>
    </w:p>
    <w:p w:rsidR="00195067" w:rsidRDefault="00195067" w:rsidP="00986B0E">
      <w:pPr>
        <w:spacing w:after="0" w:line="240" w:lineRule="auto"/>
        <w:rPr>
          <w:rFonts w:ascii="Arial" w:hAnsi="Arial" w:cs="Arial"/>
          <w:lang w:eastAsia="en-AU"/>
        </w:rPr>
      </w:pPr>
    </w:p>
    <w:p w:rsidR="00195067" w:rsidRDefault="00195067" w:rsidP="00986B0E">
      <w:pPr>
        <w:spacing w:after="0" w:line="240" w:lineRule="auto"/>
        <w:rPr>
          <w:rFonts w:ascii="Arial" w:hAnsi="Arial" w:cs="Arial"/>
          <w:lang w:eastAsia="en-AU"/>
        </w:rPr>
      </w:pPr>
    </w:p>
    <w:p w:rsidR="00195067" w:rsidRDefault="00195067" w:rsidP="00986B0E">
      <w:pPr>
        <w:spacing w:after="0" w:line="240" w:lineRule="auto"/>
        <w:rPr>
          <w:rFonts w:ascii="Arial" w:hAnsi="Arial" w:cs="Arial"/>
          <w:lang w:eastAsia="en-AU"/>
        </w:rPr>
      </w:pPr>
    </w:p>
    <w:p w:rsidR="00195067" w:rsidRDefault="00195067" w:rsidP="00986B0E">
      <w:pPr>
        <w:spacing w:after="0" w:line="240" w:lineRule="auto"/>
        <w:rPr>
          <w:rFonts w:ascii="Arial" w:hAnsi="Arial" w:cs="Arial"/>
          <w:lang w:eastAsia="en-AU"/>
        </w:rPr>
      </w:pPr>
    </w:p>
    <w:p w:rsidR="00195067" w:rsidRDefault="00195067" w:rsidP="00986B0E">
      <w:pPr>
        <w:spacing w:after="0" w:line="240" w:lineRule="auto"/>
        <w:rPr>
          <w:rFonts w:ascii="Arial" w:hAnsi="Arial" w:cs="Arial"/>
          <w:lang w:eastAsia="en-AU"/>
        </w:rPr>
      </w:pPr>
    </w:p>
    <w:p w:rsidR="00195067" w:rsidRDefault="00195067" w:rsidP="00986B0E">
      <w:pPr>
        <w:spacing w:after="0" w:line="240" w:lineRule="auto"/>
        <w:rPr>
          <w:rFonts w:ascii="Arial" w:hAnsi="Arial" w:cs="Arial"/>
          <w:lang w:eastAsia="en-AU"/>
        </w:rPr>
      </w:pPr>
    </w:p>
    <w:p w:rsidR="00195067" w:rsidRDefault="00195067" w:rsidP="00986B0E">
      <w:pPr>
        <w:spacing w:after="0" w:line="240" w:lineRule="auto"/>
        <w:rPr>
          <w:rFonts w:ascii="Arial" w:hAnsi="Arial" w:cs="Arial"/>
          <w:lang w:eastAsia="en-AU"/>
        </w:rPr>
      </w:pPr>
    </w:p>
    <w:tbl>
      <w:tblPr>
        <w:tblW w:w="754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263"/>
        <w:gridCol w:w="1037"/>
        <w:gridCol w:w="1280"/>
        <w:gridCol w:w="1783"/>
        <w:gridCol w:w="1180"/>
      </w:tblGrid>
      <w:tr w:rsidR="00391BA7" w:rsidRPr="0094667C" w:rsidTr="007F0BBA">
        <w:trPr>
          <w:trHeight w:val="288"/>
        </w:trPr>
        <w:tc>
          <w:tcPr>
            <w:tcW w:w="2263" w:type="dxa"/>
            <w:shd w:val="clear" w:color="auto" w:fill="auto"/>
            <w:noWrap/>
            <w:vAlign w:val="bottom"/>
            <w:hideMark/>
          </w:tcPr>
          <w:p w:rsidR="00391BA7" w:rsidRPr="0094667C" w:rsidRDefault="00391BA7" w:rsidP="007F0BBA">
            <w:pPr>
              <w:spacing w:after="0" w:line="240" w:lineRule="auto"/>
              <w:rPr>
                <w:rFonts w:ascii="Times New Roman" w:eastAsia="Times New Roman" w:hAnsi="Times New Roman" w:cs="Times New Roman"/>
                <w:sz w:val="24"/>
                <w:szCs w:val="24"/>
                <w:lang w:eastAsia="en-AU"/>
              </w:rPr>
            </w:pPr>
          </w:p>
        </w:tc>
        <w:tc>
          <w:tcPr>
            <w:tcW w:w="1037" w:type="dxa"/>
            <w:shd w:val="clear" w:color="auto" w:fill="auto"/>
            <w:noWrap/>
            <w:vAlign w:val="bottom"/>
            <w:hideMark/>
          </w:tcPr>
          <w:p w:rsidR="00391BA7" w:rsidRPr="0094667C" w:rsidRDefault="00391BA7" w:rsidP="007F0BBA">
            <w:pPr>
              <w:spacing w:after="0" w:line="240" w:lineRule="auto"/>
              <w:rPr>
                <w:rFonts w:ascii="Calibri" w:eastAsia="Times New Roman" w:hAnsi="Calibri" w:cs="Times New Roman"/>
                <w:b/>
                <w:color w:val="000000"/>
                <w:lang w:eastAsia="en-AU"/>
              </w:rPr>
            </w:pPr>
            <w:r w:rsidRPr="0094667C">
              <w:rPr>
                <w:rFonts w:ascii="Calibri" w:eastAsia="Times New Roman" w:hAnsi="Calibri" w:cs="Times New Roman"/>
                <w:b/>
                <w:color w:val="000000"/>
                <w:lang w:eastAsia="en-AU"/>
              </w:rPr>
              <w:t>TOPSAR</w:t>
            </w:r>
          </w:p>
        </w:tc>
        <w:tc>
          <w:tcPr>
            <w:tcW w:w="1280" w:type="dxa"/>
            <w:shd w:val="clear" w:color="auto" w:fill="auto"/>
            <w:noWrap/>
            <w:vAlign w:val="bottom"/>
            <w:hideMark/>
          </w:tcPr>
          <w:p w:rsidR="00391BA7" w:rsidRPr="0094667C" w:rsidRDefault="00264D7D" w:rsidP="007F0BBA">
            <w:pPr>
              <w:spacing w:after="0" w:line="240" w:lineRule="auto"/>
              <w:rPr>
                <w:rFonts w:ascii="Calibri" w:eastAsia="Times New Roman" w:hAnsi="Calibri" w:cs="Times New Roman"/>
                <w:b/>
                <w:color w:val="000000"/>
                <w:lang w:eastAsia="en-AU"/>
              </w:rPr>
            </w:pPr>
            <w:r>
              <w:rPr>
                <w:rFonts w:ascii="Calibri" w:eastAsia="Times New Roman" w:hAnsi="Calibri" w:cs="Times New Roman"/>
                <w:b/>
                <w:color w:val="000000"/>
                <w:lang w:eastAsia="en-AU"/>
              </w:rPr>
              <w:t>SRTM 25</w:t>
            </w:r>
            <w:r w:rsidR="00391BA7" w:rsidRPr="0094667C">
              <w:rPr>
                <w:rFonts w:ascii="Calibri" w:eastAsia="Times New Roman" w:hAnsi="Calibri" w:cs="Times New Roman"/>
                <w:b/>
                <w:color w:val="000000"/>
                <w:lang w:eastAsia="en-AU"/>
              </w:rPr>
              <w:t>m</w:t>
            </w:r>
          </w:p>
        </w:tc>
        <w:tc>
          <w:tcPr>
            <w:tcW w:w="1783" w:type="dxa"/>
            <w:shd w:val="clear" w:color="auto" w:fill="auto"/>
            <w:noWrap/>
            <w:vAlign w:val="bottom"/>
            <w:hideMark/>
          </w:tcPr>
          <w:p w:rsidR="00391BA7" w:rsidRPr="0094667C" w:rsidRDefault="00391BA7" w:rsidP="007F0BBA">
            <w:pPr>
              <w:spacing w:after="0" w:line="240" w:lineRule="auto"/>
              <w:rPr>
                <w:rFonts w:ascii="Calibri" w:eastAsia="Times New Roman" w:hAnsi="Calibri" w:cs="Times New Roman"/>
                <w:b/>
                <w:color w:val="000000"/>
                <w:lang w:eastAsia="en-AU"/>
              </w:rPr>
            </w:pPr>
            <w:r w:rsidRPr="0094667C">
              <w:rPr>
                <w:rFonts w:ascii="Calibri" w:eastAsia="Times New Roman" w:hAnsi="Calibri" w:cs="Times New Roman"/>
                <w:b/>
                <w:color w:val="000000"/>
                <w:lang w:eastAsia="en-AU"/>
              </w:rPr>
              <w:t>Photogrammetry</w:t>
            </w:r>
          </w:p>
        </w:tc>
        <w:tc>
          <w:tcPr>
            <w:tcW w:w="1180" w:type="dxa"/>
            <w:shd w:val="clear" w:color="auto" w:fill="auto"/>
            <w:noWrap/>
            <w:vAlign w:val="bottom"/>
            <w:hideMark/>
          </w:tcPr>
          <w:p w:rsidR="00391BA7" w:rsidRPr="0094667C" w:rsidRDefault="00391BA7" w:rsidP="007F0BBA">
            <w:pPr>
              <w:spacing w:after="0" w:line="240" w:lineRule="auto"/>
              <w:rPr>
                <w:rFonts w:ascii="Calibri" w:eastAsia="Times New Roman" w:hAnsi="Calibri" w:cs="Times New Roman"/>
                <w:b/>
                <w:color w:val="000000"/>
                <w:lang w:eastAsia="en-AU"/>
              </w:rPr>
            </w:pPr>
            <w:r w:rsidRPr="0094667C">
              <w:rPr>
                <w:rFonts w:ascii="Calibri" w:eastAsia="Times New Roman" w:hAnsi="Calibri" w:cs="Times New Roman"/>
                <w:b/>
                <w:color w:val="000000"/>
                <w:lang w:eastAsia="en-AU"/>
              </w:rPr>
              <w:t>LiDAR</w:t>
            </w:r>
          </w:p>
        </w:tc>
      </w:tr>
      <w:tr w:rsidR="00391BA7" w:rsidRPr="0094667C" w:rsidTr="007F0BBA">
        <w:trPr>
          <w:trHeight w:val="288"/>
        </w:trPr>
        <w:tc>
          <w:tcPr>
            <w:tcW w:w="2263" w:type="dxa"/>
            <w:shd w:val="clear" w:color="auto" w:fill="auto"/>
            <w:noWrap/>
            <w:vAlign w:val="bottom"/>
            <w:hideMark/>
          </w:tcPr>
          <w:p w:rsidR="00391BA7" w:rsidRPr="0094667C" w:rsidRDefault="00391BA7" w:rsidP="007F0BBA">
            <w:pPr>
              <w:spacing w:after="0" w:line="240" w:lineRule="auto"/>
              <w:rPr>
                <w:rFonts w:ascii="Calibri" w:eastAsia="Times New Roman" w:hAnsi="Calibri" w:cs="Times New Roman"/>
                <w:b/>
                <w:color w:val="000000"/>
                <w:lang w:eastAsia="en-AU"/>
              </w:rPr>
            </w:pPr>
            <w:r w:rsidRPr="0094667C">
              <w:rPr>
                <w:rFonts w:ascii="Calibri" w:eastAsia="Times New Roman" w:hAnsi="Calibri" w:cs="Times New Roman"/>
                <w:b/>
                <w:color w:val="000000"/>
                <w:lang w:eastAsia="en-AU"/>
              </w:rPr>
              <w:t>Area (Hectares)</w:t>
            </w:r>
          </w:p>
        </w:tc>
        <w:tc>
          <w:tcPr>
            <w:tcW w:w="1037"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17653</w:t>
            </w:r>
          </w:p>
        </w:tc>
        <w:tc>
          <w:tcPr>
            <w:tcW w:w="1280"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17653</w:t>
            </w:r>
          </w:p>
        </w:tc>
        <w:tc>
          <w:tcPr>
            <w:tcW w:w="1783"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17653</w:t>
            </w:r>
          </w:p>
        </w:tc>
        <w:tc>
          <w:tcPr>
            <w:tcW w:w="1180"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17653</w:t>
            </w:r>
          </w:p>
        </w:tc>
      </w:tr>
      <w:tr w:rsidR="00391BA7" w:rsidRPr="0094667C" w:rsidTr="007F0BBA">
        <w:trPr>
          <w:trHeight w:val="288"/>
        </w:trPr>
        <w:tc>
          <w:tcPr>
            <w:tcW w:w="2263" w:type="dxa"/>
            <w:shd w:val="clear" w:color="auto" w:fill="auto"/>
            <w:noWrap/>
            <w:vAlign w:val="bottom"/>
            <w:hideMark/>
          </w:tcPr>
          <w:p w:rsidR="00391BA7" w:rsidRPr="0094667C" w:rsidRDefault="00391BA7" w:rsidP="007F0BBA">
            <w:pPr>
              <w:spacing w:after="0" w:line="240" w:lineRule="auto"/>
              <w:rPr>
                <w:rFonts w:ascii="Calibri" w:eastAsia="Times New Roman" w:hAnsi="Calibri" w:cs="Times New Roman"/>
                <w:b/>
                <w:color w:val="000000"/>
                <w:lang w:eastAsia="en-AU"/>
              </w:rPr>
            </w:pPr>
            <w:r w:rsidRPr="0094667C">
              <w:rPr>
                <w:rFonts w:ascii="Calibri" w:eastAsia="Times New Roman" w:hAnsi="Calibri" w:cs="Times New Roman"/>
                <w:b/>
                <w:color w:val="000000"/>
                <w:lang w:eastAsia="en-AU"/>
              </w:rPr>
              <w:t>Spatial sampling (m)</w:t>
            </w:r>
          </w:p>
        </w:tc>
        <w:tc>
          <w:tcPr>
            <w:tcW w:w="1037"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5</w:t>
            </w:r>
          </w:p>
        </w:tc>
        <w:tc>
          <w:tcPr>
            <w:tcW w:w="1280"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25</w:t>
            </w:r>
          </w:p>
        </w:tc>
        <w:tc>
          <w:tcPr>
            <w:tcW w:w="1783"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25</w:t>
            </w:r>
          </w:p>
        </w:tc>
        <w:tc>
          <w:tcPr>
            <w:tcW w:w="1180"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Pr>
                <w:rFonts w:ascii="Calibri" w:eastAsia="Times New Roman" w:hAnsi="Calibri" w:cs="Times New Roman"/>
                <w:color w:val="000000"/>
                <w:lang w:eastAsia="en-AU"/>
              </w:rPr>
              <w:t>0.5 -</w:t>
            </w:r>
            <w:r w:rsidRPr="0094667C">
              <w:rPr>
                <w:rFonts w:ascii="Calibri" w:eastAsia="Times New Roman" w:hAnsi="Calibri" w:cs="Times New Roman"/>
                <w:color w:val="000000"/>
                <w:lang w:eastAsia="en-AU"/>
              </w:rPr>
              <w:t xml:space="preserve"> 2.0</w:t>
            </w:r>
          </w:p>
        </w:tc>
      </w:tr>
      <w:tr w:rsidR="00391BA7" w:rsidRPr="0094667C" w:rsidTr="007F0BBA">
        <w:trPr>
          <w:trHeight w:val="288"/>
        </w:trPr>
        <w:tc>
          <w:tcPr>
            <w:tcW w:w="2263" w:type="dxa"/>
            <w:shd w:val="clear" w:color="auto" w:fill="auto"/>
            <w:noWrap/>
            <w:vAlign w:val="bottom"/>
            <w:hideMark/>
          </w:tcPr>
          <w:p w:rsidR="00391BA7" w:rsidRPr="0094667C" w:rsidRDefault="00391BA7" w:rsidP="007F0BBA">
            <w:pPr>
              <w:spacing w:after="0" w:line="240" w:lineRule="auto"/>
              <w:rPr>
                <w:rFonts w:ascii="Calibri" w:eastAsia="Times New Roman" w:hAnsi="Calibri" w:cs="Times New Roman"/>
                <w:b/>
                <w:color w:val="000000"/>
                <w:lang w:eastAsia="en-AU"/>
              </w:rPr>
            </w:pPr>
            <w:r w:rsidRPr="0094667C">
              <w:rPr>
                <w:rFonts w:ascii="Calibri" w:eastAsia="Times New Roman" w:hAnsi="Calibri" w:cs="Times New Roman"/>
                <w:b/>
                <w:color w:val="000000"/>
                <w:lang w:eastAsia="en-AU"/>
              </w:rPr>
              <w:t>Minimum</w:t>
            </w:r>
          </w:p>
        </w:tc>
        <w:tc>
          <w:tcPr>
            <w:tcW w:w="1037"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3.5</w:t>
            </w:r>
          </w:p>
        </w:tc>
        <w:tc>
          <w:tcPr>
            <w:tcW w:w="1280"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102.6</w:t>
            </w:r>
          </w:p>
        </w:tc>
        <w:tc>
          <w:tcPr>
            <w:tcW w:w="1783"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97.0</w:t>
            </w:r>
          </w:p>
        </w:tc>
        <w:tc>
          <w:tcPr>
            <w:tcW w:w="1180"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95.0</w:t>
            </w:r>
          </w:p>
        </w:tc>
      </w:tr>
      <w:tr w:rsidR="00391BA7" w:rsidRPr="0094667C" w:rsidTr="007F0BBA">
        <w:trPr>
          <w:trHeight w:val="288"/>
        </w:trPr>
        <w:tc>
          <w:tcPr>
            <w:tcW w:w="2263" w:type="dxa"/>
            <w:shd w:val="clear" w:color="auto" w:fill="auto"/>
            <w:noWrap/>
            <w:vAlign w:val="bottom"/>
            <w:hideMark/>
          </w:tcPr>
          <w:p w:rsidR="00391BA7" w:rsidRPr="0094667C" w:rsidRDefault="00391BA7" w:rsidP="007F0BBA">
            <w:pPr>
              <w:spacing w:after="0" w:line="240" w:lineRule="auto"/>
              <w:rPr>
                <w:rFonts w:ascii="Calibri" w:eastAsia="Times New Roman" w:hAnsi="Calibri" w:cs="Times New Roman"/>
                <w:b/>
                <w:color w:val="000000"/>
                <w:lang w:eastAsia="en-AU"/>
              </w:rPr>
            </w:pPr>
            <w:r w:rsidRPr="0094667C">
              <w:rPr>
                <w:rFonts w:ascii="Calibri" w:eastAsia="Times New Roman" w:hAnsi="Calibri" w:cs="Times New Roman"/>
                <w:b/>
                <w:color w:val="000000"/>
                <w:lang w:eastAsia="en-AU"/>
              </w:rPr>
              <w:t>Maximum</w:t>
            </w:r>
          </w:p>
        </w:tc>
        <w:tc>
          <w:tcPr>
            <w:tcW w:w="1037"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917.0</w:t>
            </w:r>
          </w:p>
        </w:tc>
        <w:tc>
          <w:tcPr>
            <w:tcW w:w="1280"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915.8</w:t>
            </w:r>
          </w:p>
        </w:tc>
        <w:tc>
          <w:tcPr>
            <w:tcW w:w="1783"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920.0</w:t>
            </w:r>
          </w:p>
        </w:tc>
        <w:tc>
          <w:tcPr>
            <w:tcW w:w="1180"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1160.6</w:t>
            </w:r>
          </w:p>
        </w:tc>
      </w:tr>
      <w:tr w:rsidR="00391BA7" w:rsidRPr="0094667C" w:rsidTr="007F0BBA">
        <w:trPr>
          <w:trHeight w:val="288"/>
        </w:trPr>
        <w:tc>
          <w:tcPr>
            <w:tcW w:w="2263" w:type="dxa"/>
            <w:shd w:val="clear" w:color="auto" w:fill="auto"/>
            <w:noWrap/>
            <w:vAlign w:val="bottom"/>
            <w:hideMark/>
          </w:tcPr>
          <w:p w:rsidR="00391BA7" w:rsidRPr="0094667C" w:rsidRDefault="00391BA7" w:rsidP="007F0BBA">
            <w:pPr>
              <w:spacing w:after="0" w:line="240" w:lineRule="auto"/>
              <w:rPr>
                <w:rFonts w:ascii="Calibri" w:eastAsia="Times New Roman" w:hAnsi="Calibri" w:cs="Times New Roman"/>
                <w:b/>
                <w:color w:val="000000"/>
                <w:lang w:eastAsia="en-AU"/>
              </w:rPr>
            </w:pPr>
            <w:r w:rsidRPr="0094667C">
              <w:rPr>
                <w:rFonts w:ascii="Calibri" w:eastAsia="Times New Roman" w:hAnsi="Calibri" w:cs="Times New Roman"/>
                <w:b/>
                <w:color w:val="000000"/>
                <w:lang w:eastAsia="en-AU"/>
              </w:rPr>
              <w:t>Mean</w:t>
            </w:r>
          </w:p>
        </w:tc>
        <w:tc>
          <w:tcPr>
            <w:tcW w:w="1037"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434.5</w:t>
            </w:r>
          </w:p>
        </w:tc>
        <w:tc>
          <w:tcPr>
            <w:tcW w:w="1280"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437.1</w:t>
            </w:r>
          </w:p>
        </w:tc>
        <w:tc>
          <w:tcPr>
            <w:tcW w:w="1783"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434.7</w:t>
            </w:r>
          </w:p>
        </w:tc>
        <w:tc>
          <w:tcPr>
            <w:tcW w:w="1180"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434.0</w:t>
            </w:r>
          </w:p>
        </w:tc>
      </w:tr>
      <w:tr w:rsidR="00391BA7" w:rsidRPr="0094667C" w:rsidTr="007F0BBA">
        <w:trPr>
          <w:trHeight w:val="288"/>
        </w:trPr>
        <w:tc>
          <w:tcPr>
            <w:tcW w:w="2263" w:type="dxa"/>
            <w:shd w:val="clear" w:color="auto" w:fill="auto"/>
            <w:noWrap/>
            <w:vAlign w:val="bottom"/>
            <w:hideMark/>
          </w:tcPr>
          <w:p w:rsidR="00391BA7" w:rsidRPr="0094667C" w:rsidRDefault="00391BA7" w:rsidP="007F0BBA">
            <w:pPr>
              <w:spacing w:after="0" w:line="240" w:lineRule="auto"/>
              <w:rPr>
                <w:rFonts w:ascii="Calibri" w:eastAsia="Times New Roman" w:hAnsi="Calibri" w:cs="Times New Roman"/>
                <w:b/>
                <w:color w:val="000000"/>
                <w:lang w:eastAsia="en-AU"/>
              </w:rPr>
            </w:pPr>
            <w:r w:rsidRPr="0094667C">
              <w:rPr>
                <w:rFonts w:ascii="Calibri" w:eastAsia="Times New Roman" w:hAnsi="Calibri" w:cs="Times New Roman"/>
                <w:b/>
                <w:color w:val="000000"/>
                <w:lang w:eastAsia="en-AU"/>
              </w:rPr>
              <w:t>Median</w:t>
            </w:r>
          </w:p>
        </w:tc>
        <w:tc>
          <w:tcPr>
            <w:tcW w:w="1037"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481.7</w:t>
            </w:r>
          </w:p>
        </w:tc>
        <w:tc>
          <w:tcPr>
            <w:tcW w:w="1280"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483.8</w:t>
            </w:r>
          </w:p>
        </w:tc>
        <w:tc>
          <w:tcPr>
            <w:tcW w:w="1783"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479.6</w:t>
            </w:r>
          </w:p>
        </w:tc>
        <w:tc>
          <w:tcPr>
            <w:tcW w:w="1180"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478.0</w:t>
            </w:r>
          </w:p>
        </w:tc>
      </w:tr>
      <w:tr w:rsidR="00391BA7" w:rsidRPr="0094667C" w:rsidTr="007F0BBA">
        <w:trPr>
          <w:trHeight w:val="288"/>
        </w:trPr>
        <w:tc>
          <w:tcPr>
            <w:tcW w:w="2263" w:type="dxa"/>
            <w:shd w:val="clear" w:color="auto" w:fill="auto"/>
            <w:noWrap/>
            <w:vAlign w:val="bottom"/>
            <w:hideMark/>
          </w:tcPr>
          <w:p w:rsidR="00391BA7" w:rsidRPr="0094667C" w:rsidRDefault="00391BA7" w:rsidP="007F0BBA">
            <w:pPr>
              <w:spacing w:after="0" w:line="240" w:lineRule="auto"/>
              <w:rPr>
                <w:rFonts w:ascii="Calibri" w:eastAsia="Times New Roman" w:hAnsi="Calibri" w:cs="Times New Roman"/>
                <w:b/>
                <w:color w:val="000000"/>
                <w:lang w:eastAsia="en-AU"/>
              </w:rPr>
            </w:pPr>
            <w:proofErr w:type="spellStart"/>
            <w:r w:rsidRPr="0094667C">
              <w:rPr>
                <w:rFonts w:ascii="Calibri" w:eastAsia="Times New Roman" w:hAnsi="Calibri" w:cs="Times New Roman"/>
                <w:b/>
                <w:color w:val="000000"/>
                <w:lang w:eastAsia="en-AU"/>
              </w:rPr>
              <w:t>Std.Dev</w:t>
            </w:r>
            <w:proofErr w:type="spellEnd"/>
            <w:r w:rsidRPr="0094667C">
              <w:rPr>
                <w:rFonts w:ascii="Calibri" w:eastAsia="Times New Roman" w:hAnsi="Calibri" w:cs="Times New Roman"/>
                <w:b/>
                <w:color w:val="000000"/>
                <w:lang w:eastAsia="en-AU"/>
              </w:rPr>
              <w:t>.</w:t>
            </w:r>
          </w:p>
        </w:tc>
        <w:tc>
          <w:tcPr>
            <w:tcW w:w="1037"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166.3</w:t>
            </w:r>
          </w:p>
        </w:tc>
        <w:tc>
          <w:tcPr>
            <w:tcW w:w="1280"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162.9</w:t>
            </w:r>
          </w:p>
        </w:tc>
        <w:tc>
          <w:tcPr>
            <w:tcW w:w="1783"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164.8</w:t>
            </w:r>
          </w:p>
        </w:tc>
        <w:tc>
          <w:tcPr>
            <w:tcW w:w="1180"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164.3</w:t>
            </w:r>
          </w:p>
        </w:tc>
      </w:tr>
      <w:tr w:rsidR="00391BA7" w:rsidRPr="0094667C" w:rsidTr="007F0BBA">
        <w:trPr>
          <w:trHeight w:val="288"/>
        </w:trPr>
        <w:tc>
          <w:tcPr>
            <w:tcW w:w="2263"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b/>
                <w:color w:val="000000"/>
                <w:lang w:eastAsia="en-AU"/>
              </w:rPr>
            </w:pPr>
          </w:p>
        </w:tc>
        <w:tc>
          <w:tcPr>
            <w:tcW w:w="1037" w:type="dxa"/>
            <w:shd w:val="clear" w:color="auto" w:fill="auto"/>
            <w:noWrap/>
            <w:vAlign w:val="bottom"/>
            <w:hideMark/>
          </w:tcPr>
          <w:p w:rsidR="00391BA7" w:rsidRPr="0094667C" w:rsidRDefault="00391BA7" w:rsidP="007F0BBA">
            <w:pPr>
              <w:spacing w:after="0" w:line="240" w:lineRule="auto"/>
              <w:rPr>
                <w:rFonts w:ascii="Times New Roman" w:eastAsia="Times New Roman" w:hAnsi="Times New Roman" w:cs="Times New Roman"/>
                <w:sz w:val="20"/>
                <w:szCs w:val="20"/>
                <w:lang w:eastAsia="en-AU"/>
              </w:rPr>
            </w:pPr>
          </w:p>
        </w:tc>
        <w:tc>
          <w:tcPr>
            <w:tcW w:w="1280" w:type="dxa"/>
            <w:shd w:val="clear" w:color="auto" w:fill="auto"/>
            <w:noWrap/>
            <w:vAlign w:val="bottom"/>
            <w:hideMark/>
          </w:tcPr>
          <w:p w:rsidR="00391BA7" w:rsidRPr="0094667C" w:rsidRDefault="00391BA7" w:rsidP="007F0BBA">
            <w:pPr>
              <w:spacing w:after="0" w:line="240" w:lineRule="auto"/>
              <w:rPr>
                <w:rFonts w:ascii="Times New Roman" w:eastAsia="Times New Roman" w:hAnsi="Times New Roman" w:cs="Times New Roman"/>
                <w:sz w:val="20"/>
                <w:szCs w:val="20"/>
                <w:lang w:eastAsia="en-AU"/>
              </w:rPr>
            </w:pPr>
          </w:p>
        </w:tc>
        <w:tc>
          <w:tcPr>
            <w:tcW w:w="1783" w:type="dxa"/>
            <w:shd w:val="clear" w:color="auto" w:fill="auto"/>
            <w:noWrap/>
            <w:vAlign w:val="bottom"/>
            <w:hideMark/>
          </w:tcPr>
          <w:p w:rsidR="00391BA7" w:rsidRPr="0094667C" w:rsidRDefault="00391BA7" w:rsidP="007F0BBA">
            <w:pPr>
              <w:spacing w:after="0" w:line="240" w:lineRule="auto"/>
              <w:rPr>
                <w:rFonts w:ascii="Times New Roman" w:eastAsia="Times New Roman" w:hAnsi="Times New Roman" w:cs="Times New Roman"/>
                <w:sz w:val="20"/>
                <w:szCs w:val="20"/>
                <w:lang w:eastAsia="en-AU"/>
              </w:rPr>
            </w:pPr>
          </w:p>
        </w:tc>
        <w:tc>
          <w:tcPr>
            <w:tcW w:w="1180" w:type="dxa"/>
            <w:shd w:val="clear" w:color="auto" w:fill="auto"/>
            <w:noWrap/>
            <w:vAlign w:val="bottom"/>
            <w:hideMark/>
          </w:tcPr>
          <w:p w:rsidR="00391BA7" w:rsidRPr="0094667C" w:rsidRDefault="00391BA7" w:rsidP="007F0BBA">
            <w:pPr>
              <w:spacing w:after="0" w:line="240" w:lineRule="auto"/>
              <w:rPr>
                <w:rFonts w:ascii="Times New Roman" w:eastAsia="Times New Roman" w:hAnsi="Times New Roman" w:cs="Times New Roman"/>
                <w:sz w:val="20"/>
                <w:szCs w:val="20"/>
                <w:lang w:eastAsia="en-AU"/>
              </w:rPr>
            </w:pPr>
          </w:p>
        </w:tc>
      </w:tr>
      <w:tr w:rsidR="00391BA7" w:rsidRPr="0094667C" w:rsidTr="007F0BBA">
        <w:trPr>
          <w:trHeight w:val="288"/>
        </w:trPr>
        <w:tc>
          <w:tcPr>
            <w:tcW w:w="2263" w:type="dxa"/>
            <w:shd w:val="clear" w:color="auto" w:fill="auto"/>
            <w:noWrap/>
            <w:vAlign w:val="bottom"/>
            <w:hideMark/>
          </w:tcPr>
          <w:p w:rsidR="00391BA7" w:rsidRPr="0094667C" w:rsidRDefault="00391BA7" w:rsidP="007F0BBA">
            <w:pPr>
              <w:spacing w:after="0" w:line="240" w:lineRule="auto"/>
              <w:rPr>
                <w:rFonts w:ascii="Calibri" w:eastAsia="Times New Roman" w:hAnsi="Calibri" w:cs="Times New Roman"/>
                <w:b/>
                <w:color w:val="000000"/>
                <w:lang w:eastAsia="en-AU"/>
              </w:rPr>
            </w:pPr>
            <w:proofErr w:type="spellStart"/>
            <w:r w:rsidRPr="0094667C">
              <w:rPr>
                <w:rFonts w:ascii="Calibri" w:eastAsia="Times New Roman" w:hAnsi="Calibri" w:cs="Times New Roman"/>
                <w:b/>
                <w:color w:val="000000"/>
                <w:lang w:eastAsia="en-AU"/>
              </w:rPr>
              <w:t>CorrelationMatrix</w:t>
            </w:r>
            <w:proofErr w:type="spellEnd"/>
          </w:p>
        </w:tc>
        <w:tc>
          <w:tcPr>
            <w:tcW w:w="1037" w:type="dxa"/>
            <w:shd w:val="clear" w:color="auto" w:fill="auto"/>
            <w:noWrap/>
            <w:vAlign w:val="bottom"/>
            <w:hideMark/>
          </w:tcPr>
          <w:p w:rsidR="00391BA7" w:rsidRPr="0094667C" w:rsidRDefault="00391BA7" w:rsidP="007F0BBA">
            <w:pPr>
              <w:spacing w:after="0" w:line="240" w:lineRule="auto"/>
              <w:rPr>
                <w:rFonts w:ascii="Calibri" w:eastAsia="Times New Roman" w:hAnsi="Calibri" w:cs="Times New Roman"/>
                <w:b/>
                <w:color w:val="000000"/>
                <w:lang w:eastAsia="en-AU"/>
              </w:rPr>
            </w:pPr>
            <w:r w:rsidRPr="0094667C">
              <w:rPr>
                <w:rFonts w:ascii="Calibri" w:eastAsia="Times New Roman" w:hAnsi="Calibri" w:cs="Times New Roman"/>
                <w:b/>
                <w:color w:val="000000"/>
                <w:lang w:eastAsia="en-AU"/>
              </w:rPr>
              <w:t>TOPSAR</w:t>
            </w:r>
          </w:p>
        </w:tc>
        <w:tc>
          <w:tcPr>
            <w:tcW w:w="1280" w:type="dxa"/>
            <w:shd w:val="clear" w:color="auto" w:fill="auto"/>
            <w:noWrap/>
            <w:vAlign w:val="bottom"/>
            <w:hideMark/>
          </w:tcPr>
          <w:p w:rsidR="00391BA7" w:rsidRPr="0094667C" w:rsidRDefault="00264D7D" w:rsidP="007F0BBA">
            <w:pPr>
              <w:spacing w:after="0" w:line="240" w:lineRule="auto"/>
              <w:rPr>
                <w:rFonts w:ascii="Calibri" w:eastAsia="Times New Roman" w:hAnsi="Calibri" w:cs="Times New Roman"/>
                <w:b/>
                <w:color w:val="000000"/>
                <w:lang w:eastAsia="en-AU"/>
              </w:rPr>
            </w:pPr>
            <w:r>
              <w:rPr>
                <w:rFonts w:ascii="Calibri" w:eastAsia="Times New Roman" w:hAnsi="Calibri" w:cs="Times New Roman"/>
                <w:b/>
                <w:color w:val="000000"/>
                <w:lang w:eastAsia="en-AU"/>
              </w:rPr>
              <w:t>SRTM 25</w:t>
            </w:r>
            <w:r w:rsidR="00391BA7" w:rsidRPr="0094667C">
              <w:rPr>
                <w:rFonts w:ascii="Calibri" w:eastAsia="Times New Roman" w:hAnsi="Calibri" w:cs="Times New Roman"/>
                <w:b/>
                <w:color w:val="000000"/>
                <w:lang w:eastAsia="en-AU"/>
              </w:rPr>
              <w:t>m</w:t>
            </w:r>
          </w:p>
        </w:tc>
        <w:tc>
          <w:tcPr>
            <w:tcW w:w="1783" w:type="dxa"/>
            <w:shd w:val="clear" w:color="auto" w:fill="auto"/>
            <w:noWrap/>
            <w:vAlign w:val="bottom"/>
            <w:hideMark/>
          </w:tcPr>
          <w:p w:rsidR="00391BA7" w:rsidRPr="0094667C" w:rsidRDefault="00391BA7" w:rsidP="007F0BBA">
            <w:pPr>
              <w:spacing w:after="0" w:line="240" w:lineRule="auto"/>
              <w:rPr>
                <w:rFonts w:ascii="Calibri" w:eastAsia="Times New Roman" w:hAnsi="Calibri" w:cs="Times New Roman"/>
                <w:b/>
                <w:color w:val="000000"/>
                <w:lang w:eastAsia="en-AU"/>
              </w:rPr>
            </w:pPr>
            <w:r w:rsidRPr="0094667C">
              <w:rPr>
                <w:rFonts w:ascii="Calibri" w:eastAsia="Times New Roman" w:hAnsi="Calibri" w:cs="Times New Roman"/>
                <w:b/>
                <w:color w:val="000000"/>
                <w:lang w:eastAsia="en-AU"/>
              </w:rPr>
              <w:t>Photogrammetry</w:t>
            </w:r>
          </w:p>
        </w:tc>
        <w:tc>
          <w:tcPr>
            <w:tcW w:w="1180" w:type="dxa"/>
            <w:shd w:val="clear" w:color="auto" w:fill="auto"/>
            <w:noWrap/>
            <w:vAlign w:val="bottom"/>
            <w:hideMark/>
          </w:tcPr>
          <w:p w:rsidR="00391BA7" w:rsidRPr="0094667C" w:rsidRDefault="00391BA7" w:rsidP="007F0BBA">
            <w:pPr>
              <w:spacing w:after="0" w:line="240" w:lineRule="auto"/>
              <w:rPr>
                <w:rFonts w:ascii="Calibri" w:eastAsia="Times New Roman" w:hAnsi="Calibri" w:cs="Times New Roman"/>
                <w:b/>
                <w:color w:val="000000"/>
                <w:lang w:eastAsia="en-AU"/>
              </w:rPr>
            </w:pPr>
            <w:r w:rsidRPr="0094667C">
              <w:rPr>
                <w:rFonts w:ascii="Calibri" w:eastAsia="Times New Roman" w:hAnsi="Calibri" w:cs="Times New Roman"/>
                <w:b/>
                <w:color w:val="000000"/>
                <w:lang w:eastAsia="en-AU"/>
              </w:rPr>
              <w:t>LiDAR</w:t>
            </w:r>
          </w:p>
        </w:tc>
      </w:tr>
      <w:tr w:rsidR="00391BA7" w:rsidRPr="0094667C" w:rsidTr="007F0BBA">
        <w:trPr>
          <w:trHeight w:val="288"/>
        </w:trPr>
        <w:tc>
          <w:tcPr>
            <w:tcW w:w="2263" w:type="dxa"/>
            <w:shd w:val="clear" w:color="auto" w:fill="auto"/>
            <w:noWrap/>
            <w:vAlign w:val="bottom"/>
            <w:hideMark/>
          </w:tcPr>
          <w:p w:rsidR="00391BA7" w:rsidRPr="0094667C" w:rsidRDefault="00391BA7" w:rsidP="007F0BBA">
            <w:pPr>
              <w:spacing w:after="0" w:line="240" w:lineRule="auto"/>
              <w:rPr>
                <w:rFonts w:ascii="Calibri" w:eastAsia="Times New Roman" w:hAnsi="Calibri" w:cs="Times New Roman"/>
                <w:b/>
                <w:color w:val="000000"/>
                <w:lang w:eastAsia="en-AU"/>
              </w:rPr>
            </w:pPr>
            <w:r w:rsidRPr="0094667C">
              <w:rPr>
                <w:rFonts w:ascii="Calibri" w:eastAsia="Times New Roman" w:hAnsi="Calibri" w:cs="Times New Roman"/>
                <w:b/>
                <w:color w:val="000000"/>
                <w:lang w:eastAsia="en-AU"/>
              </w:rPr>
              <w:t>TOPSAR</w:t>
            </w:r>
          </w:p>
        </w:tc>
        <w:tc>
          <w:tcPr>
            <w:tcW w:w="1037"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1</w:t>
            </w:r>
          </w:p>
        </w:tc>
        <w:tc>
          <w:tcPr>
            <w:tcW w:w="1280"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0.998</w:t>
            </w:r>
          </w:p>
        </w:tc>
        <w:tc>
          <w:tcPr>
            <w:tcW w:w="1783"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0.998</w:t>
            </w:r>
          </w:p>
        </w:tc>
        <w:tc>
          <w:tcPr>
            <w:tcW w:w="1180"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0.996</w:t>
            </w:r>
          </w:p>
        </w:tc>
      </w:tr>
      <w:tr w:rsidR="00391BA7" w:rsidRPr="0094667C" w:rsidTr="007F0BBA">
        <w:trPr>
          <w:trHeight w:val="288"/>
        </w:trPr>
        <w:tc>
          <w:tcPr>
            <w:tcW w:w="2263" w:type="dxa"/>
            <w:shd w:val="clear" w:color="auto" w:fill="auto"/>
            <w:noWrap/>
            <w:vAlign w:val="bottom"/>
            <w:hideMark/>
          </w:tcPr>
          <w:p w:rsidR="00391BA7" w:rsidRPr="0094667C" w:rsidRDefault="00391BA7" w:rsidP="007F0BBA">
            <w:pPr>
              <w:spacing w:after="0" w:line="240" w:lineRule="auto"/>
              <w:rPr>
                <w:rFonts w:ascii="Calibri" w:eastAsia="Times New Roman" w:hAnsi="Calibri" w:cs="Times New Roman"/>
                <w:b/>
                <w:color w:val="000000"/>
                <w:lang w:eastAsia="en-AU"/>
              </w:rPr>
            </w:pPr>
            <w:r w:rsidRPr="0094667C">
              <w:rPr>
                <w:rFonts w:ascii="Calibri" w:eastAsia="Times New Roman" w:hAnsi="Calibri" w:cs="Times New Roman"/>
                <w:b/>
                <w:color w:val="000000"/>
                <w:lang w:eastAsia="en-AU"/>
              </w:rPr>
              <w:t>SRTM25m</w:t>
            </w:r>
          </w:p>
        </w:tc>
        <w:tc>
          <w:tcPr>
            <w:tcW w:w="1037"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0.998</w:t>
            </w:r>
          </w:p>
        </w:tc>
        <w:tc>
          <w:tcPr>
            <w:tcW w:w="1280"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1</w:t>
            </w:r>
          </w:p>
        </w:tc>
        <w:tc>
          <w:tcPr>
            <w:tcW w:w="1783"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0.999</w:t>
            </w:r>
          </w:p>
        </w:tc>
        <w:tc>
          <w:tcPr>
            <w:tcW w:w="1180"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0.998</w:t>
            </w:r>
          </w:p>
        </w:tc>
      </w:tr>
      <w:tr w:rsidR="00391BA7" w:rsidRPr="0094667C" w:rsidTr="007F0BBA">
        <w:trPr>
          <w:trHeight w:val="288"/>
        </w:trPr>
        <w:tc>
          <w:tcPr>
            <w:tcW w:w="2263" w:type="dxa"/>
            <w:shd w:val="clear" w:color="auto" w:fill="auto"/>
            <w:noWrap/>
            <w:vAlign w:val="bottom"/>
            <w:hideMark/>
          </w:tcPr>
          <w:p w:rsidR="00391BA7" w:rsidRPr="0094667C" w:rsidRDefault="00391BA7" w:rsidP="007F0BBA">
            <w:pPr>
              <w:spacing w:after="0" w:line="240" w:lineRule="auto"/>
              <w:rPr>
                <w:rFonts w:ascii="Calibri" w:eastAsia="Times New Roman" w:hAnsi="Calibri" w:cs="Times New Roman"/>
                <w:b/>
                <w:color w:val="000000"/>
                <w:lang w:eastAsia="en-AU"/>
              </w:rPr>
            </w:pPr>
            <w:r w:rsidRPr="0094667C">
              <w:rPr>
                <w:rFonts w:ascii="Calibri" w:eastAsia="Times New Roman" w:hAnsi="Calibri" w:cs="Times New Roman"/>
                <w:b/>
                <w:color w:val="000000"/>
                <w:lang w:eastAsia="en-AU"/>
              </w:rPr>
              <w:t>Photogrammetry</w:t>
            </w:r>
          </w:p>
        </w:tc>
        <w:tc>
          <w:tcPr>
            <w:tcW w:w="1037"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0.998</w:t>
            </w:r>
          </w:p>
        </w:tc>
        <w:tc>
          <w:tcPr>
            <w:tcW w:w="1280"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0.999</w:t>
            </w:r>
          </w:p>
        </w:tc>
        <w:tc>
          <w:tcPr>
            <w:tcW w:w="1783"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1</w:t>
            </w:r>
          </w:p>
        </w:tc>
        <w:tc>
          <w:tcPr>
            <w:tcW w:w="1180"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0.998</w:t>
            </w:r>
          </w:p>
        </w:tc>
      </w:tr>
      <w:tr w:rsidR="00391BA7" w:rsidRPr="0094667C" w:rsidTr="007F0BBA">
        <w:trPr>
          <w:trHeight w:val="288"/>
        </w:trPr>
        <w:tc>
          <w:tcPr>
            <w:tcW w:w="2263" w:type="dxa"/>
            <w:shd w:val="clear" w:color="auto" w:fill="auto"/>
            <w:noWrap/>
            <w:vAlign w:val="bottom"/>
            <w:hideMark/>
          </w:tcPr>
          <w:p w:rsidR="00391BA7" w:rsidRPr="0094667C" w:rsidRDefault="00391BA7" w:rsidP="007F0BBA">
            <w:pPr>
              <w:spacing w:after="0" w:line="240" w:lineRule="auto"/>
              <w:rPr>
                <w:rFonts w:ascii="Calibri" w:eastAsia="Times New Roman" w:hAnsi="Calibri" w:cs="Times New Roman"/>
                <w:b/>
                <w:color w:val="000000"/>
                <w:lang w:eastAsia="en-AU"/>
              </w:rPr>
            </w:pPr>
            <w:r w:rsidRPr="0094667C">
              <w:rPr>
                <w:rFonts w:ascii="Calibri" w:eastAsia="Times New Roman" w:hAnsi="Calibri" w:cs="Times New Roman"/>
                <w:b/>
                <w:color w:val="000000"/>
                <w:lang w:eastAsia="en-AU"/>
              </w:rPr>
              <w:t>LiDAR</w:t>
            </w:r>
          </w:p>
        </w:tc>
        <w:tc>
          <w:tcPr>
            <w:tcW w:w="1037"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0.996</w:t>
            </w:r>
          </w:p>
        </w:tc>
        <w:tc>
          <w:tcPr>
            <w:tcW w:w="1280"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0.998</w:t>
            </w:r>
          </w:p>
        </w:tc>
        <w:tc>
          <w:tcPr>
            <w:tcW w:w="1783"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0.998</w:t>
            </w:r>
          </w:p>
        </w:tc>
        <w:tc>
          <w:tcPr>
            <w:tcW w:w="1180" w:type="dxa"/>
            <w:shd w:val="clear" w:color="auto" w:fill="auto"/>
            <w:noWrap/>
            <w:vAlign w:val="bottom"/>
            <w:hideMark/>
          </w:tcPr>
          <w:p w:rsidR="00391BA7" w:rsidRPr="0094667C" w:rsidRDefault="00391BA7" w:rsidP="007F0BBA">
            <w:pPr>
              <w:spacing w:after="0" w:line="240" w:lineRule="auto"/>
              <w:jc w:val="right"/>
              <w:rPr>
                <w:rFonts w:ascii="Calibri" w:eastAsia="Times New Roman" w:hAnsi="Calibri" w:cs="Times New Roman"/>
                <w:color w:val="000000"/>
                <w:lang w:eastAsia="en-AU"/>
              </w:rPr>
            </w:pPr>
            <w:r w:rsidRPr="0094667C">
              <w:rPr>
                <w:rFonts w:ascii="Calibri" w:eastAsia="Times New Roman" w:hAnsi="Calibri" w:cs="Times New Roman"/>
                <w:color w:val="000000"/>
                <w:lang w:eastAsia="en-AU"/>
              </w:rPr>
              <w:t>1</w:t>
            </w:r>
          </w:p>
        </w:tc>
      </w:tr>
    </w:tbl>
    <w:p w:rsidR="00391BA7" w:rsidRDefault="00391BA7" w:rsidP="00391BA7">
      <w:pPr>
        <w:spacing w:after="0" w:line="240" w:lineRule="auto"/>
        <w:rPr>
          <w:rFonts w:ascii="Arial" w:hAnsi="Arial" w:cs="Arial"/>
          <w:lang w:eastAsia="en-AU"/>
        </w:rPr>
      </w:pPr>
    </w:p>
    <w:p w:rsidR="00391BA7" w:rsidRDefault="00391BA7" w:rsidP="00391BA7">
      <w:pPr>
        <w:spacing w:after="0" w:line="240" w:lineRule="auto"/>
        <w:rPr>
          <w:rFonts w:ascii="Arial" w:hAnsi="Arial" w:cs="Arial"/>
          <w:lang w:eastAsia="en-AU"/>
        </w:rPr>
      </w:pPr>
      <w:r>
        <w:rPr>
          <w:rFonts w:ascii="Arial" w:hAnsi="Arial" w:cs="Arial"/>
          <w:lang w:eastAsia="en-AU"/>
        </w:rPr>
        <w:t>Table 3 Statistical comparison be</w:t>
      </w:r>
      <w:r w:rsidR="00264D7D">
        <w:rPr>
          <w:rFonts w:ascii="Arial" w:hAnsi="Arial" w:cs="Arial"/>
          <w:lang w:eastAsia="en-AU"/>
        </w:rPr>
        <w:t>tween coincident TOPSAR, SRTM 25</w:t>
      </w:r>
      <w:r>
        <w:rPr>
          <w:rFonts w:ascii="Arial" w:hAnsi="Arial" w:cs="Arial"/>
          <w:lang w:eastAsia="en-AU"/>
        </w:rPr>
        <w:t xml:space="preserve">m, </w:t>
      </w:r>
      <w:proofErr w:type="gramStart"/>
      <w:r>
        <w:rPr>
          <w:rFonts w:ascii="Arial" w:hAnsi="Arial" w:cs="Arial"/>
          <w:lang w:eastAsia="en-AU"/>
        </w:rPr>
        <w:t>Photogrammetry  and</w:t>
      </w:r>
      <w:proofErr w:type="gramEnd"/>
      <w:r>
        <w:rPr>
          <w:rFonts w:ascii="Arial" w:hAnsi="Arial" w:cs="Arial"/>
          <w:lang w:eastAsia="en-AU"/>
        </w:rPr>
        <w:t xml:space="preserve"> </w:t>
      </w:r>
      <w:proofErr w:type="spellStart"/>
      <w:r>
        <w:rPr>
          <w:rFonts w:ascii="Arial" w:hAnsi="Arial" w:cs="Arial"/>
          <w:lang w:eastAsia="en-AU"/>
        </w:rPr>
        <w:t>LiDar</w:t>
      </w:r>
      <w:proofErr w:type="spellEnd"/>
      <w:r>
        <w:rPr>
          <w:rFonts w:ascii="Arial" w:hAnsi="Arial" w:cs="Arial"/>
          <w:lang w:eastAsia="en-AU"/>
        </w:rPr>
        <w:t xml:space="preserve"> derived </w:t>
      </w:r>
      <w:proofErr w:type="spellStart"/>
      <w:r>
        <w:rPr>
          <w:rFonts w:ascii="Arial" w:hAnsi="Arial" w:cs="Arial"/>
          <w:lang w:eastAsia="en-AU"/>
        </w:rPr>
        <w:t>DEMs.</w:t>
      </w:r>
      <w:proofErr w:type="spellEnd"/>
    </w:p>
    <w:p w:rsidR="005E3829" w:rsidRDefault="005E3829" w:rsidP="00391BA7">
      <w:pPr>
        <w:spacing w:after="0" w:line="240" w:lineRule="auto"/>
        <w:rPr>
          <w:rFonts w:ascii="Arial" w:hAnsi="Arial" w:cs="Arial"/>
          <w:lang w:eastAsia="en-AU"/>
        </w:rPr>
      </w:pPr>
    </w:p>
    <w:p w:rsidR="00B84D21" w:rsidRDefault="00B84D21" w:rsidP="00391BA7">
      <w:pPr>
        <w:spacing w:after="0" w:line="240" w:lineRule="auto"/>
        <w:rPr>
          <w:rFonts w:ascii="Arial" w:hAnsi="Arial" w:cs="Arial"/>
          <w:lang w:eastAsia="en-AU"/>
        </w:rPr>
      </w:pPr>
    </w:p>
    <w:p w:rsidR="00B84D21" w:rsidRDefault="00B84D21" w:rsidP="00B84D21">
      <w:pPr>
        <w:spacing w:after="0" w:line="360" w:lineRule="auto"/>
        <w:rPr>
          <w:rFonts w:ascii="Arial" w:hAnsi="Arial" w:cs="Arial"/>
          <w:lang w:eastAsia="en-AU"/>
        </w:rPr>
      </w:pPr>
      <w:r>
        <w:rPr>
          <w:rFonts w:ascii="Arial" w:hAnsi="Arial" w:cs="Arial"/>
          <w:lang w:eastAsia="en-AU"/>
        </w:rPr>
        <w:t xml:space="preserve">A further </w:t>
      </w:r>
      <w:r w:rsidR="001E1C5A">
        <w:rPr>
          <w:rFonts w:ascii="Arial" w:hAnsi="Arial" w:cs="Arial"/>
          <w:lang w:eastAsia="en-AU"/>
        </w:rPr>
        <w:t>analysis</w:t>
      </w:r>
      <w:r>
        <w:rPr>
          <w:rFonts w:ascii="Arial" w:hAnsi="Arial" w:cs="Arial"/>
          <w:lang w:eastAsia="en-AU"/>
        </w:rPr>
        <w:t xml:space="preserve"> was undertaken to </w:t>
      </w:r>
      <w:r w:rsidR="00520234">
        <w:rPr>
          <w:rFonts w:ascii="Arial" w:hAnsi="Arial" w:cs="Arial"/>
          <w:lang w:eastAsia="en-AU"/>
        </w:rPr>
        <w:t>assess</w:t>
      </w:r>
      <w:r>
        <w:rPr>
          <w:rFonts w:ascii="Arial" w:hAnsi="Arial" w:cs="Arial"/>
          <w:lang w:eastAsia="en-AU"/>
        </w:rPr>
        <w:t xml:space="preserve"> the </w:t>
      </w:r>
      <w:r w:rsidR="00520234">
        <w:rPr>
          <w:rFonts w:ascii="Arial" w:hAnsi="Arial" w:cs="Arial"/>
          <w:lang w:eastAsia="en-AU"/>
        </w:rPr>
        <w:t>accuracy</w:t>
      </w:r>
      <w:r w:rsidR="008A55B0">
        <w:rPr>
          <w:rFonts w:ascii="Arial" w:hAnsi="Arial" w:cs="Arial"/>
          <w:lang w:eastAsia="en-AU"/>
        </w:rPr>
        <w:t xml:space="preserve"> of the </w:t>
      </w:r>
      <w:r w:rsidR="00264D7D">
        <w:rPr>
          <w:rFonts w:ascii="Arial" w:hAnsi="Arial" w:cs="Arial"/>
          <w:lang w:eastAsia="en-AU"/>
        </w:rPr>
        <w:t>elevation</w:t>
      </w:r>
      <w:r w:rsidR="008A55B0">
        <w:rPr>
          <w:rFonts w:ascii="Arial" w:hAnsi="Arial" w:cs="Arial"/>
          <w:lang w:eastAsia="en-AU"/>
        </w:rPr>
        <w:t>s</w:t>
      </w:r>
      <w:r w:rsidR="00264D7D">
        <w:rPr>
          <w:rFonts w:ascii="Arial" w:hAnsi="Arial" w:cs="Arial"/>
          <w:lang w:eastAsia="en-AU"/>
        </w:rPr>
        <w:t xml:space="preserve"> and spatial Easting and Northing coordinate</w:t>
      </w:r>
      <w:r w:rsidR="008A55B0">
        <w:rPr>
          <w:rFonts w:ascii="Arial" w:hAnsi="Arial" w:cs="Arial"/>
          <w:lang w:eastAsia="en-AU"/>
        </w:rPr>
        <w:t>s</w:t>
      </w:r>
      <w:r>
        <w:rPr>
          <w:rFonts w:ascii="Arial" w:hAnsi="Arial" w:cs="Arial"/>
          <w:lang w:eastAsia="en-AU"/>
        </w:rPr>
        <w:t xml:space="preserve"> of the TOPSAR</w:t>
      </w:r>
      <w:r w:rsidR="00E30927">
        <w:rPr>
          <w:rFonts w:ascii="Arial" w:hAnsi="Arial" w:cs="Arial"/>
          <w:lang w:eastAsia="en-AU"/>
        </w:rPr>
        <w:t>,</w:t>
      </w:r>
      <w:r>
        <w:rPr>
          <w:rFonts w:ascii="Arial" w:hAnsi="Arial" w:cs="Arial"/>
          <w:lang w:eastAsia="en-AU"/>
        </w:rPr>
        <w:t xml:space="preserve"> relative to the other </w:t>
      </w:r>
      <w:r w:rsidR="00E30927">
        <w:rPr>
          <w:rFonts w:ascii="Arial" w:hAnsi="Arial" w:cs="Arial"/>
          <w:lang w:eastAsia="en-AU"/>
        </w:rPr>
        <w:t>supplied</w:t>
      </w:r>
      <w:r>
        <w:rPr>
          <w:rFonts w:ascii="Arial" w:hAnsi="Arial" w:cs="Arial"/>
          <w:lang w:eastAsia="en-AU"/>
        </w:rPr>
        <w:t xml:space="preserve"> DEMs and</w:t>
      </w:r>
      <w:r w:rsidR="00520234">
        <w:rPr>
          <w:rFonts w:ascii="Arial" w:hAnsi="Arial" w:cs="Arial"/>
          <w:lang w:eastAsia="en-AU"/>
        </w:rPr>
        <w:t>, in particular,</w:t>
      </w:r>
      <w:r>
        <w:rPr>
          <w:rFonts w:ascii="Arial" w:hAnsi="Arial" w:cs="Arial"/>
          <w:lang w:eastAsia="en-AU"/>
        </w:rPr>
        <w:t xml:space="preserve"> </w:t>
      </w:r>
      <w:r w:rsidR="008A55B0">
        <w:rPr>
          <w:rFonts w:ascii="Arial" w:hAnsi="Arial" w:cs="Arial"/>
          <w:lang w:eastAsia="en-AU"/>
        </w:rPr>
        <w:t xml:space="preserve">to </w:t>
      </w:r>
      <w:r w:rsidR="00E30927">
        <w:rPr>
          <w:rFonts w:ascii="Arial" w:hAnsi="Arial" w:cs="Arial"/>
          <w:lang w:eastAsia="en-AU"/>
        </w:rPr>
        <w:t xml:space="preserve">the </w:t>
      </w:r>
      <w:r>
        <w:rPr>
          <w:rFonts w:ascii="Arial" w:hAnsi="Arial" w:cs="Arial"/>
          <w:lang w:eastAsia="en-AU"/>
        </w:rPr>
        <w:t xml:space="preserve">1:25,000 topographic mapping. The effect of the geology on the derived DEM elevation values was also briefly examined.  </w:t>
      </w:r>
      <w:r w:rsidR="00264D7D">
        <w:rPr>
          <w:rFonts w:ascii="Arial" w:hAnsi="Arial" w:cs="Arial"/>
          <w:lang w:eastAsia="en-AU"/>
        </w:rPr>
        <w:t>In particular, two</w:t>
      </w:r>
      <w:r w:rsidR="000928D4">
        <w:rPr>
          <w:rFonts w:ascii="Arial" w:hAnsi="Arial" w:cs="Arial"/>
          <w:lang w:eastAsia="en-AU"/>
        </w:rPr>
        <w:t xml:space="preserve"> statistical</w:t>
      </w:r>
      <w:r w:rsidR="00264D7D">
        <w:rPr>
          <w:rFonts w:ascii="Arial" w:hAnsi="Arial" w:cs="Arial"/>
          <w:lang w:eastAsia="en-AU"/>
        </w:rPr>
        <w:t xml:space="preserve"> training </w:t>
      </w:r>
      <w:r w:rsidR="000928D4">
        <w:rPr>
          <w:rFonts w:ascii="Arial" w:hAnsi="Arial" w:cs="Arial"/>
          <w:lang w:eastAsia="en-AU"/>
        </w:rPr>
        <w:t xml:space="preserve">subsets </w:t>
      </w:r>
      <w:r w:rsidR="00264D7D">
        <w:rPr>
          <w:rFonts w:ascii="Arial" w:hAnsi="Arial" w:cs="Arial"/>
          <w:lang w:eastAsia="en-AU"/>
        </w:rPr>
        <w:t>were chosen</w:t>
      </w:r>
      <w:r w:rsidR="000928D4">
        <w:rPr>
          <w:rFonts w:ascii="Arial" w:hAnsi="Arial" w:cs="Arial"/>
          <w:lang w:eastAsia="en-AU"/>
        </w:rPr>
        <w:t xml:space="preserve"> from the areas with coincident DEM coverage, one </w:t>
      </w:r>
      <w:r w:rsidR="008A55B0">
        <w:rPr>
          <w:rFonts w:ascii="Arial" w:hAnsi="Arial" w:cs="Arial"/>
          <w:lang w:eastAsia="en-AU"/>
        </w:rPr>
        <w:t>encompassing the</w:t>
      </w:r>
      <w:r w:rsidR="000928D4">
        <w:rPr>
          <w:rFonts w:ascii="Arial" w:hAnsi="Arial" w:cs="Arial"/>
          <w:lang w:eastAsia="en-AU"/>
        </w:rPr>
        <w:t xml:space="preserve"> Meredith </w:t>
      </w:r>
      <w:proofErr w:type="spellStart"/>
      <w:r w:rsidR="000928D4">
        <w:rPr>
          <w:rFonts w:ascii="Arial" w:hAnsi="Arial" w:cs="Arial"/>
          <w:lang w:eastAsia="en-AU"/>
        </w:rPr>
        <w:t>intrusives</w:t>
      </w:r>
      <w:proofErr w:type="spellEnd"/>
      <w:r w:rsidR="000928D4">
        <w:rPr>
          <w:rFonts w:ascii="Arial" w:hAnsi="Arial" w:cs="Arial"/>
          <w:lang w:eastAsia="en-AU"/>
        </w:rPr>
        <w:t xml:space="preserve"> (Dg, </w:t>
      </w:r>
      <w:proofErr w:type="spellStart"/>
      <w:r w:rsidR="000928D4">
        <w:rPr>
          <w:rFonts w:ascii="Arial" w:hAnsi="Arial" w:cs="Arial"/>
          <w:lang w:eastAsia="en-AU"/>
        </w:rPr>
        <w:t>Dga</w:t>
      </w:r>
      <w:proofErr w:type="spellEnd"/>
      <w:r w:rsidR="000928D4">
        <w:rPr>
          <w:rFonts w:ascii="Arial" w:hAnsi="Arial" w:cs="Arial"/>
          <w:lang w:eastAsia="en-AU"/>
        </w:rPr>
        <w:t>)</w:t>
      </w:r>
      <w:r w:rsidR="008A55B0">
        <w:rPr>
          <w:rFonts w:ascii="Arial" w:hAnsi="Arial" w:cs="Arial"/>
          <w:lang w:eastAsia="en-AU"/>
        </w:rPr>
        <w:t>,</w:t>
      </w:r>
      <w:r w:rsidR="000928D4">
        <w:rPr>
          <w:rFonts w:ascii="Arial" w:hAnsi="Arial" w:cs="Arial"/>
          <w:lang w:eastAsia="en-AU"/>
        </w:rPr>
        <w:t xml:space="preserve"> and another </w:t>
      </w:r>
      <w:r w:rsidR="008A55B0">
        <w:rPr>
          <w:rFonts w:ascii="Arial" w:hAnsi="Arial" w:cs="Arial"/>
          <w:lang w:eastAsia="en-AU"/>
        </w:rPr>
        <w:t xml:space="preserve">with no Meredith </w:t>
      </w:r>
      <w:proofErr w:type="spellStart"/>
      <w:r w:rsidR="008A55B0">
        <w:rPr>
          <w:rFonts w:ascii="Arial" w:hAnsi="Arial" w:cs="Arial"/>
          <w:lang w:eastAsia="en-AU"/>
        </w:rPr>
        <w:t>intrusives</w:t>
      </w:r>
      <w:proofErr w:type="spellEnd"/>
      <w:r w:rsidR="008A55B0">
        <w:rPr>
          <w:rFonts w:ascii="Arial" w:hAnsi="Arial" w:cs="Arial"/>
          <w:lang w:eastAsia="en-AU"/>
        </w:rPr>
        <w:t xml:space="preserve">, </w:t>
      </w:r>
      <w:proofErr w:type="spellStart"/>
      <w:r w:rsidR="000928D4">
        <w:rPr>
          <w:rFonts w:ascii="Arial" w:hAnsi="Arial" w:cs="Arial"/>
          <w:lang w:eastAsia="en-AU"/>
        </w:rPr>
        <w:t>dominanted</w:t>
      </w:r>
      <w:proofErr w:type="spellEnd"/>
      <w:r w:rsidR="000928D4">
        <w:rPr>
          <w:rFonts w:ascii="Arial" w:hAnsi="Arial" w:cs="Arial"/>
          <w:lang w:eastAsia="en-AU"/>
        </w:rPr>
        <w:t xml:space="preserve"> by </w:t>
      </w:r>
      <w:r w:rsidR="008A55B0">
        <w:rPr>
          <w:rFonts w:ascii="Arial" w:hAnsi="Arial" w:cs="Arial"/>
          <w:lang w:eastAsia="en-AU"/>
        </w:rPr>
        <w:t xml:space="preserve">the </w:t>
      </w:r>
      <w:r w:rsidR="000928D4">
        <w:rPr>
          <w:rFonts w:ascii="Arial" w:hAnsi="Arial" w:cs="Arial"/>
          <w:lang w:eastAsia="en-AU"/>
        </w:rPr>
        <w:t xml:space="preserve">Mt Read </w:t>
      </w:r>
      <w:proofErr w:type="spellStart"/>
      <w:r w:rsidR="000928D4">
        <w:rPr>
          <w:rFonts w:ascii="Arial" w:hAnsi="Arial" w:cs="Arial"/>
          <w:lang w:eastAsia="en-AU"/>
        </w:rPr>
        <w:t>volcanics</w:t>
      </w:r>
      <w:proofErr w:type="spellEnd"/>
      <w:r w:rsidR="000928D4">
        <w:rPr>
          <w:rFonts w:ascii="Arial" w:hAnsi="Arial" w:cs="Arial"/>
          <w:lang w:eastAsia="en-AU"/>
        </w:rPr>
        <w:t xml:space="preserve"> (Figure 12).</w:t>
      </w:r>
      <w:r w:rsidR="00E30927">
        <w:rPr>
          <w:rFonts w:ascii="Arial" w:hAnsi="Arial" w:cs="Arial"/>
          <w:lang w:eastAsia="en-AU"/>
        </w:rPr>
        <w:t xml:space="preserve"> The statistical results for each of the two training areas and the entire coincident DEM area are listed in Appendix 3. There again appeared </w:t>
      </w:r>
      <w:r w:rsidR="002C48B6">
        <w:rPr>
          <w:rFonts w:ascii="Arial" w:hAnsi="Arial" w:cs="Arial"/>
          <w:lang w:eastAsia="en-AU"/>
        </w:rPr>
        <w:t xml:space="preserve">differences between the minimum and maximum DEM values from </w:t>
      </w:r>
      <w:r w:rsidR="00E30927">
        <w:rPr>
          <w:rFonts w:ascii="Arial" w:hAnsi="Arial" w:cs="Arial"/>
          <w:lang w:eastAsia="en-AU"/>
        </w:rPr>
        <w:t xml:space="preserve">spurious </w:t>
      </w:r>
      <w:r w:rsidR="002C48B6">
        <w:rPr>
          <w:rFonts w:ascii="Arial" w:hAnsi="Arial" w:cs="Arial"/>
          <w:lang w:eastAsia="en-AU"/>
        </w:rPr>
        <w:t xml:space="preserve">outliers however the mean and median values were fairly similar </w:t>
      </w:r>
      <w:r w:rsidR="008A55B0">
        <w:rPr>
          <w:rFonts w:ascii="Arial" w:hAnsi="Arial" w:cs="Arial"/>
          <w:lang w:eastAsia="en-AU"/>
        </w:rPr>
        <w:t>within</w:t>
      </w:r>
      <w:r w:rsidR="002C48B6">
        <w:rPr>
          <w:rFonts w:ascii="Arial" w:hAnsi="Arial" w:cs="Arial"/>
          <w:lang w:eastAsia="en-AU"/>
        </w:rPr>
        <w:t xml:space="preserve"> both the Meredith and </w:t>
      </w:r>
      <w:proofErr w:type="spellStart"/>
      <w:r w:rsidR="002C48B6">
        <w:rPr>
          <w:rFonts w:ascii="Arial" w:hAnsi="Arial" w:cs="Arial"/>
          <w:lang w:eastAsia="en-AU"/>
        </w:rPr>
        <w:t>non Me</w:t>
      </w:r>
      <w:r w:rsidR="008A55B0">
        <w:rPr>
          <w:rFonts w:ascii="Arial" w:hAnsi="Arial" w:cs="Arial"/>
          <w:lang w:eastAsia="en-AU"/>
        </w:rPr>
        <w:t>redith</w:t>
      </w:r>
      <w:proofErr w:type="spellEnd"/>
      <w:r w:rsidR="008A55B0">
        <w:rPr>
          <w:rFonts w:ascii="Arial" w:hAnsi="Arial" w:cs="Arial"/>
          <w:lang w:eastAsia="en-AU"/>
        </w:rPr>
        <w:t xml:space="preserve"> granitic areas. T</w:t>
      </w:r>
      <w:r w:rsidR="002C48B6">
        <w:rPr>
          <w:rFonts w:ascii="Arial" w:hAnsi="Arial" w:cs="Arial"/>
          <w:lang w:eastAsia="en-AU"/>
        </w:rPr>
        <w:t xml:space="preserve">he Meredith Granite area showed a smaller </w:t>
      </w:r>
      <w:r w:rsidR="005E3829">
        <w:rPr>
          <w:rFonts w:ascii="Arial" w:hAnsi="Arial" w:cs="Arial"/>
          <w:lang w:eastAsia="en-AU"/>
        </w:rPr>
        <w:t>variation</w:t>
      </w:r>
      <w:r w:rsidR="002C48B6">
        <w:rPr>
          <w:rFonts w:ascii="Arial" w:hAnsi="Arial" w:cs="Arial"/>
          <w:lang w:eastAsia="en-AU"/>
        </w:rPr>
        <w:t xml:space="preserve"> in median elevations than the volcanic terrain (</w:t>
      </w:r>
      <w:r w:rsidR="002C48B6" w:rsidRPr="002C48B6">
        <w:rPr>
          <w:rFonts w:ascii="Arial" w:hAnsi="Arial" w:cs="Arial"/>
          <w:i/>
          <w:lang w:eastAsia="en-AU"/>
        </w:rPr>
        <w:t>e.g</w:t>
      </w:r>
      <w:r w:rsidR="002C48B6">
        <w:rPr>
          <w:rFonts w:ascii="Arial" w:hAnsi="Arial" w:cs="Arial"/>
          <w:lang w:eastAsia="en-AU"/>
        </w:rPr>
        <w:t>. 3.82</w:t>
      </w:r>
      <w:r w:rsidR="005E3829">
        <w:rPr>
          <w:rFonts w:ascii="Arial" w:hAnsi="Arial" w:cs="Arial"/>
          <w:lang w:eastAsia="en-AU"/>
        </w:rPr>
        <w:t xml:space="preserve"> m</w:t>
      </w:r>
      <w:r w:rsidR="002C48B6">
        <w:rPr>
          <w:rFonts w:ascii="Arial" w:hAnsi="Arial" w:cs="Arial"/>
          <w:lang w:eastAsia="en-AU"/>
        </w:rPr>
        <w:t xml:space="preserve"> </w:t>
      </w:r>
      <w:proofErr w:type="spellStart"/>
      <w:r w:rsidR="002C48B6">
        <w:rPr>
          <w:rFonts w:ascii="Arial" w:hAnsi="Arial" w:cs="Arial"/>
          <w:lang w:eastAsia="en-AU"/>
        </w:rPr>
        <w:t>cf</w:t>
      </w:r>
      <w:proofErr w:type="spellEnd"/>
      <w:r w:rsidR="002C48B6">
        <w:rPr>
          <w:rFonts w:ascii="Arial" w:hAnsi="Arial" w:cs="Arial"/>
          <w:lang w:eastAsia="en-AU"/>
        </w:rPr>
        <w:t xml:space="preserve"> 7.06</w:t>
      </w:r>
      <w:r w:rsidR="005E3829">
        <w:rPr>
          <w:rFonts w:ascii="Arial" w:hAnsi="Arial" w:cs="Arial"/>
          <w:lang w:eastAsia="en-AU"/>
        </w:rPr>
        <w:t xml:space="preserve"> m</w:t>
      </w:r>
      <w:r w:rsidR="002C48B6">
        <w:rPr>
          <w:rFonts w:ascii="Arial" w:hAnsi="Arial" w:cs="Arial"/>
          <w:lang w:eastAsia="en-AU"/>
        </w:rPr>
        <w:t>)</w:t>
      </w:r>
      <w:r w:rsidR="001240EE">
        <w:rPr>
          <w:rFonts w:ascii="Arial" w:hAnsi="Arial" w:cs="Arial"/>
          <w:lang w:eastAsia="en-AU"/>
        </w:rPr>
        <w:t xml:space="preserve"> (Appendix 3)</w:t>
      </w:r>
      <w:r w:rsidR="002C48B6">
        <w:rPr>
          <w:rFonts w:ascii="Arial" w:hAnsi="Arial" w:cs="Arial"/>
          <w:lang w:eastAsia="en-AU"/>
        </w:rPr>
        <w:t>.</w:t>
      </w:r>
      <w:r w:rsidR="001240EE">
        <w:rPr>
          <w:rFonts w:ascii="Arial" w:hAnsi="Arial" w:cs="Arial"/>
          <w:lang w:eastAsia="en-AU"/>
        </w:rPr>
        <w:t xml:space="preserve"> The correlation coefficients were generally high for both areas although the volcanic terrain showed higher values (&gt; 0.998) compared to the Meredith granite (&gt; 0.95).</w:t>
      </w:r>
      <w:r w:rsidR="005E3829">
        <w:rPr>
          <w:rFonts w:ascii="Arial" w:hAnsi="Arial" w:cs="Arial"/>
          <w:lang w:eastAsia="en-AU"/>
        </w:rPr>
        <w:t xml:space="preserve"> However a spurious </w:t>
      </w:r>
      <w:proofErr w:type="spellStart"/>
      <w:r w:rsidR="005E3829">
        <w:rPr>
          <w:rFonts w:ascii="Arial" w:hAnsi="Arial" w:cs="Arial"/>
          <w:lang w:eastAsia="en-AU"/>
        </w:rPr>
        <w:t>LiDar</w:t>
      </w:r>
      <w:proofErr w:type="spellEnd"/>
      <w:r w:rsidR="005E3829">
        <w:rPr>
          <w:rFonts w:ascii="Arial" w:hAnsi="Arial" w:cs="Arial"/>
          <w:lang w:eastAsia="en-AU"/>
        </w:rPr>
        <w:t xml:space="preserve"> maximum of 1160 metres possibly generated this difference.</w:t>
      </w:r>
    </w:p>
    <w:p w:rsidR="005E3829" w:rsidRDefault="005E3829" w:rsidP="00B84D21">
      <w:pPr>
        <w:spacing w:after="0" w:line="360" w:lineRule="auto"/>
        <w:rPr>
          <w:rFonts w:ascii="Arial" w:hAnsi="Arial" w:cs="Arial"/>
          <w:lang w:eastAsia="en-AU"/>
        </w:rPr>
      </w:pPr>
    </w:p>
    <w:p w:rsidR="005E3829" w:rsidRDefault="005E3829" w:rsidP="00B84D21">
      <w:pPr>
        <w:spacing w:after="0" w:line="360" w:lineRule="auto"/>
        <w:rPr>
          <w:rFonts w:ascii="Arial" w:hAnsi="Arial" w:cs="Arial"/>
          <w:lang w:eastAsia="en-AU"/>
        </w:rPr>
      </w:pPr>
      <w:r>
        <w:rPr>
          <w:rFonts w:ascii="Arial" w:hAnsi="Arial" w:cs="Arial"/>
          <w:lang w:eastAsia="en-AU"/>
        </w:rPr>
        <w:t>A detailed comparison between the DEM data sets was also undertaken using five spot topographic peaks within both training areas (Table 4).</w:t>
      </w:r>
      <w:r w:rsidR="001E0D15">
        <w:rPr>
          <w:rFonts w:ascii="Arial" w:hAnsi="Arial" w:cs="Arial"/>
          <w:lang w:eastAsia="en-AU"/>
        </w:rPr>
        <w:t xml:space="preserve"> The supplied 1:25,000 topographic mapping with surveyed elevations were used as a reference to calculate the difference (“</w:t>
      </w:r>
      <w:proofErr w:type="gramStart"/>
      <w:r w:rsidR="001E0D15" w:rsidRPr="005E3829">
        <w:rPr>
          <w:rFonts w:ascii="Calibri" w:eastAsia="Times New Roman" w:hAnsi="Calibri" w:cs="Times New Roman"/>
          <w:b/>
          <w:color w:val="000000"/>
          <w:sz w:val="20"/>
          <w:szCs w:val="20"/>
          <w:lang w:eastAsia="en-AU"/>
        </w:rPr>
        <w:t>Δ(</w:t>
      </w:r>
      <w:proofErr w:type="gramEnd"/>
      <w:r w:rsidR="001E0D15" w:rsidRPr="005E3829">
        <w:rPr>
          <w:rFonts w:ascii="Calibri" w:eastAsia="Times New Roman" w:hAnsi="Calibri" w:cs="Times New Roman"/>
          <w:b/>
          <w:color w:val="000000"/>
          <w:sz w:val="20"/>
          <w:szCs w:val="20"/>
          <w:lang w:eastAsia="en-AU"/>
        </w:rPr>
        <w:t>1:25,000)</w:t>
      </w:r>
      <w:r w:rsidR="001E0D15">
        <w:rPr>
          <w:rFonts w:ascii="Arial" w:hAnsi="Arial" w:cs="Arial"/>
          <w:lang w:eastAsia="en-AU"/>
        </w:rPr>
        <w:t xml:space="preserve">”) relative to the four DEM data sets (Table 4). No significant differences were observed and generally within </w:t>
      </w:r>
      <w:r w:rsidR="00494922">
        <w:rPr>
          <w:rFonts w:ascii="Arial" w:hAnsi="Arial" w:cs="Arial"/>
          <w:lang w:eastAsia="en-AU"/>
        </w:rPr>
        <w:t xml:space="preserve">50 metres coordinate accuracy and </w:t>
      </w:r>
      <w:r w:rsidR="008A55B0">
        <w:rPr>
          <w:rFonts w:ascii="Arial" w:hAnsi="Arial" w:cs="Arial"/>
          <w:lang w:eastAsia="en-AU"/>
        </w:rPr>
        <w:t>better than</w:t>
      </w:r>
      <w:r w:rsidR="00494922">
        <w:rPr>
          <w:rFonts w:ascii="Arial" w:hAnsi="Arial" w:cs="Arial"/>
          <w:lang w:eastAsia="en-AU"/>
        </w:rPr>
        <w:t xml:space="preserve"> 15 metres elevation</w:t>
      </w:r>
      <w:r w:rsidR="001E0D15">
        <w:rPr>
          <w:rFonts w:ascii="Arial" w:hAnsi="Arial" w:cs="Arial"/>
          <w:lang w:eastAsia="en-AU"/>
        </w:rPr>
        <w:t xml:space="preserve"> </w:t>
      </w:r>
      <w:r w:rsidR="00494922">
        <w:rPr>
          <w:rFonts w:ascii="Arial" w:hAnsi="Arial" w:cs="Arial"/>
          <w:lang w:eastAsia="en-AU"/>
        </w:rPr>
        <w:t xml:space="preserve">accuracy. There was potentially subjectivity in choosing the position of </w:t>
      </w:r>
      <w:proofErr w:type="gramStart"/>
      <w:r w:rsidR="00494922">
        <w:rPr>
          <w:rFonts w:ascii="Arial" w:hAnsi="Arial" w:cs="Arial"/>
          <w:lang w:eastAsia="en-AU"/>
        </w:rPr>
        <w:t xml:space="preserve">the  </w:t>
      </w:r>
      <w:r w:rsidR="00494922">
        <w:rPr>
          <w:rFonts w:ascii="Arial" w:hAnsi="Arial" w:cs="Arial"/>
          <w:lang w:eastAsia="en-AU"/>
        </w:rPr>
        <w:lastRenderedPageBreak/>
        <w:t>topographic</w:t>
      </w:r>
      <w:proofErr w:type="gramEnd"/>
      <w:r w:rsidR="00494922">
        <w:rPr>
          <w:rFonts w:ascii="Arial" w:hAnsi="Arial" w:cs="Arial"/>
          <w:lang w:eastAsia="en-AU"/>
        </w:rPr>
        <w:t xml:space="preserve"> peaks from the various DEMs which may explain the discrepancy of the Mt Sale Lidar result (Table 4).</w:t>
      </w:r>
      <w:r w:rsidR="00755705">
        <w:rPr>
          <w:rFonts w:ascii="Arial" w:hAnsi="Arial" w:cs="Arial"/>
          <w:lang w:eastAsia="en-AU"/>
        </w:rPr>
        <w:t xml:space="preserve"> </w:t>
      </w:r>
      <w:r w:rsidR="009157C1">
        <w:rPr>
          <w:rFonts w:ascii="Arial" w:hAnsi="Arial" w:cs="Arial"/>
          <w:lang w:eastAsia="en-AU"/>
        </w:rPr>
        <w:t xml:space="preserve">These results appeared consistent with </w:t>
      </w:r>
      <w:r w:rsidR="009157C1">
        <w:rPr>
          <w:rFonts w:ascii="Arial" w:hAnsi="Arial" w:cs="Arial"/>
        </w:rPr>
        <w:t>estimates of spatial x-y registration errors suggested by the Root Mean Square (</w:t>
      </w:r>
      <w:proofErr w:type="spellStart"/>
      <w:r w:rsidR="000C742C">
        <w:rPr>
          <w:rFonts w:ascii="Arial" w:hAnsi="Arial" w:cs="Arial"/>
        </w:rPr>
        <w:t>rms</w:t>
      </w:r>
      <w:proofErr w:type="spellEnd"/>
      <w:r w:rsidR="009157C1">
        <w:rPr>
          <w:rFonts w:ascii="Arial" w:hAnsi="Arial" w:cs="Arial"/>
        </w:rPr>
        <w:t xml:space="preserve">) values obtained for the first order polynomial transformation for each individual TOPSAR flight line (Appendix 1). In particular, </w:t>
      </w:r>
      <w:proofErr w:type="spellStart"/>
      <w:r w:rsidR="000C742C">
        <w:rPr>
          <w:rFonts w:ascii="Arial" w:hAnsi="Arial" w:cs="Arial"/>
        </w:rPr>
        <w:t>rms</w:t>
      </w:r>
      <w:proofErr w:type="spellEnd"/>
      <w:r w:rsidR="009157C1">
        <w:rPr>
          <w:rFonts w:ascii="Arial" w:hAnsi="Arial" w:cs="Arial"/>
        </w:rPr>
        <w:t xml:space="preserve"> values ranged from between 4.5 and 9.4 pixels (</w:t>
      </w:r>
      <w:r w:rsidR="009157C1" w:rsidRPr="00D30CF7">
        <w:rPr>
          <w:rFonts w:ascii="Arial" w:hAnsi="Arial" w:cs="Arial"/>
          <w:i/>
        </w:rPr>
        <w:t>e.g.</w:t>
      </w:r>
      <w:r w:rsidR="009157C1">
        <w:rPr>
          <w:rFonts w:ascii="Arial" w:hAnsi="Arial" w:cs="Arial"/>
        </w:rPr>
        <w:t xml:space="preserve">  24 </w:t>
      </w:r>
      <w:proofErr w:type="gramStart"/>
      <w:r w:rsidR="009157C1">
        <w:rPr>
          <w:rFonts w:ascii="Arial" w:hAnsi="Arial" w:cs="Arial"/>
        </w:rPr>
        <w:t>to  47</w:t>
      </w:r>
      <w:proofErr w:type="gramEnd"/>
      <w:r w:rsidR="009157C1">
        <w:rPr>
          <w:rFonts w:ascii="Arial" w:hAnsi="Arial" w:cs="Arial"/>
        </w:rPr>
        <w:t xml:space="preserve"> metres) </w:t>
      </w:r>
      <w:r w:rsidR="009157C1">
        <w:rPr>
          <w:rFonts w:ascii="Arial" w:hAnsi="Arial" w:cs="Arial"/>
          <w:noProof/>
          <w:lang w:eastAsia="en-AU"/>
        </w:rPr>
        <w:drawing>
          <wp:anchor distT="0" distB="0" distL="114300" distR="114300" simplePos="0" relativeHeight="251730944" behindDoc="1" locked="0" layoutInCell="1" allowOverlap="1" wp14:anchorId="13DCFC15" wp14:editId="1FBF60D6">
            <wp:simplePos x="0" y="0"/>
            <wp:positionH relativeFrom="column">
              <wp:posOffset>22860</wp:posOffset>
            </wp:positionH>
            <wp:positionV relativeFrom="paragraph">
              <wp:posOffset>1437005</wp:posOffset>
            </wp:positionV>
            <wp:extent cx="4942840" cy="5966460"/>
            <wp:effectExtent l="0" t="0" r="0" b="0"/>
            <wp:wrapTight wrapText="bothSides">
              <wp:wrapPolygon edited="0">
                <wp:start x="0" y="0"/>
                <wp:lineTo x="0" y="21517"/>
                <wp:lineTo x="21478" y="21517"/>
                <wp:lineTo x="21478"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EM_versus_Meredith_granite_GDA94-reg_gridded_annotated.tif"/>
                    <pic:cNvPicPr/>
                  </pic:nvPicPr>
                  <pic:blipFill>
                    <a:blip r:embed="rId31">
                      <a:extLst>
                        <a:ext uri="{28A0092B-C50C-407E-A947-70E740481C1C}">
                          <a14:useLocalDpi xmlns:a14="http://schemas.microsoft.com/office/drawing/2010/main" val="0"/>
                        </a:ext>
                      </a:extLst>
                    </a:blip>
                    <a:stretch>
                      <a:fillRect/>
                    </a:stretch>
                  </pic:blipFill>
                  <pic:spPr>
                    <a:xfrm>
                      <a:off x="0" y="0"/>
                      <a:ext cx="4942840" cy="5966460"/>
                    </a:xfrm>
                    <a:prstGeom prst="rect">
                      <a:avLst/>
                    </a:prstGeom>
                  </pic:spPr>
                </pic:pic>
              </a:graphicData>
            </a:graphic>
            <wp14:sizeRelH relativeFrom="page">
              <wp14:pctWidth>0</wp14:pctWidth>
            </wp14:sizeRelH>
            <wp14:sizeRelV relativeFrom="page">
              <wp14:pctHeight>0</wp14:pctHeight>
            </wp14:sizeRelV>
          </wp:anchor>
        </w:drawing>
      </w:r>
      <w:r w:rsidR="009157C1">
        <w:rPr>
          <w:rFonts w:ascii="Arial" w:hAnsi="Arial" w:cs="Arial"/>
        </w:rPr>
        <w:t>(Appendix 1).</w:t>
      </w:r>
    </w:p>
    <w:p w:rsidR="00F11385" w:rsidRDefault="00F11385" w:rsidP="00B84D21">
      <w:pPr>
        <w:spacing w:after="0" w:line="360" w:lineRule="auto"/>
        <w:rPr>
          <w:rFonts w:ascii="Arial" w:hAnsi="Arial" w:cs="Arial"/>
          <w:lang w:eastAsia="en-AU"/>
        </w:rPr>
      </w:pPr>
    </w:p>
    <w:p w:rsidR="00B01B9C" w:rsidRDefault="00B01B9C"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9157C1" w:rsidRDefault="009157C1" w:rsidP="00B01B9C">
      <w:pPr>
        <w:spacing w:after="0" w:line="240" w:lineRule="auto"/>
        <w:rPr>
          <w:rFonts w:ascii="Arial" w:hAnsi="Arial" w:cs="Arial"/>
        </w:rPr>
      </w:pPr>
    </w:p>
    <w:p w:rsidR="00F11385" w:rsidRDefault="00B01B9C" w:rsidP="00B01B9C">
      <w:pPr>
        <w:spacing w:after="0" w:line="240" w:lineRule="auto"/>
        <w:rPr>
          <w:rFonts w:ascii="Arial" w:hAnsi="Arial" w:cs="Arial"/>
          <w:lang w:eastAsia="en-AU"/>
        </w:rPr>
      </w:pPr>
      <w:r>
        <w:rPr>
          <w:rFonts w:ascii="Arial" w:hAnsi="Arial" w:cs="Arial"/>
        </w:rPr>
        <w:t>Figure 12 Areas of coincident TOPSAR (</w:t>
      </w:r>
      <w:proofErr w:type="spellStart"/>
      <w:r>
        <w:rPr>
          <w:rFonts w:ascii="Arial" w:hAnsi="Arial" w:cs="Arial"/>
        </w:rPr>
        <w:t>blue</w:t>
      </w:r>
      <w:proofErr w:type="gramStart"/>
      <w:r>
        <w:rPr>
          <w:rFonts w:ascii="Arial" w:hAnsi="Arial" w:cs="Arial"/>
        </w:rPr>
        <w:t>:low</w:t>
      </w:r>
      <w:proofErr w:type="spellEnd"/>
      <w:proofErr w:type="gramEnd"/>
      <w:r>
        <w:rPr>
          <w:rFonts w:ascii="Arial" w:hAnsi="Arial" w:cs="Arial"/>
        </w:rPr>
        <w:t xml:space="preserve">; </w:t>
      </w:r>
      <w:proofErr w:type="spellStart"/>
      <w:r>
        <w:rPr>
          <w:rFonts w:ascii="Arial" w:hAnsi="Arial" w:cs="Arial"/>
        </w:rPr>
        <w:t>red:high</w:t>
      </w:r>
      <w:proofErr w:type="spellEnd"/>
      <w:r>
        <w:rPr>
          <w:rFonts w:ascii="Arial" w:hAnsi="Arial" w:cs="Arial"/>
        </w:rPr>
        <w:t xml:space="preserve">), SRTM 25m, Photogrammetric 25m and </w:t>
      </w:r>
      <w:proofErr w:type="spellStart"/>
      <w:r>
        <w:rPr>
          <w:rFonts w:ascii="Arial" w:hAnsi="Arial" w:cs="Arial"/>
        </w:rPr>
        <w:t>LiDar</w:t>
      </w:r>
      <w:proofErr w:type="spellEnd"/>
      <w:r>
        <w:rPr>
          <w:rFonts w:ascii="Arial" w:hAnsi="Arial" w:cs="Arial"/>
        </w:rPr>
        <w:t xml:space="preserve"> DEMs overlaying 1:250,000 geology. The Meredith Granite (DG, </w:t>
      </w:r>
      <w:proofErr w:type="spellStart"/>
      <w:r>
        <w:rPr>
          <w:rFonts w:ascii="Arial" w:hAnsi="Arial" w:cs="Arial"/>
        </w:rPr>
        <w:t>Dga</w:t>
      </w:r>
      <w:proofErr w:type="spellEnd"/>
      <w:r>
        <w:rPr>
          <w:rFonts w:ascii="Arial" w:hAnsi="Arial" w:cs="Arial"/>
        </w:rPr>
        <w:t xml:space="preserve"> – red boundary, blue subset) and </w:t>
      </w:r>
      <w:r w:rsidR="0036473E">
        <w:rPr>
          <w:rFonts w:ascii="Arial" w:hAnsi="Arial" w:cs="Arial"/>
        </w:rPr>
        <w:t>non-Meredith</w:t>
      </w:r>
      <w:r>
        <w:rPr>
          <w:rFonts w:ascii="Arial" w:hAnsi="Arial" w:cs="Arial"/>
        </w:rPr>
        <w:t xml:space="preserve"> granite (black subset) highlight the two training areas for statistical comparison. The mosaicked TOPSAR DEM survey area is shown in grey.</w:t>
      </w:r>
      <w:r w:rsidR="00F11385">
        <w:rPr>
          <w:rFonts w:ascii="Arial" w:hAnsi="Arial" w:cs="Arial"/>
          <w:lang w:eastAsia="en-AU"/>
        </w:rPr>
        <w:br w:type="page"/>
      </w:r>
    </w:p>
    <w:p w:rsidR="001240EE" w:rsidRDefault="001240EE">
      <w:pPr>
        <w:rPr>
          <w:rFonts w:ascii="Arial" w:hAnsi="Arial" w:cs="Arial"/>
          <w:lang w:eastAsia="en-AU"/>
        </w:rPr>
        <w:sectPr w:rsidR="001240EE" w:rsidSect="00480A67">
          <w:pgSz w:w="11906" w:h="16838"/>
          <w:pgMar w:top="1440" w:right="1440" w:bottom="1440" w:left="1440" w:header="708" w:footer="708" w:gutter="0"/>
          <w:cols w:space="708"/>
          <w:docGrid w:linePitch="360"/>
        </w:sectPr>
      </w:pPr>
    </w:p>
    <w:tbl>
      <w:tblPr>
        <w:tblW w:w="13760" w:type="dxa"/>
        <w:tblLook w:val="04A0" w:firstRow="1" w:lastRow="0" w:firstColumn="1" w:lastColumn="0" w:noHBand="0" w:noVBand="1"/>
      </w:tblPr>
      <w:tblGrid>
        <w:gridCol w:w="2180"/>
        <w:gridCol w:w="1060"/>
        <w:gridCol w:w="1240"/>
        <w:gridCol w:w="1040"/>
        <w:gridCol w:w="1220"/>
        <w:gridCol w:w="1460"/>
        <w:gridCol w:w="1180"/>
        <w:gridCol w:w="1020"/>
        <w:gridCol w:w="1220"/>
        <w:gridCol w:w="1060"/>
        <w:gridCol w:w="1172"/>
      </w:tblGrid>
      <w:tr w:rsidR="001240EE" w:rsidRPr="005E3829" w:rsidTr="001E0D15">
        <w:trPr>
          <w:trHeight w:val="288"/>
        </w:trPr>
        <w:tc>
          <w:tcPr>
            <w:tcW w:w="2180" w:type="dxa"/>
            <w:tcBorders>
              <w:top w:val="nil"/>
              <w:left w:val="nil"/>
              <w:bottom w:val="nil"/>
              <w:right w:val="nil"/>
            </w:tcBorders>
            <w:shd w:val="clear" w:color="auto" w:fill="auto"/>
            <w:noWrap/>
            <w:vAlign w:val="bottom"/>
            <w:hideMark/>
          </w:tcPr>
          <w:p w:rsidR="001240EE" w:rsidRPr="005E3829" w:rsidRDefault="001240EE" w:rsidP="001E0D15">
            <w:pPr>
              <w:spacing w:after="0" w:line="240" w:lineRule="auto"/>
              <w:rPr>
                <w:rFonts w:ascii="Calibri" w:eastAsia="Times New Roman" w:hAnsi="Calibri" w:cs="Times New Roman"/>
                <w:b/>
                <w:color w:val="000000"/>
                <w:sz w:val="20"/>
                <w:szCs w:val="20"/>
                <w:lang w:eastAsia="en-AU"/>
              </w:rPr>
            </w:pPr>
            <w:r w:rsidRPr="005E3829">
              <w:rPr>
                <w:rFonts w:ascii="Calibri" w:eastAsia="Times New Roman" w:hAnsi="Calibri" w:cs="Times New Roman"/>
                <w:b/>
                <w:color w:val="000000"/>
                <w:sz w:val="20"/>
                <w:szCs w:val="20"/>
                <w:lang w:eastAsia="en-AU"/>
              </w:rPr>
              <w:lastRenderedPageBreak/>
              <w:t>Coordinates (GDA94)</w:t>
            </w:r>
          </w:p>
        </w:tc>
        <w:tc>
          <w:tcPr>
            <w:tcW w:w="1060" w:type="dxa"/>
            <w:tcBorders>
              <w:top w:val="nil"/>
              <w:left w:val="nil"/>
              <w:bottom w:val="nil"/>
              <w:right w:val="nil"/>
            </w:tcBorders>
            <w:shd w:val="clear" w:color="auto" w:fill="auto"/>
            <w:noWrap/>
            <w:vAlign w:val="bottom"/>
            <w:hideMark/>
          </w:tcPr>
          <w:p w:rsidR="001240EE" w:rsidRPr="005E3829" w:rsidRDefault="001240EE" w:rsidP="001E0D15">
            <w:pPr>
              <w:spacing w:after="0" w:line="240" w:lineRule="auto"/>
              <w:rPr>
                <w:rFonts w:ascii="Calibri" w:eastAsia="Times New Roman" w:hAnsi="Calibri" w:cs="Times New Roman"/>
                <w:b/>
                <w:color w:val="000000"/>
                <w:sz w:val="20"/>
                <w:szCs w:val="20"/>
                <w:lang w:eastAsia="en-AU"/>
              </w:rPr>
            </w:pPr>
            <w:r w:rsidRPr="005E3829">
              <w:rPr>
                <w:rFonts w:ascii="Calibri" w:eastAsia="Times New Roman" w:hAnsi="Calibri" w:cs="Times New Roman"/>
                <w:b/>
                <w:color w:val="000000"/>
                <w:sz w:val="20"/>
                <w:szCs w:val="20"/>
                <w:lang w:eastAsia="en-AU"/>
              </w:rPr>
              <w:t>Mt Black</w:t>
            </w:r>
          </w:p>
        </w:tc>
        <w:tc>
          <w:tcPr>
            <w:tcW w:w="1240" w:type="dxa"/>
            <w:tcBorders>
              <w:top w:val="nil"/>
              <w:left w:val="nil"/>
              <w:bottom w:val="nil"/>
              <w:right w:val="nil"/>
            </w:tcBorders>
            <w:shd w:val="clear" w:color="auto" w:fill="auto"/>
            <w:noWrap/>
            <w:vAlign w:val="bottom"/>
            <w:hideMark/>
          </w:tcPr>
          <w:p w:rsidR="001240EE" w:rsidRPr="005E3829" w:rsidRDefault="001240EE" w:rsidP="001E0D15">
            <w:pPr>
              <w:spacing w:after="0" w:line="240" w:lineRule="auto"/>
              <w:rPr>
                <w:rFonts w:ascii="Calibri" w:eastAsia="Times New Roman" w:hAnsi="Calibri" w:cs="Times New Roman"/>
                <w:b/>
                <w:color w:val="000000"/>
                <w:sz w:val="20"/>
                <w:szCs w:val="20"/>
                <w:lang w:eastAsia="en-AU"/>
              </w:rPr>
            </w:pPr>
            <w:r w:rsidRPr="005E3829">
              <w:rPr>
                <w:rFonts w:ascii="Calibri" w:eastAsia="Times New Roman" w:hAnsi="Calibri" w:cs="Times New Roman"/>
                <w:b/>
                <w:color w:val="000000"/>
                <w:sz w:val="20"/>
                <w:szCs w:val="20"/>
                <w:lang w:eastAsia="en-AU"/>
              </w:rPr>
              <w:t>Δ(1:25,000)</w:t>
            </w:r>
          </w:p>
        </w:tc>
        <w:tc>
          <w:tcPr>
            <w:tcW w:w="1040" w:type="dxa"/>
            <w:tcBorders>
              <w:top w:val="nil"/>
              <w:left w:val="nil"/>
              <w:bottom w:val="nil"/>
              <w:right w:val="nil"/>
            </w:tcBorders>
            <w:shd w:val="clear" w:color="auto" w:fill="auto"/>
            <w:noWrap/>
            <w:vAlign w:val="bottom"/>
            <w:hideMark/>
          </w:tcPr>
          <w:p w:rsidR="001240EE" w:rsidRPr="005E3829" w:rsidRDefault="001240EE" w:rsidP="001E0D15">
            <w:pPr>
              <w:spacing w:after="0" w:line="240" w:lineRule="auto"/>
              <w:rPr>
                <w:rFonts w:ascii="Calibri" w:eastAsia="Times New Roman" w:hAnsi="Calibri" w:cs="Times New Roman"/>
                <w:b/>
                <w:color w:val="000000"/>
                <w:sz w:val="20"/>
                <w:szCs w:val="20"/>
                <w:lang w:eastAsia="en-AU"/>
              </w:rPr>
            </w:pPr>
            <w:r w:rsidRPr="005E3829">
              <w:rPr>
                <w:rFonts w:ascii="Calibri" w:eastAsia="Times New Roman" w:hAnsi="Calibri" w:cs="Times New Roman"/>
                <w:b/>
                <w:color w:val="000000"/>
                <w:sz w:val="20"/>
                <w:szCs w:val="20"/>
                <w:lang w:eastAsia="en-AU"/>
              </w:rPr>
              <w:t>Mt Sale</w:t>
            </w:r>
          </w:p>
        </w:tc>
        <w:tc>
          <w:tcPr>
            <w:tcW w:w="1220" w:type="dxa"/>
            <w:tcBorders>
              <w:top w:val="nil"/>
              <w:left w:val="nil"/>
              <w:bottom w:val="nil"/>
              <w:right w:val="nil"/>
            </w:tcBorders>
            <w:shd w:val="clear" w:color="auto" w:fill="auto"/>
            <w:noWrap/>
            <w:vAlign w:val="bottom"/>
            <w:hideMark/>
          </w:tcPr>
          <w:p w:rsidR="001240EE" w:rsidRPr="005E3829" w:rsidRDefault="001240EE" w:rsidP="001E0D15">
            <w:pPr>
              <w:spacing w:after="0" w:line="240" w:lineRule="auto"/>
              <w:rPr>
                <w:rFonts w:ascii="Calibri" w:eastAsia="Times New Roman" w:hAnsi="Calibri" w:cs="Times New Roman"/>
                <w:b/>
                <w:color w:val="000000"/>
                <w:sz w:val="20"/>
                <w:szCs w:val="20"/>
                <w:lang w:eastAsia="en-AU"/>
              </w:rPr>
            </w:pPr>
            <w:r w:rsidRPr="005E3829">
              <w:rPr>
                <w:rFonts w:ascii="Calibri" w:eastAsia="Times New Roman" w:hAnsi="Calibri" w:cs="Times New Roman"/>
                <w:b/>
                <w:color w:val="000000"/>
                <w:sz w:val="20"/>
                <w:szCs w:val="20"/>
                <w:lang w:eastAsia="en-AU"/>
              </w:rPr>
              <w:t>Δ(1:25,000)</w:t>
            </w:r>
          </w:p>
        </w:tc>
        <w:tc>
          <w:tcPr>
            <w:tcW w:w="1460" w:type="dxa"/>
            <w:tcBorders>
              <w:top w:val="nil"/>
              <w:left w:val="nil"/>
              <w:bottom w:val="nil"/>
              <w:right w:val="nil"/>
            </w:tcBorders>
            <w:shd w:val="clear" w:color="auto" w:fill="auto"/>
            <w:noWrap/>
            <w:vAlign w:val="bottom"/>
            <w:hideMark/>
          </w:tcPr>
          <w:p w:rsidR="001240EE" w:rsidRPr="005E3829" w:rsidRDefault="001240EE" w:rsidP="001E0D15">
            <w:pPr>
              <w:spacing w:after="0" w:line="240" w:lineRule="auto"/>
              <w:rPr>
                <w:rFonts w:ascii="Calibri" w:eastAsia="Times New Roman" w:hAnsi="Calibri" w:cs="Times New Roman"/>
                <w:b/>
                <w:color w:val="000000"/>
                <w:sz w:val="20"/>
                <w:szCs w:val="20"/>
                <w:lang w:eastAsia="en-AU"/>
              </w:rPr>
            </w:pPr>
            <w:r w:rsidRPr="005E3829">
              <w:rPr>
                <w:rFonts w:ascii="Calibri" w:eastAsia="Times New Roman" w:hAnsi="Calibri" w:cs="Times New Roman"/>
                <w:b/>
                <w:color w:val="000000"/>
                <w:sz w:val="20"/>
                <w:szCs w:val="20"/>
                <w:lang w:eastAsia="en-AU"/>
              </w:rPr>
              <w:t>Burns Peak</w:t>
            </w:r>
          </w:p>
        </w:tc>
        <w:tc>
          <w:tcPr>
            <w:tcW w:w="1180" w:type="dxa"/>
            <w:tcBorders>
              <w:top w:val="nil"/>
              <w:left w:val="nil"/>
              <w:bottom w:val="nil"/>
              <w:right w:val="nil"/>
            </w:tcBorders>
            <w:shd w:val="clear" w:color="auto" w:fill="auto"/>
            <w:noWrap/>
            <w:vAlign w:val="bottom"/>
            <w:hideMark/>
          </w:tcPr>
          <w:p w:rsidR="001240EE" w:rsidRPr="005E3829" w:rsidRDefault="001240EE" w:rsidP="001E0D15">
            <w:pPr>
              <w:spacing w:after="0" w:line="240" w:lineRule="auto"/>
              <w:rPr>
                <w:rFonts w:ascii="Calibri" w:eastAsia="Times New Roman" w:hAnsi="Calibri" w:cs="Times New Roman"/>
                <w:b/>
                <w:color w:val="000000"/>
                <w:sz w:val="20"/>
                <w:szCs w:val="20"/>
                <w:lang w:eastAsia="en-AU"/>
              </w:rPr>
            </w:pPr>
            <w:r w:rsidRPr="005E3829">
              <w:rPr>
                <w:rFonts w:ascii="Calibri" w:eastAsia="Times New Roman" w:hAnsi="Calibri" w:cs="Times New Roman"/>
                <w:b/>
                <w:color w:val="000000"/>
                <w:sz w:val="20"/>
                <w:szCs w:val="20"/>
                <w:lang w:eastAsia="en-AU"/>
              </w:rPr>
              <w:t>Δ(1:25,000)</w:t>
            </w:r>
          </w:p>
        </w:tc>
        <w:tc>
          <w:tcPr>
            <w:tcW w:w="1020" w:type="dxa"/>
            <w:tcBorders>
              <w:top w:val="nil"/>
              <w:left w:val="nil"/>
              <w:bottom w:val="nil"/>
              <w:right w:val="nil"/>
            </w:tcBorders>
            <w:shd w:val="clear" w:color="000000" w:fill="FFFFFF"/>
            <w:noWrap/>
            <w:vAlign w:val="bottom"/>
            <w:hideMark/>
          </w:tcPr>
          <w:p w:rsidR="001240EE" w:rsidRPr="005E3829" w:rsidRDefault="001240EE" w:rsidP="001E0D15">
            <w:pPr>
              <w:spacing w:after="0" w:line="240" w:lineRule="auto"/>
              <w:rPr>
                <w:rFonts w:ascii="Calibri" w:eastAsia="Times New Roman" w:hAnsi="Calibri" w:cs="Times New Roman"/>
                <w:b/>
                <w:color w:val="000000"/>
                <w:sz w:val="20"/>
                <w:szCs w:val="20"/>
                <w:lang w:eastAsia="en-AU"/>
              </w:rPr>
            </w:pPr>
            <w:r w:rsidRPr="005E3829">
              <w:rPr>
                <w:rFonts w:ascii="Calibri" w:eastAsia="Times New Roman" w:hAnsi="Calibri" w:cs="Times New Roman"/>
                <w:b/>
                <w:color w:val="000000"/>
                <w:sz w:val="20"/>
                <w:szCs w:val="20"/>
                <w:lang w:eastAsia="en-AU"/>
              </w:rPr>
              <w:t> </w:t>
            </w:r>
          </w:p>
        </w:tc>
        <w:tc>
          <w:tcPr>
            <w:tcW w:w="1220" w:type="dxa"/>
            <w:tcBorders>
              <w:top w:val="nil"/>
              <w:left w:val="nil"/>
              <w:bottom w:val="nil"/>
              <w:right w:val="nil"/>
            </w:tcBorders>
            <w:shd w:val="clear" w:color="auto" w:fill="auto"/>
            <w:noWrap/>
            <w:vAlign w:val="bottom"/>
            <w:hideMark/>
          </w:tcPr>
          <w:p w:rsidR="001240EE" w:rsidRPr="005E3829" w:rsidRDefault="001240EE" w:rsidP="001E0D15">
            <w:pPr>
              <w:spacing w:after="0" w:line="240" w:lineRule="auto"/>
              <w:rPr>
                <w:rFonts w:ascii="Calibri" w:eastAsia="Times New Roman" w:hAnsi="Calibri" w:cs="Times New Roman"/>
                <w:b/>
                <w:color w:val="000000"/>
                <w:sz w:val="20"/>
                <w:szCs w:val="20"/>
                <w:lang w:eastAsia="en-AU"/>
              </w:rPr>
            </w:pPr>
            <w:r w:rsidRPr="005E3829">
              <w:rPr>
                <w:rFonts w:ascii="Calibri" w:eastAsia="Times New Roman" w:hAnsi="Calibri" w:cs="Times New Roman"/>
                <w:b/>
                <w:color w:val="000000"/>
                <w:sz w:val="20"/>
                <w:szCs w:val="20"/>
                <w:lang w:eastAsia="en-AU"/>
              </w:rPr>
              <w:t>Δ(1:25,000)</w:t>
            </w:r>
          </w:p>
        </w:tc>
        <w:tc>
          <w:tcPr>
            <w:tcW w:w="1060" w:type="dxa"/>
            <w:tcBorders>
              <w:top w:val="nil"/>
              <w:left w:val="nil"/>
              <w:bottom w:val="nil"/>
              <w:right w:val="nil"/>
            </w:tcBorders>
            <w:shd w:val="clear" w:color="000000" w:fill="FFFFFF"/>
            <w:noWrap/>
            <w:vAlign w:val="bottom"/>
            <w:hideMark/>
          </w:tcPr>
          <w:p w:rsidR="001240EE" w:rsidRPr="005E3829" w:rsidRDefault="001240EE" w:rsidP="001E0D15">
            <w:pPr>
              <w:spacing w:after="0" w:line="240" w:lineRule="auto"/>
              <w:rPr>
                <w:rFonts w:ascii="Calibri" w:eastAsia="Times New Roman" w:hAnsi="Calibri" w:cs="Times New Roman"/>
                <w:b/>
                <w:color w:val="000000"/>
                <w:sz w:val="20"/>
                <w:szCs w:val="20"/>
                <w:lang w:eastAsia="en-AU"/>
              </w:rPr>
            </w:pPr>
            <w:r w:rsidRPr="005E3829">
              <w:rPr>
                <w:rFonts w:ascii="Calibri" w:eastAsia="Times New Roman" w:hAnsi="Calibri" w:cs="Times New Roman"/>
                <w:b/>
                <w:color w:val="000000"/>
                <w:sz w:val="20"/>
                <w:szCs w:val="20"/>
                <w:lang w:eastAsia="en-AU"/>
              </w:rPr>
              <w:t> </w:t>
            </w:r>
          </w:p>
        </w:tc>
        <w:tc>
          <w:tcPr>
            <w:tcW w:w="1080" w:type="dxa"/>
            <w:tcBorders>
              <w:top w:val="nil"/>
              <w:left w:val="nil"/>
              <w:bottom w:val="nil"/>
              <w:right w:val="nil"/>
            </w:tcBorders>
            <w:shd w:val="clear" w:color="auto" w:fill="auto"/>
            <w:noWrap/>
            <w:vAlign w:val="bottom"/>
            <w:hideMark/>
          </w:tcPr>
          <w:p w:rsidR="001240EE" w:rsidRPr="005E3829" w:rsidRDefault="001240EE" w:rsidP="001E0D15">
            <w:pPr>
              <w:spacing w:after="0" w:line="240" w:lineRule="auto"/>
              <w:rPr>
                <w:rFonts w:ascii="Calibri" w:eastAsia="Times New Roman" w:hAnsi="Calibri" w:cs="Times New Roman"/>
                <w:b/>
                <w:color w:val="000000"/>
                <w:sz w:val="20"/>
                <w:szCs w:val="20"/>
                <w:lang w:eastAsia="en-AU"/>
              </w:rPr>
            </w:pPr>
            <w:r w:rsidRPr="005E3829">
              <w:rPr>
                <w:rFonts w:ascii="Calibri" w:eastAsia="Times New Roman" w:hAnsi="Calibri" w:cs="Times New Roman"/>
                <w:b/>
                <w:color w:val="000000"/>
                <w:sz w:val="20"/>
                <w:szCs w:val="20"/>
                <w:lang w:eastAsia="en-AU"/>
              </w:rPr>
              <w:t>Δ(1:25,000)</w:t>
            </w:r>
          </w:p>
        </w:tc>
      </w:tr>
      <w:tr w:rsidR="001240EE" w:rsidRPr="005E3829" w:rsidTr="001E0D15">
        <w:trPr>
          <w:trHeight w:val="288"/>
        </w:trPr>
        <w:tc>
          <w:tcPr>
            <w:tcW w:w="2180" w:type="dxa"/>
            <w:tcBorders>
              <w:top w:val="nil"/>
              <w:left w:val="nil"/>
              <w:bottom w:val="nil"/>
              <w:right w:val="nil"/>
            </w:tcBorders>
            <w:shd w:val="clear" w:color="auto" w:fill="auto"/>
            <w:noWrap/>
            <w:vAlign w:val="bottom"/>
            <w:hideMark/>
          </w:tcPr>
          <w:p w:rsidR="001240EE" w:rsidRPr="005E3829" w:rsidRDefault="001240EE" w:rsidP="001E0D15">
            <w:pPr>
              <w:spacing w:after="0" w:line="240" w:lineRule="auto"/>
              <w:rPr>
                <w:rFonts w:ascii="Calibri" w:eastAsia="Times New Roman" w:hAnsi="Calibri" w:cs="Times New Roman"/>
                <w:b/>
                <w:color w:val="000000"/>
                <w:sz w:val="20"/>
                <w:szCs w:val="20"/>
                <w:lang w:eastAsia="en-AU"/>
              </w:rPr>
            </w:pPr>
            <w:r w:rsidRPr="005E3829">
              <w:rPr>
                <w:rFonts w:ascii="Calibri" w:eastAsia="Times New Roman" w:hAnsi="Calibri" w:cs="Times New Roman"/>
                <w:b/>
                <w:color w:val="000000"/>
                <w:sz w:val="20"/>
                <w:szCs w:val="20"/>
                <w:lang w:eastAsia="en-AU"/>
              </w:rPr>
              <w:t>1:250,000 Geology:</w:t>
            </w:r>
          </w:p>
        </w:tc>
        <w:tc>
          <w:tcPr>
            <w:tcW w:w="1060" w:type="dxa"/>
            <w:tcBorders>
              <w:top w:val="nil"/>
              <w:left w:val="nil"/>
              <w:bottom w:val="nil"/>
              <w:right w:val="nil"/>
            </w:tcBorders>
            <w:shd w:val="clear" w:color="auto" w:fill="auto"/>
            <w:noWrap/>
            <w:vAlign w:val="bottom"/>
            <w:hideMark/>
          </w:tcPr>
          <w:p w:rsidR="001240EE" w:rsidRPr="005E3829" w:rsidRDefault="001240EE" w:rsidP="001E0D15">
            <w:pPr>
              <w:spacing w:after="0" w:line="240" w:lineRule="auto"/>
              <w:rPr>
                <w:rFonts w:ascii="Calibri" w:eastAsia="Times New Roman" w:hAnsi="Calibri" w:cs="Times New Roman"/>
                <w:b/>
                <w:color w:val="000000"/>
                <w:sz w:val="20"/>
                <w:szCs w:val="20"/>
                <w:lang w:eastAsia="en-AU"/>
              </w:rPr>
            </w:pPr>
            <w:proofErr w:type="spellStart"/>
            <w:r w:rsidRPr="005E3829">
              <w:rPr>
                <w:rFonts w:ascii="Calibri" w:eastAsia="Times New Roman" w:hAnsi="Calibri" w:cs="Times New Roman"/>
                <w:b/>
                <w:color w:val="000000"/>
                <w:sz w:val="28"/>
                <w:szCs w:val="28"/>
                <w:lang w:eastAsia="en-AU"/>
              </w:rPr>
              <w:t>є</w:t>
            </w:r>
            <w:r w:rsidRPr="005E3829">
              <w:rPr>
                <w:rFonts w:ascii="Calibri" w:eastAsia="Times New Roman" w:hAnsi="Calibri" w:cs="Times New Roman"/>
                <w:b/>
                <w:color w:val="000000"/>
                <w:sz w:val="20"/>
                <w:szCs w:val="20"/>
                <w:lang w:eastAsia="en-AU"/>
              </w:rPr>
              <w:t>dv</w:t>
            </w:r>
            <w:proofErr w:type="spellEnd"/>
          </w:p>
        </w:tc>
        <w:tc>
          <w:tcPr>
            <w:tcW w:w="1240" w:type="dxa"/>
            <w:tcBorders>
              <w:top w:val="nil"/>
              <w:left w:val="nil"/>
              <w:bottom w:val="nil"/>
              <w:right w:val="nil"/>
            </w:tcBorders>
            <w:shd w:val="clear" w:color="auto" w:fill="auto"/>
            <w:noWrap/>
            <w:vAlign w:val="bottom"/>
            <w:hideMark/>
          </w:tcPr>
          <w:p w:rsidR="001240EE" w:rsidRPr="005E3829" w:rsidRDefault="001240EE" w:rsidP="001E0D15">
            <w:pPr>
              <w:spacing w:after="0" w:line="240" w:lineRule="auto"/>
              <w:rPr>
                <w:rFonts w:ascii="Calibri" w:eastAsia="Times New Roman" w:hAnsi="Calibri" w:cs="Times New Roman"/>
                <w:b/>
                <w:color w:val="000000"/>
                <w:sz w:val="20"/>
                <w:szCs w:val="20"/>
                <w:lang w:eastAsia="en-AU"/>
              </w:rPr>
            </w:pPr>
          </w:p>
        </w:tc>
        <w:tc>
          <w:tcPr>
            <w:tcW w:w="1040" w:type="dxa"/>
            <w:tcBorders>
              <w:top w:val="nil"/>
              <w:left w:val="nil"/>
              <w:bottom w:val="nil"/>
              <w:right w:val="nil"/>
            </w:tcBorders>
            <w:shd w:val="clear" w:color="auto" w:fill="auto"/>
            <w:noWrap/>
            <w:vAlign w:val="bottom"/>
            <w:hideMark/>
          </w:tcPr>
          <w:p w:rsidR="001240EE" w:rsidRPr="005E3829" w:rsidRDefault="005E3829" w:rsidP="001E0D15">
            <w:pPr>
              <w:spacing w:after="0" w:line="240" w:lineRule="auto"/>
              <w:rPr>
                <w:rFonts w:ascii="Calibri" w:eastAsia="Times New Roman" w:hAnsi="Calibri" w:cs="Times New Roman"/>
                <w:b/>
                <w:color w:val="000000"/>
                <w:sz w:val="20"/>
                <w:szCs w:val="20"/>
                <w:lang w:eastAsia="en-AU"/>
              </w:rPr>
            </w:pPr>
            <w:proofErr w:type="spellStart"/>
            <w:r w:rsidRPr="005E3829">
              <w:rPr>
                <w:rFonts w:ascii="Calibri" w:eastAsia="Times New Roman" w:hAnsi="Calibri" w:cs="Times New Roman"/>
                <w:b/>
                <w:color w:val="000000"/>
                <w:sz w:val="28"/>
                <w:szCs w:val="28"/>
                <w:lang w:eastAsia="en-AU"/>
              </w:rPr>
              <w:t>є</w:t>
            </w:r>
            <w:r w:rsidR="001240EE" w:rsidRPr="005E3829">
              <w:rPr>
                <w:rFonts w:ascii="Calibri" w:eastAsia="Times New Roman" w:hAnsi="Calibri" w:cs="Times New Roman"/>
                <w:b/>
                <w:color w:val="000000"/>
                <w:sz w:val="20"/>
                <w:szCs w:val="20"/>
                <w:lang w:eastAsia="en-AU"/>
              </w:rPr>
              <w:t>dv</w:t>
            </w:r>
            <w:proofErr w:type="spellEnd"/>
          </w:p>
        </w:tc>
        <w:tc>
          <w:tcPr>
            <w:tcW w:w="1220" w:type="dxa"/>
            <w:tcBorders>
              <w:top w:val="nil"/>
              <w:left w:val="nil"/>
              <w:bottom w:val="nil"/>
              <w:right w:val="nil"/>
            </w:tcBorders>
            <w:shd w:val="clear" w:color="auto" w:fill="auto"/>
            <w:noWrap/>
            <w:vAlign w:val="bottom"/>
            <w:hideMark/>
          </w:tcPr>
          <w:p w:rsidR="001240EE" w:rsidRPr="005E3829" w:rsidRDefault="001240EE" w:rsidP="001E0D15">
            <w:pPr>
              <w:spacing w:after="0" w:line="240" w:lineRule="auto"/>
              <w:rPr>
                <w:rFonts w:ascii="Calibri" w:eastAsia="Times New Roman" w:hAnsi="Calibri" w:cs="Times New Roman"/>
                <w:b/>
                <w:color w:val="000000"/>
                <w:sz w:val="20"/>
                <w:szCs w:val="20"/>
                <w:lang w:eastAsia="en-AU"/>
              </w:rPr>
            </w:pPr>
          </w:p>
        </w:tc>
        <w:tc>
          <w:tcPr>
            <w:tcW w:w="1460" w:type="dxa"/>
            <w:tcBorders>
              <w:top w:val="nil"/>
              <w:left w:val="nil"/>
              <w:bottom w:val="nil"/>
              <w:right w:val="nil"/>
            </w:tcBorders>
            <w:shd w:val="clear" w:color="auto" w:fill="auto"/>
            <w:noWrap/>
            <w:vAlign w:val="bottom"/>
            <w:hideMark/>
          </w:tcPr>
          <w:p w:rsidR="001240EE" w:rsidRPr="005E3829" w:rsidRDefault="005E3829" w:rsidP="001E0D15">
            <w:pPr>
              <w:spacing w:after="0" w:line="240" w:lineRule="auto"/>
              <w:rPr>
                <w:rFonts w:ascii="Calibri" w:eastAsia="Times New Roman" w:hAnsi="Calibri" w:cs="Times New Roman"/>
                <w:b/>
                <w:color w:val="000000"/>
                <w:sz w:val="20"/>
                <w:szCs w:val="20"/>
                <w:lang w:eastAsia="en-AU"/>
              </w:rPr>
            </w:pPr>
            <w:proofErr w:type="spellStart"/>
            <w:r w:rsidRPr="005E3829">
              <w:rPr>
                <w:rFonts w:ascii="Calibri" w:eastAsia="Times New Roman" w:hAnsi="Calibri" w:cs="Times New Roman"/>
                <w:b/>
                <w:color w:val="000000"/>
                <w:sz w:val="28"/>
                <w:szCs w:val="28"/>
                <w:lang w:eastAsia="en-AU"/>
              </w:rPr>
              <w:t>є</w:t>
            </w:r>
            <w:r w:rsidR="001240EE" w:rsidRPr="005E3829">
              <w:rPr>
                <w:rFonts w:ascii="Calibri" w:eastAsia="Times New Roman" w:hAnsi="Calibri" w:cs="Times New Roman"/>
                <w:b/>
                <w:color w:val="000000"/>
                <w:sz w:val="20"/>
                <w:szCs w:val="20"/>
                <w:lang w:eastAsia="en-AU"/>
              </w:rPr>
              <w:t>dsvl</w:t>
            </w:r>
            <w:proofErr w:type="spellEnd"/>
          </w:p>
        </w:tc>
        <w:tc>
          <w:tcPr>
            <w:tcW w:w="1180" w:type="dxa"/>
            <w:tcBorders>
              <w:top w:val="nil"/>
              <w:left w:val="nil"/>
              <w:bottom w:val="nil"/>
              <w:right w:val="nil"/>
            </w:tcBorders>
            <w:shd w:val="clear" w:color="auto" w:fill="auto"/>
            <w:noWrap/>
            <w:vAlign w:val="bottom"/>
            <w:hideMark/>
          </w:tcPr>
          <w:p w:rsidR="001240EE" w:rsidRPr="005E3829" w:rsidRDefault="001240EE" w:rsidP="001E0D15">
            <w:pPr>
              <w:spacing w:after="0" w:line="240" w:lineRule="auto"/>
              <w:rPr>
                <w:rFonts w:ascii="Calibri" w:eastAsia="Times New Roman" w:hAnsi="Calibri" w:cs="Times New Roman"/>
                <w:b/>
                <w:color w:val="000000"/>
                <w:sz w:val="20"/>
                <w:szCs w:val="20"/>
                <w:lang w:eastAsia="en-AU"/>
              </w:rPr>
            </w:pPr>
          </w:p>
        </w:tc>
        <w:tc>
          <w:tcPr>
            <w:tcW w:w="1020" w:type="dxa"/>
            <w:tcBorders>
              <w:top w:val="nil"/>
              <w:left w:val="nil"/>
              <w:bottom w:val="nil"/>
              <w:right w:val="nil"/>
            </w:tcBorders>
            <w:shd w:val="clear" w:color="auto" w:fill="auto"/>
            <w:noWrap/>
            <w:vAlign w:val="bottom"/>
            <w:hideMark/>
          </w:tcPr>
          <w:p w:rsidR="001240EE" w:rsidRPr="005E3829" w:rsidRDefault="001240EE" w:rsidP="001E0D15">
            <w:pPr>
              <w:spacing w:after="0" w:line="240" w:lineRule="auto"/>
              <w:rPr>
                <w:rFonts w:ascii="Calibri" w:eastAsia="Times New Roman" w:hAnsi="Calibri" w:cs="Times New Roman"/>
                <w:b/>
                <w:color w:val="000000"/>
                <w:sz w:val="20"/>
                <w:szCs w:val="20"/>
                <w:lang w:eastAsia="en-AU"/>
              </w:rPr>
            </w:pPr>
            <w:r w:rsidRPr="005E3829">
              <w:rPr>
                <w:rFonts w:ascii="Calibri" w:eastAsia="Times New Roman" w:hAnsi="Calibri" w:cs="Times New Roman"/>
                <w:b/>
                <w:color w:val="000000"/>
                <w:sz w:val="20"/>
                <w:szCs w:val="20"/>
                <w:lang w:eastAsia="en-AU"/>
              </w:rPr>
              <w:t>Dg/</w:t>
            </w:r>
            <w:proofErr w:type="spellStart"/>
            <w:r w:rsidRPr="005E3829">
              <w:rPr>
                <w:rFonts w:ascii="Calibri" w:eastAsia="Times New Roman" w:hAnsi="Calibri" w:cs="Times New Roman"/>
                <w:b/>
                <w:color w:val="000000"/>
                <w:sz w:val="20"/>
                <w:szCs w:val="20"/>
                <w:lang w:eastAsia="en-AU"/>
              </w:rPr>
              <w:t>Dga</w:t>
            </w:r>
            <w:proofErr w:type="spellEnd"/>
          </w:p>
        </w:tc>
        <w:tc>
          <w:tcPr>
            <w:tcW w:w="1220" w:type="dxa"/>
            <w:tcBorders>
              <w:top w:val="nil"/>
              <w:left w:val="nil"/>
              <w:bottom w:val="nil"/>
              <w:right w:val="nil"/>
            </w:tcBorders>
            <w:shd w:val="clear" w:color="auto" w:fill="auto"/>
            <w:noWrap/>
            <w:vAlign w:val="bottom"/>
            <w:hideMark/>
          </w:tcPr>
          <w:p w:rsidR="001240EE" w:rsidRPr="005E3829" w:rsidRDefault="001240EE" w:rsidP="001E0D15">
            <w:pPr>
              <w:spacing w:after="0" w:line="240" w:lineRule="auto"/>
              <w:rPr>
                <w:rFonts w:ascii="Calibri" w:eastAsia="Times New Roman" w:hAnsi="Calibri" w:cs="Times New Roman"/>
                <w:b/>
                <w:color w:val="000000"/>
                <w:sz w:val="20"/>
                <w:szCs w:val="20"/>
                <w:lang w:eastAsia="en-AU"/>
              </w:rPr>
            </w:pPr>
          </w:p>
        </w:tc>
        <w:tc>
          <w:tcPr>
            <w:tcW w:w="1060" w:type="dxa"/>
            <w:tcBorders>
              <w:top w:val="nil"/>
              <w:left w:val="nil"/>
              <w:bottom w:val="nil"/>
              <w:right w:val="nil"/>
            </w:tcBorders>
            <w:shd w:val="clear" w:color="auto" w:fill="auto"/>
            <w:noWrap/>
            <w:vAlign w:val="bottom"/>
            <w:hideMark/>
          </w:tcPr>
          <w:p w:rsidR="001240EE" w:rsidRPr="005E3829" w:rsidRDefault="001240EE" w:rsidP="001E0D15">
            <w:pPr>
              <w:spacing w:after="0" w:line="240" w:lineRule="auto"/>
              <w:rPr>
                <w:rFonts w:ascii="Calibri" w:eastAsia="Times New Roman" w:hAnsi="Calibri" w:cs="Times New Roman"/>
                <w:b/>
                <w:color w:val="000000"/>
                <w:sz w:val="20"/>
                <w:szCs w:val="20"/>
                <w:lang w:eastAsia="en-AU"/>
              </w:rPr>
            </w:pPr>
            <w:r w:rsidRPr="005E3829">
              <w:rPr>
                <w:rFonts w:ascii="Calibri" w:eastAsia="Times New Roman" w:hAnsi="Calibri" w:cs="Times New Roman"/>
                <w:b/>
                <w:color w:val="000000"/>
                <w:sz w:val="20"/>
                <w:szCs w:val="20"/>
                <w:lang w:eastAsia="en-AU"/>
              </w:rPr>
              <w:t>Dg/</w:t>
            </w:r>
            <w:proofErr w:type="spellStart"/>
            <w:r w:rsidRPr="005E3829">
              <w:rPr>
                <w:rFonts w:ascii="Calibri" w:eastAsia="Times New Roman" w:hAnsi="Calibri" w:cs="Times New Roman"/>
                <w:b/>
                <w:color w:val="000000"/>
                <w:sz w:val="20"/>
                <w:szCs w:val="20"/>
                <w:lang w:eastAsia="en-AU"/>
              </w:rPr>
              <w:t>Dga</w:t>
            </w:r>
            <w:proofErr w:type="spellEnd"/>
          </w:p>
        </w:tc>
        <w:tc>
          <w:tcPr>
            <w:tcW w:w="1080" w:type="dxa"/>
            <w:tcBorders>
              <w:top w:val="nil"/>
              <w:left w:val="nil"/>
              <w:bottom w:val="nil"/>
              <w:right w:val="nil"/>
            </w:tcBorders>
            <w:shd w:val="clear" w:color="auto" w:fill="auto"/>
            <w:noWrap/>
            <w:vAlign w:val="bottom"/>
            <w:hideMark/>
          </w:tcPr>
          <w:p w:rsidR="001240EE" w:rsidRPr="005E3829" w:rsidRDefault="001240EE" w:rsidP="001E0D15">
            <w:pPr>
              <w:spacing w:after="0" w:line="240" w:lineRule="auto"/>
              <w:rPr>
                <w:rFonts w:ascii="Calibri" w:eastAsia="Times New Roman" w:hAnsi="Calibri" w:cs="Times New Roman"/>
                <w:b/>
                <w:color w:val="000000"/>
                <w:sz w:val="20"/>
                <w:szCs w:val="20"/>
                <w:lang w:eastAsia="en-AU"/>
              </w:rPr>
            </w:pPr>
          </w:p>
        </w:tc>
      </w:tr>
      <w:tr w:rsidR="001240EE" w:rsidRPr="008449CB" w:rsidTr="001E0D15">
        <w:trPr>
          <w:trHeight w:val="288"/>
        </w:trPr>
        <w:tc>
          <w:tcPr>
            <w:tcW w:w="218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 xml:space="preserve">(Easting) 1:25,000 </w:t>
            </w:r>
          </w:p>
        </w:tc>
        <w:tc>
          <w:tcPr>
            <w:tcW w:w="106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380647</w:t>
            </w:r>
          </w:p>
        </w:tc>
        <w:tc>
          <w:tcPr>
            <w:tcW w:w="124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 </w:t>
            </w:r>
          </w:p>
        </w:tc>
        <w:tc>
          <w:tcPr>
            <w:tcW w:w="104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382944</w:t>
            </w:r>
          </w:p>
        </w:tc>
        <w:tc>
          <w:tcPr>
            <w:tcW w:w="122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 </w:t>
            </w:r>
          </w:p>
        </w:tc>
        <w:tc>
          <w:tcPr>
            <w:tcW w:w="146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378385</w:t>
            </w:r>
          </w:p>
        </w:tc>
        <w:tc>
          <w:tcPr>
            <w:tcW w:w="118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 </w:t>
            </w:r>
          </w:p>
        </w:tc>
        <w:tc>
          <w:tcPr>
            <w:tcW w:w="102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363972</w:t>
            </w:r>
          </w:p>
        </w:tc>
        <w:tc>
          <w:tcPr>
            <w:tcW w:w="122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 </w:t>
            </w:r>
          </w:p>
        </w:tc>
        <w:tc>
          <w:tcPr>
            <w:tcW w:w="106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362842</w:t>
            </w:r>
          </w:p>
        </w:tc>
        <w:tc>
          <w:tcPr>
            <w:tcW w:w="108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 </w:t>
            </w:r>
          </w:p>
        </w:tc>
      </w:tr>
      <w:tr w:rsidR="001240EE" w:rsidRPr="008449CB" w:rsidTr="001E0D15">
        <w:trPr>
          <w:trHeight w:val="288"/>
        </w:trPr>
        <w:tc>
          <w:tcPr>
            <w:tcW w:w="218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 xml:space="preserve">(Northing) 1:25,000 </w:t>
            </w:r>
          </w:p>
        </w:tc>
        <w:tc>
          <w:tcPr>
            <w:tcW w:w="106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5375580</w:t>
            </w:r>
          </w:p>
        </w:tc>
        <w:tc>
          <w:tcPr>
            <w:tcW w:w="124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 </w:t>
            </w:r>
          </w:p>
        </w:tc>
        <w:tc>
          <w:tcPr>
            <w:tcW w:w="104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5377974</w:t>
            </w:r>
          </w:p>
        </w:tc>
        <w:tc>
          <w:tcPr>
            <w:tcW w:w="122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 </w:t>
            </w:r>
          </w:p>
        </w:tc>
        <w:tc>
          <w:tcPr>
            <w:tcW w:w="146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5384652</w:t>
            </w:r>
          </w:p>
        </w:tc>
        <w:tc>
          <w:tcPr>
            <w:tcW w:w="118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 </w:t>
            </w:r>
          </w:p>
        </w:tc>
        <w:tc>
          <w:tcPr>
            <w:tcW w:w="102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5394495</w:t>
            </w:r>
          </w:p>
        </w:tc>
        <w:tc>
          <w:tcPr>
            <w:tcW w:w="122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 </w:t>
            </w:r>
          </w:p>
        </w:tc>
        <w:tc>
          <w:tcPr>
            <w:tcW w:w="106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5398980</w:t>
            </w:r>
          </w:p>
        </w:tc>
        <w:tc>
          <w:tcPr>
            <w:tcW w:w="108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 </w:t>
            </w:r>
          </w:p>
        </w:tc>
      </w:tr>
      <w:tr w:rsidR="001240EE" w:rsidRPr="008449CB" w:rsidTr="001E0D15">
        <w:trPr>
          <w:trHeight w:val="288"/>
        </w:trPr>
        <w:tc>
          <w:tcPr>
            <w:tcW w:w="218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 xml:space="preserve">(Elev.) 1:25,000 </w:t>
            </w:r>
          </w:p>
        </w:tc>
        <w:tc>
          <w:tcPr>
            <w:tcW w:w="106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929</w:t>
            </w:r>
          </w:p>
        </w:tc>
        <w:tc>
          <w:tcPr>
            <w:tcW w:w="124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 </w:t>
            </w:r>
          </w:p>
        </w:tc>
        <w:tc>
          <w:tcPr>
            <w:tcW w:w="104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521</w:t>
            </w:r>
          </w:p>
        </w:tc>
        <w:tc>
          <w:tcPr>
            <w:tcW w:w="122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 </w:t>
            </w:r>
          </w:p>
        </w:tc>
        <w:tc>
          <w:tcPr>
            <w:tcW w:w="146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660</w:t>
            </w:r>
          </w:p>
        </w:tc>
        <w:tc>
          <w:tcPr>
            <w:tcW w:w="118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 </w:t>
            </w:r>
          </w:p>
        </w:tc>
        <w:tc>
          <w:tcPr>
            <w:tcW w:w="102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584</w:t>
            </w:r>
          </w:p>
        </w:tc>
        <w:tc>
          <w:tcPr>
            <w:tcW w:w="122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 </w:t>
            </w:r>
          </w:p>
        </w:tc>
        <w:tc>
          <w:tcPr>
            <w:tcW w:w="106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623</w:t>
            </w:r>
          </w:p>
        </w:tc>
        <w:tc>
          <w:tcPr>
            <w:tcW w:w="1080" w:type="dxa"/>
            <w:tcBorders>
              <w:top w:val="nil"/>
              <w:left w:val="nil"/>
              <w:bottom w:val="nil"/>
              <w:right w:val="nil"/>
            </w:tcBorders>
            <w:shd w:val="clear" w:color="000000" w:fill="F2F2F2"/>
            <w:noWrap/>
            <w:vAlign w:val="bottom"/>
            <w:hideMark/>
          </w:tcPr>
          <w:p w:rsidR="001240EE" w:rsidRPr="008449CB" w:rsidRDefault="001240EE" w:rsidP="001E0D15">
            <w:pPr>
              <w:spacing w:after="0" w:line="240" w:lineRule="auto"/>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 </w:t>
            </w:r>
          </w:p>
        </w:tc>
      </w:tr>
      <w:tr w:rsidR="001240EE" w:rsidRPr="008449CB" w:rsidTr="001E0D15">
        <w:trPr>
          <w:trHeight w:val="288"/>
        </w:trPr>
        <w:tc>
          <w:tcPr>
            <w:tcW w:w="218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(Easting) TOPSAR</w:t>
            </w:r>
          </w:p>
        </w:tc>
        <w:tc>
          <w:tcPr>
            <w:tcW w:w="106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380642</w:t>
            </w:r>
          </w:p>
        </w:tc>
        <w:tc>
          <w:tcPr>
            <w:tcW w:w="124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w:t>
            </w:r>
          </w:p>
        </w:tc>
        <w:tc>
          <w:tcPr>
            <w:tcW w:w="104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382932</w:t>
            </w:r>
          </w:p>
        </w:tc>
        <w:tc>
          <w:tcPr>
            <w:tcW w:w="122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-12</w:t>
            </w:r>
          </w:p>
        </w:tc>
        <w:tc>
          <w:tcPr>
            <w:tcW w:w="146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378373</w:t>
            </w:r>
          </w:p>
        </w:tc>
        <w:tc>
          <w:tcPr>
            <w:tcW w:w="118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-12</w:t>
            </w:r>
          </w:p>
        </w:tc>
        <w:tc>
          <w:tcPr>
            <w:tcW w:w="102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363963</w:t>
            </w:r>
          </w:p>
        </w:tc>
        <w:tc>
          <w:tcPr>
            <w:tcW w:w="122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-9</w:t>
            </w:r>
          </w:p>
        </w:tc>
        <w:tc>
          <w:tcPr>
            <w:tcW w:w="106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362839</w:t>
            </w:r>
          </w:p>
        </w:tc>
        <w:tc>
          <w:tcPr>
            <w:tcW w:w="108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w:t>
            </w:r>
          </w:p>
        </w:tc>
      </w:tr>
      <w:tr w:rsidR="001240EE" w:rsidRPr="008449CB" w:rsidTr="001E0D15">
        <w:trPr>
          <w:trHeight w:val="288"/>
        </w:trPr>
        <w:tc>
          <w:tcPr>
            <w:tcW w:w="218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(Northing) TOPSAR</w:t>
            </w:r>
          </w:p>
        </w:tc>
        <w:tc>
          <w:tcPr>
            <w:tcW w:w="106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5375598</w:t>
            </w:r>
          </w:p>
        </w:tc>
        <w:tc>
          <w:tcPr>
            <w:tcW w:w="124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18</w:t>
            </w:r>
          </w:p>
        </w:tc>
        <w:tc>
          <w:tcPr>
            <w:tcW w:w="104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5377978</w:t>
            </w:r>
          </w:p>
        </w:tc>
        <w:tc>
          <w:tcPr>
            <w:tcW w:w="122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4</w:t>
            </w:r>
          </w:p>
        </w:tc>
        <w:tc>
          <w:tcPr>
            <w:tcW w:w="146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5384656</w:t>
            </w:r>
          </w:p>
        </w:tc>
        <w:tc>
          <w:tcPr>
            <w:tcW w:w="118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4</w:t>
            </w:r>
          </w:p>
        </w:tc>
        <w:tc>
          <w:tcPr>
            <w:tcW w:w="102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5394546</w:t>
            </w:r>
          </w:p>
        </w:tc>
        <w:tc>
          <w:tcPr>
            <w:tcW w:w="122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51</w:t>
            </w:r>
          </w:p>
        </w:tc>
        <w:tc>
          <w:tcPr>
            <w:tcW w:w="106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5399011</w:t>
            </w:r>
          </w:p>
        </w:tc>
        <w:tc>
          <w:tcPr>
            <w:tcW w:w="108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31</w:t>
            </w:r>
          </w:p>
        </w:tc>
      </w:tr>
      <w:tr w:rsidR="001240EE" w:rsidRPr="008449CB" w:rsidTr="001E0D15">
        <w:trPr>
          <w:trHeight w:val="288"/>
        </w:trPr>
        <w:tc>
          <w:tcPr>
            <w:tcW w:w="218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(Elev.) TOPSAR</w:t>
            </w:r>
          </w:p>
        </w:tc>
        <w:tc>
          <w:tcPr>
            <w:tcW w:w="106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916</w:t>
            </w:r>
          </w:p>
        </w:tc>
        <w:tc>
          <w:tcPr>
            <w:tcW w:w="124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-13</w:t>
            </w:r>
          </w:p>
        </w:tc>
        <w:tc>
          <w:tcPr>
            <w:tcW w:w="104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532</w:t>
            </w:r>
          </w:p>
        </w:tc>
        <w:tc>
          <w:tcPr>
            <w:tcW w:w="122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11</w:t>
            </w:r>
          </w:p>
        </w:tc>
        <w:tc>
          <w:tcPr>
            <w:tcW w:w="146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652</w:t>
            </w:r>
          </w:p>
        </w:tc>
        <w:tc>
          <w:tcPr>
            <w:tcW w:w="118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-8</w:t>
            </w:r>
          </w:p>
        </w:tc>
        <w:tc>
          <w:tcPr>
            <w:tcW w:w="102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588</w:t>
            </w:r>
          </w:p>
        </w:tc>
        <w:tc>
          <w:tcPr>
            <w:tcW w:w="122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4</w:t>
            </w:r>
          </w:p>
        </w:tc>
        <w:tc>
          <w:tcPr>
            <w:tcW w:w="106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621</w:t>
            </w:r>
          </w:p>
        </w:tc>
        <w:tc>
          <w:tcPr>
            <w:tcW w:w="1080" w:type="dxa"/>
            <w:tcBorders>
              <w:top w:val="nil"/>
              <w:left w:val="nil"/>
              <w:bottom w:val="nil"/>
              <w:right w:val="nil"/>
            </w:tcBorders>
            <w:shd w:val="clear" w:color="000000" w:fill="FFFF00"/>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-2</w:t>
            </w:r>
          </w:p>
        </w:tc>
      </w:tr>
      <w:tr w:rsidR="001240EE" w:rsidRPr="008449CB" w:rsidTr="001E0D15">
        <w:trPr>
          <w:trHeight w:val="288"/>
        </w:trPr>
        <w:tc>
          <w:tcPr>
            <w:tcW w:w="218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(Easting) SRTM25m</w:t>
            </w:r>
          </w:p>
        </w:tc>
        <w:tc>
          <w:tcPr>
            <w:tcW w:w="106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380667</w:t>
            </w:r>
          </w:p>
        </w:tc>
        <w:tc>
          <w:tcPr>
            <w:tcW w:w="124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20</w:t>
            </w:r>
          </w:p>
        </w:tc>
        <w:tc>
          <w:tcPr>
            <w:tcW w:w="104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382895</w:t>
            </w:r>
          </w:p>
        </w:tc>
        <w:tc>
          <w:tcPr>
            <w:tcW w:w="122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-49</w:t>
            </w:r>
          </w:p>
        </w:tc>
        <w:tc>
          <w:tcPr>
            <w:tcW w:w="146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378395</w:t>
            </w:r>
          </w:p>
        </w:tc>
        <w:tc>
          <w:tcPr>
            <w:tcW w:w="118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10</w:t>
            </w:r>
          </w:p>
        </w:tc>
        <w:tc>
          <w:tcPr>
            <w:tcW w:w="102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363995</w:t>
            </w:r>
          </w:p>
        </w:tc>
        <w:tc>
          <w:tcPr>
            <w:tcW w:w="122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23</w:t>
            </w:r>
          </w:p>
        </w:tc>
        <w:tc>
          <w:tcPr>
            <w:tcW w:w="106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362867</w:t>
            </w:r>
          </w:p>
        </w:tc>
        <w:tc>
          <w:tcPr>
            <w:tcW w:w="108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25</w:t>
            </w:r>
          </w:p>
        </w:tc>
      </w:tr>
      <w:tr w:rsidR="001240EE" w:rsidRPr="008449CB" w:rsidTr="001E0D15">
        <w:trPr>
          <w:trHeight w:val="288"/>
        </w:trPr>
        <w:tc>
          <w:tcPr>
            <w:tcW w:w="218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(Northing) SRTM25m</w:t>
            </w:r>
          </w:p>
        </w:tc>
        <w:tc>
          <w:tcPr>
            <w:tcW w:w="106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5375604</w:t>
            </w:r>
          </w:p>
        </w:tc>
        <w:tc>
          <w:tcPr>
            <w:tcW w:w="124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24</w:t>
            </w:r>
          </w:p>
        </w:tc>
        <w:tc>
          <w:tcPr>
            <w:tcW w:w="104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5377940</w:t>
            </w:r>
          </w:p>
        </w:tc>
        <w:tc>
          <w:tcPr>
            <w:tcW w:w="122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-34</w:t>
            </w:r>
          </w:p>
        </w:tc>
        <w:tc>
          <w:tcPr>
            <w:tcW w:w="146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5384678</w:t>
            </w:r>
          </w:p>
        </w:tc>
        <w:tc>
          <w:tcPr>
            <w:tcW w:w="118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26</w:t>
            </w:r>
          </w:p>
        </w:tc>
        <w:tc>
          <w:tcPr>
            <w:tcW w:w="102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5394451</w:t>
            </w:r>
          </w:p>
        </w:tc>
        <w:tc>
          <w:tcPr>
            <w:tcW w:w="122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-44</w:t>
            </w:r>
          </w:p>
        </w:tc>
        <w:tc>
          <w:tcPr>
            <w:tcW w:w="106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5398991</w:t>
            </w:r>
          </w:p>
        </w:tc>
        <w:tc>
          <w:tcPr>
            <w:tcW w:w="108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11</w:t>
            </w:r>
          </w:p>
        </w:tc>
      </w:tr>
      <w:tr w:rsidR="001240EE" w:rsidRPr="008449CB" w:rsidTr="001E0D15">
        <w:trPr>
          <w:trHeight w:val="288"/>
        </w:trPr>
        <w:tc>
          <w:tcPr>
            <w:tcW w:w="218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(Elev.) SRTM25m</w:t>
            </w:r>
          </w:p>
        </w:tc>
        <w:tc>
          <w:tcPr>
            <w:tcW w:w="106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916</w:t>
            </w:r>
          </w:p>
        </w:tc>
        <w:tc>
          <w:tcPr>
            <w:tcW w:w="124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-13</w:t>
            </w:r>
          </w:p>
        </w:tc>
        <w:tc>
          <w:tcPr>
            <w:tcW w:w="104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525</w:t>
            </w:r>
          </w:p>
        </w:tc>
        <w:tc>
          <w:tcPr>
            <w:tcW w:w="122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4</w:t>
            </w:r>
          </w:p>
        </w:tc>
        <w:tc>
          <w:tcPr>
            <w:tcW w:w="146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653</w:t>
            </w:r>
          </w:p>
        </w:tc>
        <w:tc>
          <w:tcPr>
            <w:tcW w:w="118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-7</w:t>
            </w:r>
          </w:p>
        </w:tc>
        <w:tc>
          <w:tcPr>
            <w:tcW w:w="102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572</w:t>
            </w:r>
          </w:p>
        </w:tc>
        <w:tc>
          <w:tcPr>
            <w:tcW w:w="122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-12</w:t>
            </w:r>
          </w:p>
        </w:tc>
        <w:tc>
          <w:tcPr>
            <w:tcW w:w="106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612</w:t>
            </w:r>
          </w:p>
        </w:tc>
        <w:tc>
          <w:tcPr>
            <w:tcW w:w="1080" w:type="dxa"/>
            <w:tcBorders>
              <w:top w:val="nil"/>
              <w:left w:val="nil"/>
              <w:bottom w:val="nil"/>
              <w:right w:val="nil"/>
            </w:tcBorders>
            <w:shd w:val="clear" w:color="000000" w:fill="C6E0B4"/>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-11</w:t>
            </w:r>
          </w:p>
        </w:tc>
      </w:tr>
      <w:tr w:rsidR="001240EE" w:rsidRPr="008449CB" w:rsidTr="001E0D15">
        <w:trPr>
          <w:trHeight w:val="288"/>
        </w:trPr>
        <w:tc>
          <w:tcPr>
            <w:tcW w:w="218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(Easting) Photogram.</w:t>
            </w:r>
          </w:p>
        </w:tc>
        <w:tc>
          <w:tcPr>
            <w:tcW w:w="106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380626</w:t>
            </w:r>
          </w:p>
        </w:tc>
        <w:tc>
          <w:tcPr>
            <w:tcW w:w="124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-21</w:t>
            </w:r>
          </w:p>
        </w:tc>
        <w:tc>
          <w:tcPr>
            <w:tcW w:w="104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382923</w:t>
            </w:r>
          </w:p>
        </w:tc>
        <w:tc>
          <w:tcPr>
            <w:tcW w:w="122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-21</w:t>
            </w:r>
          </w:p>
        </w:tc>
        <w:tc>
          <w:tcPr>
            <w:tcW w:w="146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378363</w:t>
            </w:r>
          </w:p>
        </w:tc>
        <w:tc>
          <w:tcPr>
            <w:tcW w:w="118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-22</w:t>
            </w:r>
          </w:p>
        </w:tc>
        <w:tc>
          <w:tcPr>
            <w:tcW w:w="102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363977</w:t>
            </w:r>
          </w:p>
        </w:tc>
        <w:tc>
          <w:tcPr>
            <w:tcW w:w="122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w:t>
            </w:r>
          </w:p>
        </w:tc>
        <w:tc>
          <w:tcPr>
            <w:tcW w:w="106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362839</w:t>
            </w:r>
          </w:p>
        </w:tc>
        <w:tc>
          <w:tcPr>
            <w:tcW w:w="108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w:t>
            </w:r>
          </w:p>
        </w:tc>
      </w:tr>
      <w:tr w:rsidR="001240EE" w:rsidRPr="008449CB" w:rsidTr="001E0D15">
        <w:trPr>
          <w:trHeight w:val="288"/>
        </w:trPr>
        <w:tc>
          <w:tcPr>
            <w:tcW w:w="218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(Northing) Photogram.</w:t>
            </w:r>
          </w:p>
        </w:tc>
        <w:tc>
          <w:tcPr>
            <w:tcW w:w="106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5375611</w:t>
            </w:r>
          </w:p>
        </w:tc>
        <w:tc>
          <w:tcPr>
            <w:tcW w:w="124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31</w:t>
            </w:r>
          </w:p>
        </w:tc>
        <w:tc>
          <w:tcPr>
            <w:tcW w:w="104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5377980</w:t>
            </w:r>
          </w:p>
        </w:tc>
        <w:tc>
          <w:tcPr>
            <w:tcW w:w="122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6</w:t>
            </w:r>
          </w:p>
        </w:tc>
        <w:tc>
          <w:tcPr>
            <w:tcW w:w="146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5384652</w:t>
            </w:r>
          </w:p>
        </w:tc>
        <w:tc>
          <w:tcPr>
            <w:tcW w:w="118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0</w:t>
            </w:r>
          </w:p>
        </w:tc>
        <w:tc>
          <w:tcPr>
            <w:tcW w:w="102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5394498</w:t>
            </w:r>
          </w:p>
        </w:tc>
        <w:tc>
          <w:tcPr>
            <w:tcW w:w="122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w:t>
            </w:r>
          </w:p>
        </w:tc>
        <w:tc>
          <w:tcPr>
            <w:tcW w:w="106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5398991</w:t>
            </w:r>
          </w:p>
        </w:tc>
        <w:tc>
          <w:tcPr>
            <w:tcW w:w="108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11</w:t>
            </w:r>
          </w:p>
        </w:tc>
      </w:tr>
      <w:tr w:rsidR="001240EE" w:rsidRPr="008449CB" w:rsidTr="001E0D15">
        <w:trPr>
          <w:trHeight w:val="288"/>
        </w:trPr>
        <w:tc>
          <w:tcPr>
            <w:tcW w:w="218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(Elev.) Photogram.</w:t>
            </w:r>
          </w:p>
        </w:tc>
        <w:tc>
          <w:tcPr>
            <w:tcW w:w="106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920</w:t>
            </w:r>
          </w:p>
        </w:tc>
        <w:tc>
          <w:tcPr>
            <w:tcW w:w="124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-9</w:t>
            </w:r>
          </w:p>
        </w:tc>
        <w:tc>
          <w:tcPr>
            <w:tcW w:w="104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520</w:t>
            </w:r>
          </w:p>
        </w:tc>
        <w:tc>
          <w:tcPr>
            <w:tcW w:w="122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-1</w:t>
            </w:r>
          </w:p>
        </w:tc>
        <w:tc>
          <w:tcPr>
            <w:tcW w:w="146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650</w:t>
            </w:r>
          </w:p>
        </w:tc>
        <w:tc>
          <w:tcPr>
            <w:tcW w:w="118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-10</w:t>
            </w:r>
          </w:p>
        </w:tc>
        <w:tc>
          <w:tcPr>
            <w:tcW w:w="102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580</w:t>
            </w:r>
          </w:p>
        </w:tc>
        <w:tc>
          <w:tcPr>
            <w:tcW w:w="122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-4</w:t>
            </w:r>
          </w:p>
        </w:tc>
        <w:tc>
          <w:tcPr>
            <w:tcW w:w="106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620</w:t>
            </w:r>
          </w:p>
        </w:tc>
        <w:tc>
          <w:tcPr>
            <w:tcW w:w="1080" w:type="dxa"/>
            <w:tcBorders>
              <w:top w:val="nil"/>
              <w:left w:val="nil"/>
              <w:bottom w:val="nil"/>
              <w:right w:val="nil"/>
            </w:tcBorders>
            <w:shd w:val="clear" w:color="000000" w:fill="DDEBF7"/>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w:t>
            </w:r>
          </w:p>
        </w:tc>
      </w:tr>
      <w:tr w:rsidR="001240EE" w:rsidRPr="008449CB" w:rsidTr="001E0D15">
        <w:trPr>
          <w:trHeight w:val="288"/>
        </w:trPr>
        <w:tc>
          <w:tcPr>
            <w:tcW w:w="218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(Easting) LiDAR</w:t>
            </w:r>
          </w:p>
        </w:tc>
        <w:tc>
          <w:tcPr>
            <w:tcW w:w="106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380644</w:t>
            </w:r>
          </w:p>
        </w:tc>
        <w:tc>
          <w:tcPr>
            <w:tcW w:w="124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w:t>
            </w:r>
          </w:p>
        </w:tc>
        <w:tc>
          <w:tcPr>
            <w:tcW w:w="104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382848</w:t>
            </w:r>
          </w:p>
        </w:tc>
        <w:tc>
          <w:tcPr>
            <w:tcW w:w="122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-96</w:t>
            </w:r>
          </w:p>
        </w:tc>
        <w:tc>
          <w:tcPr>
            <w:tcW w:w="146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378401</w:t>
            </w:r>
          </w:p>
        </w:tc>
        <w:tc>
          <w:tcPr>
            <w:tcW w:w="118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16</w:t>
            </w:r>
          </w:p>
        </w:tc>
        <w:tc>
          <w:tcPr>
            <w:tcW w:w="102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363991</w:t>
            </w:r>
          </w:p>
        </w:tc>
        <w:tc>
          <w:tcPr>
            <w:tcW w:w="122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19</w:t>
            </w:r>
          </w:p>
        </w:tc>
        <w:tc>
          <w:tcPr>
            <w:tcW w:w="106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362857</w:t>
            </w:r>
          </w:p>
        </w:tc>
        <w:tc>
          <w:tcPr>
            <w:tcW w:w="108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15</w:t>
            </w:r>
          </w:p>
        </w:tc>
      </w:tr>
      <w:tr w:rsidR="001240EE" w:rsidRPr="008449CB" w:rsidTr="001E0D15">
        <w:trPr>
          <w:trHeight w:val="288"/>
        </w:trPr>
        <w:tc>
          <w:tcPr>
            <w:tcW w:w="218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(Northing) LiDAR</w:t>
            </w:r>
          </w:p>
        </w:tc>
        <w:tc>
          <w:tcPr>
            <w:tcW w:w="106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5375591</w:t>
            </w:r>
          </w:p>
        </w:tc>
        <w:tc>
          <w:tcPr>
            <w:tcW w:w="124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11</w:t>
            </w:r>
          </w:p>
        </w:tc>
        <w:tc>
          <w:tcPr>
            <w:tcW w:w="104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5377960</w:t>
            </w:r>
          </w:p>
        </w:tc>
        <w:tc>
          <w:tcPr>
            <w:tcW w:w="122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-14</w:t>
            </w:r>
          </w:p>
        </w:tc>
        <w:tc>
          <w:tcPr>
            <w:tcW w:w="146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5384637</w:t>
            </w:r>
          </w:p>
        </w:tc>
        <w:tc>
          <w:tcPr>
            <w:tcW w:w="118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-15</w:t>
            </w:r>
          </w:p>
        </w:tc>
        <w:tc>
          <w:tcPr>
            <w:tcW w:w="102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5394510</w:t>
            </w:r>
          </w:p>
        </w:tc>
        <w:tc>
          <w:tcPr>
            <w:tcW w:w="122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15</w:t>
            </w:r>
          </w:p>
        </w:tc>
        <w:tc>
          <w:tcPr>
            <w:tcW w:w="106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5398970</w:t>
            </w:r>
          </w:p>
        </w:tc>
        <w:tc>
          <w:tcPr>
            <w:tcW w:w="108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-10</w:t>
            </w:r>
          </w:p>
        </w:tc>
      </w:tr>
      <w:tr w:rsidR="001240EE" w:rsidRPr="008449CB" w:rsidTr="001E0D15">
        <w:trPr>
          <w:trHeight w:val="288"/>
        </w:trPr>
        <w:tc>
          <w:tcPr>
            <w:tcW w:w="218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(Elev.) LiDAR</w:t>
            </w:r>
          </w:p>
        </w:tc>
        <w:tc>
          <w:tcPr>
            <w:tcW w:w="106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927</w:t>
            </w:r>
          </w:p>
        </w:tc>
        <w:tc>
          <w:tcPr>
            <w:tcW w:w="124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-2</w:t>
            </w:r>
          </w:p>
        </w:tc>
        <w:tc>
          <w:tcPr>
            <w:tcW w:w="104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528</w:t>
            </w:r>
          </w:p>
        </w:tc>
        <w:tc>
          <w:tcPr>
            <w:tcW w:w="122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7</w:t>
            </w:r>
          </w:p>
        </w:tc>
        <w:tc>
          <w:tcPr>
            <w:tcW w:w="146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662</w:t>
            </w:r>
          </w:p>
        </w:tc>
        <w:tc>
          <w:tcPr>
            <w:tcW w:w="118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2</w:t>
            </w:r>
          </w:p>
        </w:tc>
        <w:tc>
          <w:tcPr>
            <w:tcW w:w="102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582</w:t>
            </w:r>
          </w:p>
        </w:tc>
        <w:tc>
          <w:tcPr>
            <w:tcW w:w="122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-2</w:t>
            </w:r>
          </w:p>
        </w:tc>
        <w:tc>
          <w:tcPr>
            <w:tcW w:w="106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621</w:t>
            </w:r>
          </w:p>
        </w:tc>
        <w:tc>
          <w:tcPr>
            <w:tcW w:w="1080" w:type="dxa"/>
            <w:tcBorders>
              <w:top w:val="nil"/>
              <w:left w:val="nil"/>
              <w:bottom w:val="nil"/>
              <w:right w:val="nil"/>
            </w:tcBorders>
            <w:shd w:val="clear" w:color="000000" w:fill="F8CBAD"/>
            <w:noWrap/>
            <w:vAlign w:val="bottom"/>
            <w:hideMark/>
          </w:tcPr>
          <w:p w:rsidR="001240EE" w:rsidRPr="008449CB" w:rsidRDefault="001240EE" w:rsidP="001E0D15">
            <w:pPr>
              <w:spacing w:after="0" w:line="240" w:lineRule="auto"/>
              <w:jc w:val="right"/>
              <w:rPr>
                <w:rFonts w:ascii="Calibri" w:eastAsia="Times New Roman" w:hAnsi="Calibri" w:cs="Times New Roman"/>
                <w:color w:val="000000"/>
                <w:sz w:val="20"/>
                <w:szCs w:val="20"/>
                <w:lang w:eastAsia="en-AU"/>
              </w:rPr>
            </w:pPr>
            <w:r w:rsidRPr="008449CB">
              <w:rPr>
                <w:rFonts w:ascii="Calibri" w:eastAsia="Times New Roman" w:hAnsi="Calibri" w:cs="Times New Roman"/>
                <w:color w:val="000000"/>
                <w:sz w:val="20"/>
                <w:szCs w:val="20"/>
                <w:lang w:eastAsia="en-AU"/>
              </w:rPr>
              <w:t>-2</w:t>
            </w:r>
          </w:p>
        </w:tc>
      </w:tr>
    </w:tbl>
    <w:p w:rsidR="001240EE" w:rsidRPr="001240EE" w:rsidRDefault="001240EE" w:rsidP="001240EE">
      <w:pPr>
        <w:spacing w:after="0" w:line="240" w:lineRule="auto"/>
        <w:rPr>
          <w:rFonts w:ascii="Arial" w:hAnsi="Arial" w:cs="Arial"/>
          <w:sz w:val="16"/>
          <w:szCs w:val="16"/>
        </w:rPr>
      </w:pPr>
    </w:p>
    <w:p w:rsidR="001240EE" w:rsidRPr="008449CB" w:rsidRDefault="001240EE" w:rsidP="001240EE">
      <w:pPr>
        <w:spacing w:after="0" w:line="240" w:lineRule="auto"/>
        <w:rPr>
          <w:rFonts w:ascii="Arial" w:hAnsi="Arial" w:cs="Arial"/>
          <w:sz w:val="20"/>
          <w:szCs w:val="20"/>
        </w:rPr>
      </w:pPr>
      <w:proofErr w:type="spellStart"/>
      <w:proofErr w:type="gramStart"/>
      <w:r w:rsidRPr="008449CB">
        <w:rPr>
          <w:rFonts w:ascii="Arial" w:hAnsi="Arial" w:cs="Arial"/>
          <w:sz w:val="28"/>
          <w:szCs w:val="28"/>
        </w:rPr>
        <w:t>є</w:t>
      </w:r>
      <w:r w:rsidRPr="008449CB">
        <w:rPr>
          <w:rFonts w:ascii="Arial" w:hAnsi="Arial" w:cs="Arial"/>
          <w:sz w:val="20"/>
          <w:szCs w:val="20"/>
        </w:rPr>
        <w:t>dv</w:t>
      </w:r>
      <w:proofErr w:type="spellEnd"/>
      <w:r w:rsidRPr="008449CB">
        <w:rPr>
          <w:rFonts w:ascii="Arial" w:hAnsi="Arial" w:cs="Arial"/>
          <w:sz w:val="20"/>
          <w:szCs w:val="20"/>
        </w:rPr>
        <w:t xml:space="preserve"> :</w:t>
      </w:r>
      <w:proofErr w:type="gramEnd"/>
      <w:r w:rsidRPr="008449CB">
        <w:rPr>
          <w:rFonts w:ascii="Arial" w:hAnsi="Arial" w:cs="Arial"/>
          <w:sz w:val="20"/>
          <w:szCs w:val="20"/>
        </w:rPr>
        <w:t xml:space="preserve"> Felsic to intermediate </w:t>
      </w:r>
      <w:proofErr w:type="spellStart"/>
      <w:r w:rsidRPr="008449CB">
        <w:rPr>
          <w:rFonts w:ascii="Arial" w:hAnsi="Arial" w:cs="Arial"/>
          <w:sz w:val="20"/>
          <w:szCs w:val="20"/>
        </w:rPr>
        <w:t>calc</w:t>
      </w:r>
      <w:proofErr w:type="spellEnd"/>
      <w:r w:rsidRPr="008449CB">
        <w:rPr>
          <w:rFonts w:ascii="Arial" w:hAnsi="Arial" w:cs="Arial"/>
          <w:sz w:val="20"/>
          <w:szCs w:val="20"/>
        </w:rPr>
        <w:t xml:space="preserve">-alkaline volcanic rocks, (Central Volcanic Complex and correlates / Mt Read </w:t>
      </w:r>
      <w:proofErr w:type="spellStart"/>
      <w:r w:rsidRPr="008449CB">
        <w:rPr>
          <w:rFonts w:ascii="Arial" w:hAnsi="Arial" w:cs="Arial"/>
          <w:sz w:val="20"/>
          <w:szCs w:val="20"/>
        </w:rPr>
        <w:t>Volcanics</w:t>
      </w:r>
      <w:proofErr w:type="spellEnd"/>
      <w:r w:rsidRPr="008449CB">
        <w:rPr>
          <w:rFonts w:ascii="Arial" w:hAnsi="Arial" w:cs="Arial"/>
          <w:sz w:val="20"/>
          <w:szCs w:val="20"/>
        </w:rPr>
        <w:t>)</w:t>
      </w:r>
    </w:p>
    <w:p w:rsidR="001240EE" w:rsidRPr="008449CB" w:rsidRDefault="001240EE" w:rsidP="001240EE">
      <w:pPr>
        <w:spacing w:after="0" w:line="240" w:lineRule="auto"/>
        <w:rPr>
          <w:rFonts w:ascii="Arial" w:eastAsia="Times New Roman" w:hAnsi="Arial" w:cs="Arial"/>
          <w:color w:val="000000"/>
          <w:sz w:val="20"/>
          <w:szCs w:val="20"/>
          <w:lang w:eastAsia="en-AU"/>
        </w:rPr>
      </w:pPr>
      <w:proofErr w:type="spellStart"/>
      <w:proofErr w:type="gramStart"/>
      <w:r w:rsidRPr="008449CB">
        <w:rPr>
          <w:rFonts w:ascii="Arial" w:hAnsi="Arial" w:cs="Arial"/>
          <w:sz w:val="28"/>
          <w:szCs w:val="28"/>
        </w:rPr>
        <w:t>є</w:t>
      </w:r>
      <w:r w:rsidRPr="008449CB">
        <w:rPr>
          <w:rFonts w:ascii="Arial" w:eastAsia="Times New Roman" w:hAnsi="Arial" w:cs="Arial"/>
          <w:color w:val="000000"/>
          <w:sz w:val="20"/>
          <w:szCs w:val="20"/>
          <w:lang w:eastAsia="en-AU"/>
        </w:rPr>
        <w:t>dsvl</w:t>
      </w:r>
      <w:proofErr w:type="spellEnd"/>
      <w:r w:rsidRPr="008449CB">
        <w:rPr>
          <w:rFonts w:ascii="Arial" w:eastAsia="Times New Roman" w:hAnsi="Arial" w:cs="Arial"/>
          <w:color w:val="000000"/>
          <w:sz w:val="20"/>
          <w:szCs w:val="20"/>
          <w:lang w:eastAsia="en-AU"/>
        </w:rPr>
        <w:t xml:space="preserve"> :</w:t>
      </w:r>
      <w:proofErr w:type="gramEnd"/>
      <w:r w:rsidRPr="008449CB">
        <w:rPr>
          <w:rFonts w:ascii="Arial" w:eastAsia="Times New Roman" w:hAnsi="Arial" w:cs="Arial"/>
          <w:color w:val="000000"/>
          <w:sz w:val="20"/>
          <w:szCs w:val="20"/>
          <w:lang w:eastAsia="en-AU"/>
        </w:rPr>
        <w:t xml:space="preserve"> Felsic lava within Western Volcano-Sedimentary Sequence and correlates</w:t>
      </w:r>
    </w:p>
    <w:p w:rsidR="001240EE" w:rsidRPr="008449CB" w:rsidRDefault="001240EE" w:rsidP="001240EE">
      <w:pPr>
        <w:spacing w:after="0" w:line="240" w:lineRule="auto"/>
        <w:rPr>
          <w:rFonts w:ascii="Arial" w:eastAsia="Times New Roman" w:hAnsi="Arial" w:cs="Arial"/>
          <w:color w:val="000000"/>
          <w:sz w:val="20"/>
          <w:szCs w:val="20"/>
          <w:lang w:eastAsia="en-AU"/>
        </w:rPr>
      </w:pPr>
      <w:r w:rsidRPr="008449CB">
        <w:rPr>
          <w:rFonts w:ascii="Arial" w:eastAsia="Times New Roman" w:hAnsi="Arial" w:cs="Arial"/>
          <w:color w:val="000000"/>
          <w:sz w:val="20"/>
          <w:szCs w:val="20"/>
          <w:lang w:eastAsia="en-AU"/>
        </w:rPr>
        <w:t>Dg/</w:t>
      </w:r>
      <w:proofErr w:type="spellStart"/>
      <w:proofErr w:type="gramStart"/>
      <w:r w:rsidRPr="008449CB">
        <w:rPr>
          <w:rFonts w:ascii="Arial" w:eastAsia="Times New Roman" w:hAnsi="Arial" w:cs="Arial"/>
          <w:color w:val="000000"/>
          <w:sz w:val="20"/>
          <w:szCs w:val="20"/>
          <w:lang w:eastAsia="en-AU"/>
        </w:rPr>
        <w:t>Dga</w:t>
      </w:r>
      <w:proofErr w:type="spellEnd"/>
      <w:r w:rsidRPr="008449CB">
        <w:rPr>
          <w:rFonts w:ascii="Arial" w:eastAsia="Times New Roman" w:hAnsi="Arial" w:cs="Arial"/>
          <w:color w:val="000000"/>
          <w:sz w:val="20"/>
          <w:szCs w:val="20"/>
          <w:lang w:eastAsia="en-AU"/>
        </w:rPr>
        <w:t xml:space="preserve"> :</w:t>
      </w:r>
      <w:proofErr w:type="gramEnd"/>
      <w:r w:rsidRPr="008449CB">
        <w:rPr>
          <w:rFonts w:ascii="Arial" w:eastAsia="Times New Roman" w:hAnsi="Arial" w:cs="Arial"/>
          <w:color w:val="000000"/>
          <w:sz w:val="20"/>
          <w:szCs w:val="20"/>
          <w:lang w:eastAsia="en-AU"/>
        </w:rPr>
        <w:t xml:space="preserve"> Meredith granite and associated </w:t>
      </w:r>
      <w:proofErr w:type="spellStart"/>
      <w:r w:rsidRPr="008449CB">
        <w:rPr>
          <w:rFonts w:ascii="Arial" w:eastAsia="Times New Roman" w:hAnsi="Arial" w:cs="Arial"/>
          <w:color w:val="000000"/>
          <w:sz w:val="20"/>
          <w:szCs w:val="20"/>
          <w:lang w:eastAsia="en-AU"/>
        </w:rPr>
        <w:t>intrusives</w:t>
      </w:r>
      <w:proofErr w:type="spellEnd"/>
    </w:p>
    <w:p w:rsidR="001240EE" w:rsidRPr="001240EE" w:rsidRDefault="001240EE">
      <w:pPr>
        <w:rPr>
          <w:rFonts w:ascii="Arial" w:hAnsi="Arial" w:cs="Arial"/>
          <w:sz w:val="16"/>
          <w:szCs w:val="16"/>
          <w:lang w:eastAsia="en-AU"/>
        </w:rPr>
      </w:pPr>
    </w:p>
    <w:p w:rsidR="001240EE" w:rsidRPr="00B01B9C" w:rsidRDefault="001240EE" w:rsidP="001240EE">
      <w:pPr>
        <w:spacing w:after="0" w:line="240" w:lineRule="auto"/>
        <w:rPr>
          <w:rFonts w:ascii="Arial" w:hAnsi="Arial" w:cs="Arial"/>
          <w:lang w:eastAsia="en-AU"/>
        </w:rPr>
      </w:pPr>
      <w:r w:rsidRPr="00B01B9C">
        <w:rPr>
          <w:rFonts w:ascii="Arial" w:hAnsi="Arial" w:cs="Arial"/>
        </w:rPr>
        <w:t>Table 4 Spot comparisons between the TOPSAR, SRTM25m, Photogrammetric 25m and Lidar DEMs with five 1:25,000 topographic located hilltops.</w:t>
      </w:r>
    </w:p>
    <w:p w:rsidR="00F11385" w:rsidRDefault="001240EE" w:rsidP="00B01B9C">
      <w:pPr>
        <w:rPr>
          <w:rFonts w:ascii="Arial" w:hAnsi="Arial" w:cs="Arial"/>
          <w:lang w:eastAsia="en-AU"/>
        </w:rPr>
      </w:pPr>
      <w:r>
        <w:rPr>
          <w:rFonts w:ascii="Arial" w:hAnsi="Arial" w:cs="Arial"/>
          <w:lang w:eastAsia="en-AU"/>
        </w:rPr>
        <w:br w:type="page"/>
      </w:r>
    </w:p>
    <w:p w:rsidR="001240EE" w:rsidRDefault="001240EE">
      <w:pPr>
        <w:rPr>
          <w:rFonts w:ascii="Arial" w:hAnsi="Arial" w:cs="Arial"/>
          <w:lang w:eastAsia="en-AU"/>
        </w:rPr>
        <w:sectPr w:rsidR="001240EE" w:rsidSect="001240EE">
          <w:pgSz w:w="16838" w:h="11906" w:orient="landscape"/>
          <w:pgMar w:top="1440" w:right="1440" w:bottom="1440" w:left="1440" w:header="708" w:footer="708" w:gutter="0"/>
          <w:cols w:space="708"/>
          <w:docGrid w:linePitch="360"/>
        </w:sectPr>
      </w:pPr>
    </w:p>
    <w:p w:rsidR="00B01B9C" w:rsidRDefault="00B01B9C" w:rsidP="003E73E9">
      <w:pPr>
        <w:pStyle w:val="Heading2"/>
        <w:rPr>
          <w:rFonts w:ascii="Arial" w:hAnsi="Arial" w:cs="Arial"/>
          <w:b/>
        </w:rPr>
      </w:pPr>
    </w:p>
    <w:p w:rsidR="003E73E9" w:rsidRPr="000306AC" w:rsidRDefault="00736AAF" w:rsidP="003E73E9">
      <w:pPr>
        <w:pStyle w:val="Heading2"/>
        <w:rPr>
          <w:rFonts w:ascii="Arial" w:hAnsi="Arial" w:cs="Arial"/>
          <w:b/>
        </w:rPr>
      </w:pPr>
      <w:r>
        <w:rPr>
          <w:rFonts w:ascii="Arial" w:hAnsi="Arial" w:cs="Arial"/>
          <w:b/>
        </w:rPr>
        <w:t>3.2</w:t>
      </w:r>
      <w:r w:rsidR="003E73E9" w:rsidRPr="000306AC">
        <w:rPr>
          <w:rFonts w:ascii="Arial" w:hAnsi="Arial" w:cs="Arial"/>
          <w:b/>
        </w:rPr>
        <w:t xml:space="preserve"> </w:t>
      </w:r>
      <w:r w:rsidR="003E73E9">
        <w:rPr>
          <w:rFonts w:ascii="Arial" w:hAnsi="Arial" w:cs="Arial"/>
          <w:b/>
        </w:rPr>
        <w:t xml:space="preserve">TOPSAR </w:t>
      </w:r>
      <w:r>
        <w:rPr>
          <w:rFonts w:ascii="Arial" w:hAnsi="Arial" w:cs="Arial"/>
          <w:b/>
        </w:rPr>
        <w:t>multi-wavelength and multi-</w:t>
      </w:r>
      <w:proofErr w:type="spellStart"/>
      <w:r>
        <w:rPr>
          <w:rFonts w:ascii="Arial" w:hAnsi="Arial" w:cs="Arial"/>
          <w:b/>
        </w:rPr>
        <w:t>polarimetric</w:t>
      </w:r>
      <w:proofErr w:type="spellEnd"/>
      <w:r w:rsidR="003E73E9">
        <w:rPr>
          <w:rFonts w:ascii="Arial" w:hAnsi="Arial" w:cs="Arial"/>
          <w:b/>
        </w:rPr>
        <w:t xml:space="preserve"> product</w:t>
      </w:r>
      <w:r>
        <w:rPr>
          <w:rFonts w:ascii="Arial" w:hAnsi="Arial" w:cs="Arial"/>
          <w:b/>
        </w:rPr>
        <w:t>s</w:t>
      </w:r>
    </w:p>
    <w:p w:rsidR="00736AAF" w:rsidRDefault="00736AAF">
      <w:pPr>
        <w:rPr>
          <w:lang w:eastAsia="en-AU"/>
        </w:rPr>
      </w:pPr>
    </w:p>
    <w:p w:rsidR="008D20BF" w:rsidRDefault="0031224D" w:rsidP="0031224D">
      <w:pPr>
        <w:spacing w:after="0" w:line="360" w:lineRule="auto"/>
        <w:rPr>
          <w:rFonts w:ascii="Arial" w:hAnsi="Arial" w:cs="Arial"/>
          <w:lang w:eastAsia="en-AU"/>
        </w:rPr>
      </w:pPr>
      <w:r>
        <w:rPr>
          <w:rFonts w:ascii="Arial" w:hAnsi="Arial" w:cs="Arial"/>
          <w:lang w:eastAsia="en-AU"/>
        </w:rPr>
        <w:t xml:space="preserve">The image products from the three AIRSAR/TOPSAR acquisitions were imported into an ERDAS </w:t>
      </w:r>
      <w:proofErr w:type="spellStart"/>
      <w:r>
        <w:rPr>
          <w:rFonts w:ascii="Arial" w:hAnsi="Arial" w:cs="Arial"/>
          <w:lang w:eastAsia="en-AU"/>
        </w:rPr>
        <w:t>ERMapper</w:t>
      </w:r>
      <w:r w:rsidRPr="004F15AF">
        <w:rPr>
          <w:rFonts w:ascii="Arial" w:hAnsi="Arial" w:cs="Arial"/>
          <w:vertAlign w:val="superscript"/>
          <w:lang w:eastAsia="en-AU"/>
        </w:rPr>
        <w:t>TM</w:t>
      </w:r>
      <w:proofErr w:type="spellEnd"/>
      <w:r>
        <w:rPr>
          <w:rFonts w:ascii="Arial" w:hAnsi="Arial" w:cs="Arial"/>
          <w:vertAlign w:val="superscript"/>
          <w:lang w:eastAsia="en-AU"/>
        </w:rPr>
        <w:t xml:space="preserve"> </w:t>
      </w:r>
      <w:r>
        <w:rPr>
          <w:rFonts w:ascii="Arial" w:hAnsi="Arial" w:cs="Arial"/>
          <w:lang w:eastAsia="en-AU"/>
        </w:rPr>
        <w:t xml:space="preserve">algorithm </w:t>
      </w:r>
      <w:r w:rsidR="006A57FF">
        <w:rPr>
          <w:rFonts w:ascii="Arial" w:hAnsi="Arial" w:cs="Arial"/>
          <w:lang w:eastAsia="en-AU"/>
        </w:rPr>
        <w:t>style GIS database incorporating</w:t>
      </w:r>
      <w:r>
        <w:rPr>
          <w:rFonts w:ascii="Arial" w:hAnsi="Arial" w:cs="Arial"/>
          <w:lang w:eastAsia="en-AU"/>
        </w:rPr>
        <w:t xml:space="preserve"> ancillary MRT </w:t>
      </w:r>
      <w:r w:rsidR="006A57FF">
        <w:rPr>
          <w:rFonts w:ascii="Arial" w:hAnsi="Arial" w:cs="Arial"/>
          <w:lang w:eastAsia="en-AU"/>
        </w:rPr>
        <w:t xml:space="preserve">supplied </w:t>
      </w:r>
      <w:r>
        <w:rPr>
          <w:rFonts w:ascii="Arial" w:hAnsi="Arial" w:cs="Arial"/>
          <w:lang w:eastAsia="en-AU"/>
        </w:rPr>
        <w:t xml:space="preserve">vector and raster files of other DEMs, </w:t>
      </w:r>
      <w:r w:rsidR="00AA0435">
        <w:rPr>
          <w:rFonts w:ascii="Arial" w:hAnsi="Arial" w:cs="Arial"/>
          <w:lang w:eastAsia="en-AU"/>
        </w:rPr>
        <w:t xml:space="preserve">SPOT imagery, </w:t>
      </w:r>
      <w:proofErr w:type="spellStart"/>
      <w:r w:rsidR="00AA0435">
        <w:rPr>
          <w:rFonts w:ascii="Arial" w:hAnsi="Arial" w:cs="Arial"/>
          <w:lang w:eastAsia="en-AU"/>
        </w:rPr>
        <w:t>orthophotography</w:t>
      </w:r>
      <w:proofErr w:type="spellEnd"/>
      <w:r w:rsidR="00AA0435">
        <w:rPr>
          <w:rFonts w:ascii="Arial" w:hAnsi="Arial" w:cs="Arial"/>
          <w:lang w:eastAsia="en-AU"/>
        </w:rPr>
        <w:t xml:space="preserve">, </w:t>
      </w:r>
      <w:r>
        <w:rPr>
          <w:rFonts w:ascii="Arial" w:hAnsi="Arial" w:cs="Arial"/>
          <w:lang w:eastAsia="en-AU"/>
        </w:rPr>
        <w:t xml:space="preserve">geology, vegetation, </w:t>
      </w:r>
      <w:r w:rsidR="00AA0435">
        <w:rPr>
          <w:rFonts w:ascii="Arial" w:hAnsi="Arial" w:cs="Arial"/>
          <w:lang w:eastAsia="en-AU"/>
        </w:rPr>
        <w:t xml:space="preserve">and airborne </w:t>
      </w:r>
      <w:r>
        <w:rPr>
          <w:rFonts w:ascii="Arial" w:hAnsi="Arial" w:cs="Arial"/>
          <w:lang w:eastAsia="en-AU"/>
        </w:rPr>
        <w:t>geophysics</w:t>
      </w:r>
      <w:r w:rsidR="00AA0435">
        <w:rPr>
          <w:rFonts w:ascii="Arial" w:hAnsi="Arial" w:cs="Arial"/>
          <w:lang w:eastAsia="en-AU"/>
        </w:rPr>
        <w:t>. Two areas within TS1340 were studied in particular in order to observe the effects of incident angle, wavelength and polarisation as well as compare with published geological and vegetation information</w:t>
      </w:r>
      <w:r w:rsidR="008A55B0">
        <w:rPr>
          <w:rFonts w:ascii="Arial" w:hAnsi="Arial" w:cs="Arial"/>
          <w:lang w:eastAsia="en-AU"/>
        </w:rPr>
        <w:t xml:space="preserve"> (Figure 13</w:t>
      </w:r>
      <w:r w:rsidR="00F70A64">
        <w:rPr>
          <w:rFonts w:ascii="Arial" w:hAnsi="Arial" w:cs="Arial"/>
          <w:lang w:eastAsia="en-AU"/>
        </w:rPr>
        <w:t>)</w:t>
      </w:r>
      <w:r w:rsidR="00AA0435">
        <w:rPr>
          <w:rFonts w:ascii="Arial" w:hAnsi="Arial" w:cs="Arial"/>
          <w:lang w:eastAsia="en-AU"/>
        </w:rPr>
        <w:t>.</w:t>
      </w:r>
      <w:r w:rsidR="008D20BF">
        <w:rPr>
          <w:rFonts w:ascii="Arial" w:hAnsi="Arial" w:cs="Arial"/>
          <w:lang w:eastAsia="en-AU"/>
        </w:rPr>
        <w:t xml:space="preserve"> In particular it was attempted to examine the issues of the potentially competing backscattering effects of vegetation versus geological.</w:t>
      </w:r>
      <w:r w:rsidR="008A55B0">
        <w:rPr>
          <w:rFonts w:ascii="Arial" w:hAnsi="Arial" w:cs="Arial"/>
          <w:lang w:eastAsia="en-AU"/>
        </w:rPr>
        <w:t xml:space="preserve"> Figure 13</w:t>
      </w:r>
      <w:r w:rsidR="000446F5">
        <w:rPr>
          <w:rFonts w:ascii="Arial" w:hAnsi="Arial" w:cs="Arial"/>
          <w:lang w:eastAsia="en-AU"/>
        </w:rPr>
        <w:t xml:space="preserve"> </w:t>
      </w:r>
      <w:r w:rsidR="006A57FF">
        <w:rPr>
          <w:rFonts w:ascii="Arial" w:hAnsi="Arial" w:cs="Arial"/>
          <w:lang w:eastAsia="en-AU"/>
        </w:rPr>
        <w:t xml:space="preserve">also </w:t>
      </w:r>
      <w:r w:rsidR="000446F5">
        <w:rPr>
          <w:rFonts w:ascii="Arial" w:hAnsi="Arial" w:cs="Arial"/>
          <w:lang w:eastAsia="en-AU"/>
        </w:rPr>
        <w:t xml:space="preserve">shows the enhanced backscatter of the </w:t>
      </w:r>
      <w:r w:rsidR="000446F5">
        <w:rPr>
          <w:rFonts w:ascii="Arial" w:hAnsi="Arial" w:cs="Arial"/>
        </w:rPr>
        <w:t>C band VV polarisation (</w:t>
      </w:r>
      <w:proofErr w:type="spellStart"/>
      <w:r w:rsidR="000446F5">
        <w:rPr>
          <w:rFonts w:ascii="Arial" w:hAnsi="Arial" w:cs="Arial"/>
        </w:rPr>
        <w:t>Cvv</w:t>
      </w:r>
      <w:proofErr w:type="spellEnd"/>
      <w:r w:rsidR="000446F5">
        <w:rPr>
          <w:rFonts w:ascii="Arial" w:hAnsi="Arial" w:cs="Arial"/>
        </w:rPr>
        <w:t xml:space="preserve">) </w:t>
      </w:r>
      <w:r w:rsidR="000446F5">
        <w:rPr>
          <w:rFonts w:ascii="Arial" w:hAnsi="Arial" w:cs="Arial"/>
          <w:lang w:eastAsia="en-AU"/>
        </w:rPr>
        <w:t>near swath range along the north</w:t>
      </w:r>
      <w:r w:rsidR="000D7418">
        <w:rPr>
          <w:rFonts w:ascii="Arial" w:hAnsi="Arial" w:cs="Arial"/>
          <w:lang w:eastAsia="en-AU"/>
        </w:rPr>
        <w:t xml:space="preserve"> </w:t>
      </w:r>
      <w:r w:rsidR="000446F5">
        <w:rPr>
          <w:rFonts w:ascii="Arial" w:hAnsi="Arial" w:cs="Arial"/>
          <w:lang w:eastAsia="en-AU"/>
        </w:rPr>
        <w:t>eastern edge of the image associated</w:t>
      </w:r>
      <w:r w:rsidR="006A57FF">
        <w:rPr>
          <w:rFonts w:ascii="Arial" w:hAnsi="Arial" w:cs="Arial"/>
          <w:lang w:eastAsia="en-AU"/>
        </w:rPr>
        <w:t xml:space="preserve"> with the lower incident angle.</w:t>
      </w:r>
    </w:p>
    <w:p w:rsidR="00F70A64" w:rsidRDefault="00F70A64" w:rsidP="0031224D">
      <w:pPr>
        <w:spacing w:after="0" w:line="360" w:lineRule="auto"/>
        <w:rPr>
          <w:rFonts w:ascii="Arial" w:hAnsi="Arial" w:cs="Arial"/>
          <w:lang w:eastAsia="en-AU"/>
        </w:rPr>
      </w:pPr>
    </w:p>
    <w:p w:rsidR="008D20BF" w:rsidRDefault="000446F5" w:rsidP="0031224D">
      <w:pPr>
        <w:spacing w:after="0" w:line="360" w:lineRule="auto"/>
        <w:rPr>
          <w:rFonts w:ascii="Arial" w:hAnsi="Arial" w:cs="Arial"/>
          <w:lang w:eastAsia="en-AU"/>
        </w:rPr>
      </w:pPr>
      <w:r>
        <w:rPr>
          <w:noProof/>
          <w:lang w:eastAsia="en-AU"/>
        </w:rPr>
        <w:drawing>
          <wp:anchor distT="0" distB="0" distL="114300" distR="114300" simplePos="0" relativeHeight="251689984" behindDoc="1" locked="0" layoutInCell="1" allowOverlap="1" wp14:anchorId="0301372A" wp14:editId="60ADF802">
            <wp:simplePos x="0" y="0"/>
            <wp:positionH relativeFrom="column">
              <wp:posOffset>624840</wp:posOffset>
            </wp:positionH>
            <wp:positionV relativeFrom="paragraph">
              <wp:posOffset>180975</wp:posOffset>
            </wp:positionV>
            <wp:extent cx="3688080" cy="4116705"/>
            <wp:effectExtent l="0" t="0" r="7620" b="0"/>
            <wp:wrapTight wrapText="bothSides">
              <wp:wrapPolygon edited="0">
                <wp:start x="0" y="0"/>
                <wp:lineTo x="0" y="21490"/>
                <wp:lineTo x="21533" y="21490"/>
                <wp:lineTo x="21533"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assie_SAR_Project-TOPSAR_TS1340_Cvv_veg-geology-study_outlines.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688080" cy="4116705"/>
                    </a:xfrm>
                    <a:prstGeom prst="rect">
                      <a:avLst/>
                    </a:prstGeom>
                  </pic:spPr>
                </pic:pic>
              </a:graphicData>
            </a:graphic>
            <wp14:sizeRelH relativeFrom="page">
              <wp14:pctWidth>0</wp14:pctWidth>
            </wp14:sizeRelH>
            <wp14:sizeRelV relativeFrom="page">
              <wp14:pctHeight>0</wp14:pctHeight>
            </wp14:sizeRelV>
          </wp:anchor>
        </w:drawing>
      </w:r>
    </w:p>
    <w:p w:rsidR="00F70A64" w:rsidRDefault="00F70A64" w:rsidP="00AA0435">
      <w:pPr>
        <w:pStyle w:val="Heading2"/>
      </w:pPr>
    </w:p>
    <w:p w:rsidR="00F70A64" w:rsidRDefault="00F70A64" w:rsidP="00AA0435">
      <w:pPr>
        <w:pStyle w:val="Heading2"/>
      </w:pPr>
    </w:p>
    <w:p w:rsidR="00F70A64" w:rsidRDefault="00F70A64" w:rsidP="00AA0435">
      <w:pPr>
        <w:pStyle w:val="Heading2"/>
      </w:pPr>
    </w:p>
    <w:p w:rsidR="00F70A64" w:rsidRDefault="00F70A64" w:rsidP="00AA0435">
      <w:pPr>
        <w:pStyle w:val="Heading2"/>
      </w:pPr>
    </w:p>
    <w:p w:rsidR="00F70A64" w:rsidRDefault="00F70A64" w:rsidP="00AA0435">
      <w:pPr>
        <w:pStyle w:val="Heading2"/>
      </w:pPr>
    </w:p>
    <w:p w:rsidR="00F70A64" w:rsidRDefault="00F70A64" w:rsidP="00AA0435">
      <w:pPr>
        <w:pStyle w:val="Heading2"/>
      </w:pPr>
    </w:p>
    <w:p w:rsidR="00F70A64" w:rsidRDefault="00F70A64" w:rsidP="00AA0435">
      <w:pPr>
        <w:pStyle w:val="Heading2"/>
      </w:pPr>
    </w:p>
    <w:p w:rsidR="00F70A64" w:rsidRDefault="00F70A64" w:rsidP="00AA0435">
      <w:pPr>
        <w:pStyle w:val="Heading2"/>
      </w:pPr>
    </w:p>
    <w:p w:rsidR="00F70A64" w:rsidRDefault="00F70A64" w:rsidP="00AA0435">
      <w:pPr>
        <w:pStyle w:val="Heading2"/>
      </w:pPr>
    </w:p>
    <w:p w:rsidR="00F70A64" w:rsidRDefault="00F70A64" w:rsidP="00AA0435">
      <w:pPr>
        <w:pStyle w:val="Heading2"/>
      </w:pPr>
    </w:p>
    <w:p w:rsidR="00F70A64" w:rsidRDefault="00F70A64" w:rsidP="00AA0435">
      <w:pPr>
        <w:pStyle w:val="Heading2"/>
      </w:pPr>
    </w:p>
    <w:p w:rsidR="00F70A64" w:rsidRDefault="00F70A64" w:rsidP="00AA0435">
      <w:pPr>
        <w:pStyle w:val="Heading2"/>
      </w:pPr>
    </w:p>
    <w:p w:rsidR="00F70A64" w:rsidRDefault="00F70A64" w:rsidP="00AA0435">
      <w:pPr>
        <w:pStyle w:val="Heading2"/>
      </w:pPr>
    </w:p>
    <w:p w:rsidR="00F70A64" w:rsidRDefault="00F70A64" w:rsidP="00AA0435">
      <w:pPr>
        <w:pStyle w:val="Heading2"/>
      </w:pPr>
    </w:p>
    <w:p w:rsidR="000446F5" w:rsidRDefault="000446F5" w:rsidP="00F70A64">
      <w:pPr>
        <w:spacing w:after="0" w:line="240" w:lineRule="auto"/>
        <w:rPr>
          <w:rFonts w:ascii="Arial" w:hAnsi="Arial" w:cs="Arial"/>
        </w:rPr>
      </w:pPr>
    </w:p>
    <w:p w:rsidR="000446F5" w:rsidRDefault="000446F5" w:rsidP="00F70A64">
      <w:pPr>
        <w:spacing w:after="0" w:line="240" w:lineRule="auto"/>
        <w:rPr>
          <w:rFonts w:ascii="Arial" w:hAnsi="Arial" w:cs="Arial"/>
        </w:rPr>
      </w:pPr>
    </w:p>
    <w:p w:rsidR="000446F5" w:rsidRDefault="000446F5" w:rsidP="00F70A64">
      <w:pPr>
        <w:spacing w:after="0" w:line="240" w:lineRule="auto"/>
        <w:rPr>
          <w:rFonts w:ascii="Arial" w:hAnsi="Arial" w:cs="Arial"/>
        </w:rPr>
      </w:pPr>
    </w:p>
    <w:p w:rsidR="000446F5" w:rsidRDefault="000446F5" w:rsidP="00F70A64">
      <w:pPr>
        <w:spacing w:after="0" w:line="240" w:lineRule="auto"/>
        <w:rPr>
          <w:rFonts w:ascii="Arial" w:hAnsi="Arial" w:cs="Arial"/>
        </w:rPr>
      </w:pPr>
    </w:p>
    <w:p w:rsidR="000446F5" w:rsidRDefault="000446F5" w:rsidP="00F70A64">
      <w:pPr>
        <w:spacing w:after="0" w:line="240" w:lineRule="auto"/>
        <w:rPr>
          <w:rFonts w:ascii="Arial" w:hAnsi="Arial" w:cs="Arial"/>
        </w:rPr>
      </w:pPr>
    </w:p>
    <w:p w:rsidR="00F70A64" w:rsidRPr="00F70A64" w:rsidRDefault="008A55B0" w:rsidP="00F70A64">
      <w:pPr>
        <w:spacing w:after="0" w:line="240" w:lineRule="auto"/>
        <w:rPr>
          <w:rFonts w:ascii="Arial" w:hAnsi="Arial" w:cs="Arial"/>
        </w:rPr>
      </w:pPr>
      <w:r>
        <w:rPr>
          <w:rFonts w:ascii="Arial" w:hAnsi="Arial" w:cs="Arial"/>
        </w:rPr>
        <w:t>Figure 13</w:t>
      </w:r>
      <w:r w:rsidR="00F70A64" w:rsidRPr="00F70A64">
        <w:rPr>
          <w:rFonts w:ascii="Arial" w:hAnsi="Arial" w:cs="Arial"/>
        </w:rPr>
        <w:t xml:space="preserve"> </w:t>
      </w:r>
      <w:r w:rsidR="000446F5">
        <w:rPr>
          <w:rFonts w:ascii="Arial" w:hAnsi="Arial" w:cs="Arial"/>
        </w:rPr>
        <w:t xml:space="preserve">AIRSAR/TOPSAR </w:t>
      </w:r>
      <w:proofErr w:type="spellStart"/>
      <w:r w:rsidR="000446F5">
        <w:rPr>
          <w:rFonts w:ascii="Arial" w:hAnsi="Arial" w:cs="Arial"/>
        </w:rPr>
        <w:t>Cvv</w:t>
      </w:r>
      <w:proofErr w:type="spellEnd"/>
      <w:r w:rsidR="00F70A64">
        <w:rPr>
          <w:rFonts w:ascii="Arial" w:hAnsi="Arial" w:cs="Arial"/>
        </w:rPr>
        <w:t xml:space="preserve"> image of flight line TS1340 showing the locations of the vegetation (white box) and geological (magenta box) study areas.</w:t>
      </w:r>
    </w:p>
    <w:p w:rsidR="00F70A64" w:rsidRDefault="00F70A64" w:rsidP="00AA0435">
      <w:pPr>
        <w:pStyle w:val="Heading2"/>
      </w:pPr>
    </w:p>
    <w:p w:rsidR="00B01B9C" w:rsidRPr="00B01B9C" w:rsidRDefault="00B01B9C" w:rsidP="00B01B9C"/>
    <w:p w:rsidR="00AA0435" w:rsidRPr="009157C1" w:rsidRDefault="00F70A64" w:rsidP="00AA0435">
      <w:pPr>
        <w:pStyle w:val="Heading2"/>
        <w:rPr>
          <w:rFonts w:ascii="Arial" w:hAnsi="Arial" w:cs="Arial"/>
        </w:rPr>
      </w:pPr>
      <w:proofErr w:type="gramStart"/>
      <w:r w:rsidRPr="009157C1">
        <w:rPr>
          <w:rFonts w:ascii="Arial" w:hAnsi="Arial" w:cs="Arial"/>
        </w:rPr>
        <w:lastRenderedPageBreak/>
        <w:t>3.2.1  TS1340</w:t>
      </w:r>
      <w:proofErr w:type="gramEnd"/>
      <w:r w:rsidRPr="009157C1">
        <w:rPr>
          <w:rFonts w:ascii="Arial" w:hAnsi="Arial" w:cs="Arial"/>
        </w:rPr>
        <w:t xml:space="preserve"> </w:t>
      </w:r>
      <w:r w:rsidR="006A4E99" w:rsidRPr="009157C1">
        <w:rPr>
          <w:rFonts w:ascii="Arial" w:hAnsi="Arial" w:cs="Arial"/>
        </w:rPr>
        <w:t>Northern</w:t>
      </w:r>
      <w:r w:rsidRPr="009157C1">
        <w:rPr>
          <w:rFonts w:ascii="Arial" w:hAnsi="Arial" w:cs="Arial"/>
        </w:rPr>
        <w:t xml:space="preserve"> study area</w:t>
      </w:r>
      <w:r w:rsidR="00AA0435" w:rsidRPr="009157C1">
        <w:rPr>
          <w:rFonts w:ascii="Arial" w:hAnsi="Arial" w:cs="Arial"/>
        </w:rPr>
        <w:t xml:space="preserve"> </w:t>
      </w:r>
    </w:p>
    <w:p w:rsidR="00AA0435" w:rsidRDefault="00AA0435" w:rsidP="00AA0435"/>
    <w:p w:rsidR="008D20BF" w:rsidRPr="008D20BF" w:rsidRDefault="008D20BF" w:rsidP="008D20BF">
      <w:pPr>
        <w:spacing w:after="0" w:line="360" w:lineRule="auto"/>
        <w:rPr>
          <w:rFonts w:ascii="Arial" w:hAnsi="Arial" w:cs="Arial"/>
        </w:rPr>
      </w:pPr>
      <w:r>
        <w:rPr>
          <w:rFonts w:ascii="Arial" w:hAnsi="Arial" w:cs="Arial"/>
        </w:rPr>
        <w:t xml:space="preserve">The northern portion of </w:t>
      </w:r>
      <w:r w:rsidR="0036473E">
        <w:rPr>
          <w:rFonts w:ascii="Arial" w:hAnsi="Arial" w:cs="Arial"/>
        </w:rPr>
        <w:t>flight line</w:t>
      </w:r>
      <w:r>
        <w:rPr>
          <w:rFonts w:ascii="Arial" w:hAnsi="Arial" w:cs="Arial"/>
        </w:rPr>
        <w:t xml:space="preserve"> TS1340 proved </w:t>
      </w:r>
      <w:proofErr w:type="gramStart"/>
      <w:r>
        <w:rPr>
          <w:rFonts w:ascii="Arial" w:hAnsi="Arial" w:cs="Arial"/>
        </w:rPr>
        <w:t>an</w:t>
      </w:r>
      <w:proofErr w:type="gramEnd"/>
      <w:r>
        <w:rPr>
          <w:rFonts w:ascii="Arial" w:hAnsi="Arial" w:cs="Arial"/>
        </w:rPr>
        <w:t xml:space="preserve"> useful area for examining the </w:t>
      </w:r>
      <w:r w:rsidR="000E5BA0">
        <w:rPr>
          <w:rFonts w:ascii="Arial" w:hAnsi="Arial" w:cs="Arial"/>
        </w:rPr>
        <w:t>response of the multi -</w:t>
      </w:r>
      <w:r>
        <w:rPr>
          <w:rFonts w:ascii="Arial" w:hAnsi="Arial" w:cs="Arial"/>
        </w:rPr>
        <w:t xml:space="preserve">wavelength and </w:t>
      </w:r>
      <w:r w:rsidR="000E5BA0">
        <w:rPr>
          <w:rFonts w:ascii="Arial" w:hAnsi="Arial" w:cs="Arial"/>
        </w:rPr>
        <w:t>-</w:t>
      </w:r>
      <w:r>
        <w:rPr>
          <w:rFonts w:ascii="Arial" w:hAnsi="Arial" w:cs="Arial"/>
        </w:rPr>
        <w:t>polarisation radar to discriminate vegetation where limited geological outcrop</w:t>
      </w:r>
      <w:r w:rsidR="006A57FF">
        <w:rPr>
          <w:rFonts w:ascii="Arial" w:hAnsi="Arial" w:cs="Arial"/>
        </w:rPr>
        <w:t xml:space="preserve"> and diversity of units</w:t>
      </w:r>
      <w:r>
        <w:rPr>
          <w:rFonts w:ascii="Arial" w:hAnsi="Arial" w:cs="Arial"/>
        </w:rPr>
        <w:t xml:space="preserve"> appeared apparent by the publis</w:t>
      </w:r>
      <w:r w:rsidR="008A55B0">
        <w:rPr>
          <w:rFonts w:ascii="Arial" w:hAnsi="Arial" w:cs="Arial"/>
        </w:rPr>
        <w:t>hed 1:250000 geology (Figure 14</w:t>
      </w:r>
      <w:r w:rsidR="00540EEE">
        <w:rPr>
          <w:rFonts w:ascii="Arial" w:hAnsi="Arial" w:cs="Arial"/>
        </w:rPr>
        <w:t>a</w:t>
      </w:r>
      <w:r>
        <w:rPr>
          <w:rFonts w:ascii="Arial" w:hAnsi="Arial" w:cs="Arial"/>
        </w:rPr>
        <w:t>).</w:t>
      </w:r>
      <w:r w:rsidR="00EA3186">
        <w:rPr>
          <w:rFonts w:ascii="Arial" w:hAnsi="Arial" w:cs="Arial"/>
        </w:rPr>
        <w:t xml:space="preserve"> </w:t>
      </w:r>
      <w:r w:rsidR="00540EEE">
        <w:rPr>
          <w:rFonts w:ascii="Arial" w:hAnsi="Arial" w:cs="Arial"/>
        </w:rPr>
        <w:t xml:space="preserve">A range of temperate rainforest and vegetation occupies this area from the steep hills and gullies </w:t>
      </w:r>
      <w:r w:rsidR="008A55B0">
        <w:rPr>
          <w:rFonts w:ascii="Arial" w:hAnsi="Arial" w:cs="Arial"/>
        </w:rPr>
        <w:t>to swampy floodplains (Figure 14b). Figure 14</w:t>
      </w:r>
      <w:r w:rsidR="00540EEE">
        <w:rPr>
          <w:rFonts w:ascii="Arial" w:hAnsi="Arial" w:cs="Arial"/>
        </w:rPr>
        <w:t xml:space="preserve">c highlights this topography and limited </w:t>
      </w:r>
      <w:r w:rsidR="00EA3186">
        <w:rPr>
          <w:rFonts w:ascii="Arial" w:hAnsi="Arial" w:cs="Arial"/>
        </w:rPr>
        <w:t>geological units mapped within this</w:t>
      </w:r>
      <w:r w:rsidR="00D536C8">
        <w:rPr>
          <w:rFonts w:ascii="Arial" w:hAnsi="Arial" w:cs="Arial"/>
        </w:rPr>
        <w:t xml:space="preserve"> lowland dominated terrain. The predominant mapped unit is the Cowrie </w:t>
      </w:r>
      <w:r w:rsidR="000D7418">
        <w:rPr>
          <w:rFonts w:ascii="Arial" w:hAnsi="Arial" w:cs="Arial"/>
        </w:rPr>
        <w:t>Siltstone</w:t>
      </w:r>
      <w:r w:rsidR="00D536C8">
        <w:rPr>
          <w:rFonts w:ascii="Arial" w:hAnsi="Arial" w:cs="Arial"/>
        </w:rPr>
        <w:t xml:space="preserve"> intruded by </w:t>
      </w:r>
      <w:r w:rsidR="00EA3186">
        <w:rPr>
          <w:rFonts w:ascii="Arial" w:hAnsi="Arial" w:cs="Arial"/>
        </w:rPr>
        <w:t xml:space="preserve">with mostly </w:t>
      </w:r>
      <w:r w:rsidR="00C07033">
        <w:rPr>
          <w:rFonts w:ascii="Arial" w:hAnsi="Arial" w:cs="Arial"/>
        </w:rPr>
        <w:t>narrow north-</w:t>
      </w:r>
      <w:r w:rsidR="00D536C8">
        <w:rPr>
          <w:rFonts w:ascii="Arial" w:hAnsi="Arial" w:cs="Arial"/>
        </w:rPr>
        <w:t xml:space="preserve">easterly trending </w:t>
      </w:r>
      <w:proofErr w:type="spellStart"/>
      <w:r w:rsidR="00D536C8">
        <w:rPr>
          <w:rFonts w:ascii="Arial" w:hAnsi="Arial" w:cs="Arial"/>
        </w:rPr>
        <w:t>Tayatea</w:t>
      </w:r>
      <w:proofErr w:type="spellEnd"/>
      <w:r w:rsidR="00D536C8">
        <w:rPr>
          <w:rFonts w:ascii="Arial" w:hAnsi="Arial" w:cs="Arial"/>
        </w:rPr>
        <w:t xml:space="preserve"> Dyke Swarm dolerite</w:t>
      </w:r>
      <w:r w:rsidR="00C07033">
        <w:rPr>
          <w:rFonts w:ascii="Arial" w:hAnsi="Arial" w:cs="Arial"/>
        </w:rPr>
        <w:t xml:space="preserve"> bodies</w:t>
      </w:r>
      <w:r w:rsidR="00D536C8">
        <w:rPr>
          <w:rFonts w:ascii="Arial" w:hAnsi="Arial" w:cs="Arial"/>
        </w:rPr>
        <w:t>.</w:t>
      </w:r>
      <w:r w:rsidR="00BD64D0">
        <w:rPr>
          <w:rFonts w:ascii="Arial" w:hAnsi="Arial" w:cs="Arial"/>
        </w:rPr>
        <w:t xml:space="preserve"> There is a significant variation in vegetation from swampy moorland grasses to wet rainfo</w:t>
      </w:r>
      <w:r w:rsidR="008A55B0">
        <w:rPr>
          <w:rFonts w:ascii="Arial" w:hAnsi="Arial" w:cs="Arial"/>
        </w:rPr>
        <w:t>rest to open woodland (Figure 14</w:t>
      </w:r>
      <w:r w:rsidR="00BD64D0">
        <w:rPr>
          <w:rFonts w:ascii="Arial" w:hAnsi="Arial" w:cs="Arial"/>
        </w:rPr>
        <w:t xml:space="preserve">d). </w:t>
      </w:r>
      <w:r w:rsidR="008A55B0">
        <w:rPr>
          <w:rFonts w:ascii="Arial" w:hAnsi="Arial" w:cs="Arial"/>
        </w:rPr>
        <w:t>Figure 14</w:t>
      </w:r>
      <w:r w:rsidR="00BD64D0">
        <w:rPr>
          <w:rFonts w:ascii="Arial" w:hAnsi="Arial" w:cs="Arial"/>
        </w:rPr>
        <w:t xml:space="preserve">d also indicates the short wavelength and vertically polarised </w:t>
      </w:r>
      <w:proofErr w:type="spellStart"/>
      <w:r w:rsidR="00BD64D0">
        <w:rPr>
          <w:rFonts w:ascii="Arial" w:hAnsi="Arial" w:cs="Arial"/>
        </w:rPr>
        <w:t>Cvv</w:t>
      </w:r>
      <w:proofErr w:type="spellEnd"/>
      <w:r w:rsidR="00BD64D0">
        <w:rPr>
          <w:rFonts w:ascii="Arial" w:hAnsi="Arial" w:cs="Arial"/>
        </w:rPr>
        <w:t xml:space="preserve"> band exhibits a</w:t>
      </w:r>
      <w:r w:rsidR="000D7418">
        <w:rPr>
          <w:rFonts w:ascii="Arial" w:hAnsi="Arial" w:cs="Arial"/>
        </w:rPr>
        <w:t>n</w:t>
      </w:r>
      <w:r w:rsidR="00BD64D0">
        <w:rPr>
          <w:rFonts w:ascii="Arial" w:hAnsi="Arial" w:cs="Arial"/>
        </w:rPr>
        <w:t xml:space="preserve"> exaggerated bias in backscatter related to lower incident an</w:t>
      </w:r>
      <w:r w:rsidR="00EA3186">
        <w:rPr>
          <w:rFonts w:ascii="Arial" w:hAnsi="Arial" w:cs="Arial"/>
        </w:rPr>
        <w:t>gles (</w:t>
      </w:r>
      <w:r w:rsidR="00EA3186" w:rsidRPr="008A55B0">
        <w:rPr>
          <w:rFonts w:ascii="Arial" w:hAnsi="Arial" w:cs="Arial"/>
          <w:i/>
        </w:rPr>
        <w:t>e.g.</w:t>
      </w:r>
      <w:r w:rsidR="00EA3186">
        <w:rPr>
          <w:rFonts w:ascii="Arial" w:hAnsi="Arial" w:cs="Arial"/>
        </w:rPr>
        <w:t xml:space="preserve"> compare with Figure 10</w:t>
      </w:r>
      <w:r w:rsidR="00BD64D0">
        <w:rPr>
          <w:rFonts w:ascii="Arial" w:hAnsi="Arial" w:cs="Arial"/>
        </w:rPr>
        <w:t>).</w:t>
      </w:r>
    </w:p>
    <w:p w:rsidR="005B74D3" w:rsidRDefault="005B74D3" w:rsidP="00AA0435"/>
    <w:p w:rsidR="00BD64D0" w:rsidRDefault="00BD64D0" w:rsidP="00BD64D0">
      <w:pPr>
        <w:rPr>
          <w:lang w:eastAsia="en-AU"/>
        </w:rPr>
      </w:pPr>
      <w:r>
        <w:rPr>
          <w:noProof/>
          <w:lang w:eastAsia="en-AU"/>
        </w:rPr>
        <w:lastRenderedPageBreak/>
        <w:drawing>
          <wp:anchor distT="0" distB="0" distL="114300" distR="114300" simplePos="0" relativeHeight="251701248" behindDoc="1" locked="0" layoutInCell="1" allowOverlap="1" wp14:anchorId="09385D2C" wp14:editId="525B204C">
            <wp:simplePos x="0" y="0"/>
            <wp:positionH relativeFrom="column">
              <wp:posOffset>2962910</wp:posOffset>
            </wp:positionH>
            <wp:positionV relativeFrom="paragraph">
              <wp:posOffset>3604260</wp:posOffset>
            </wp:positionV>
            <wp:extent cx="3260725" cy="3119755"/>
            <wp:effectExtent l="0" t="0" r="0" b="4445"/>
            <wp:wrapTight wrapText="bothSides">
              <wp:wrapPolygon edited="0">
                <wp:start x="0" y="0"/>
                <wp:lineTo x="0" y="21499"/>
                <wp:lineTo x="21453" y="21499"/>
                <wp:lineTo x="21453"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assie_SAR_Project-TOPSAR_TS1340_Cvv_veg-study.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60725" cy="3119755"/>
                    </a:xfrm>
                    <a:prstGeom prst="rect">
                      <a:avLst/>
                    </a:prstGeom>
                  </pic:spPr>
                </pic:pic>
              </a:graphicData>
            </a:graphic>
            <wp14:sizeRelH relativeFrom="page">
              <wp14:pctWidth>0</wp14:pctWidth>
            </wp14:sizeRelH>
            <wp14:sizeRelV relativeFrom="page">
              <wp14:pctHeight>0</wp14:pctHeight>
            </wp14:sizeRelV>
          </wp:anchor>
        </w:drawing>
      </w:r>
      <w:r w:rsidRPr="000446F5">
        <w:rPr>
          <w:noProof/>
          <w:lang w:eastAsia="en-AU"/>
        </w:rPr>
        <w:drawing>
          <wp:anchor distT="0" distB="0" distL="114300" distR="114300" simplePos="0" relativeHeight="251700224" behindDoc="1" locked="0" layoutInCell="1" allowOverlap="1" wp14:anchorId="0CF2F01C" wp14:editId="5EF2163F">
            <wp:simplePos x="0" y="0"/>
            <wp:positionH relativeFrom="column">
              <wp:posOffset>-345440</wp:posOffset>
            </wp:positionH>
            <wp:positionV relativeFrom="paragraph">
              <wp:posOffset>3576320</wp:posOffset>
            </wp:positionV>
            <wp:extent cx="3286760" cy="3143885"/>
            <wp:effectExtent l="0" t="0" r="8890" b="0"/>
            <wp:wrapTight wrapText="bothSides">
              <wp:wrapPolygon edited="0">
                <wp:start x="0" y="0"/>
                <wp:lineTo x="0" y="21465"/>
                <wp:lineTo x="21533" y="21465"/>
                <wp:lineTo x="21533"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assie_SAR_Project-TOPSAR_TS1340_SRTM25m-DEM_Shade-NE_Geology_veg-study.tif"/>
                    <pic:cNvPicPr/>
                  </pic:nvPicPr>
                  <pic:blipFill>
                    <a:blip r:embed="rId34">
                      <a:extLst>
                        <a:ext uri="{28A0092B-C50C-407E-A947-70E740481C1C}">
                          <a14:useLocalDpi xmlns:a14="http://schemas.microsoft.com/office/drawing/2010/main" val="0"/>
                        </a:ext>
                      </a:extLst>
                    </a:blip>
                    <a:stretch>
                      <a:fillRect/>
                    </a:stretch>
                  </pic:blipFill>
                  <pic:spPr>
                    <a:xfrm>
                      <a:off x="0" y="0"/>
                      <a:ext cx="3286760" cy="3143885"/>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98176" behindDoc="1" locked="0" layoutInCell="1" allowOverlap="1" wp14:anchorId="084C51F2" wp14:editId="72F06955">
            <wp:simplePos x="0" y="0"/>
            <wp:positionH relativeFrom="column">
              <wp:posOffset>2946400</wp:posOffset>
            </wp:positionH>
            <wp:positionV relativeFrom="paragraph">
              <wp:posOffset>0</wp:posOffset>
            </wp:positionV>
            <wp:extent cx="3282315" cy="3140075"/>
            <wp:effectExtent l="0" t="0" r="0" b="3175"/>
            <wp:wrapTight wrapText="bothSides">
              <wp:wrapPolygon edited="0">
                <wp:start x="0" y="0"/>
                <wp:lineTo x="0" y="21491"/>
                <wp:lineTo x="21437" y="21491"/>
                <wp:lineTo x="21437"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assie_SAR_Project-TOPSAR_TS1340_100K-Topo_veg-study.ti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82315" cy="3140075"/>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99200" behindDoc="1" locked="0" layoutInCell="1" allowOverlap="1" wp14:anchorId="0C05D978" wp14:editId="5774802C">
            <wp:simplePos x="0" y="0"/>
            <wp:positionH relativeFrom="column">
              <wp:posOffset>-345440</wp:posOffset>
            </wp:positionH>
            <wp:positionV relativeFrom="paragraph">
              <wp:posOffset>76</wp:posOffset>
            </wp:positionV>
            <wp:extent cx="3288030" cy="3156509"/>
            <wp:effectExtent l="0" t="0" r="7620" b="6350"/>
            <wp:wrapTight wrapText="bothSides">
              <wp:wrapPolygon edited="0">
                <wp:start x="0" y="0"/>
                <wp:lineTo x="0" y="21513"/>
                <wp:lineTo x="21525" y="21513"/>
                <wp:lineTo x="21525"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assie_SAR_Project-TOPSAR_TS1340_250K-Geol_veg-study.tif"/>
                    <pic:cNvPicPr/>
                  </pic:nvPicPr>
                  <pic:blipFill>
                    <a:blip r:embed="rId36">
                      <a:extLst>
                        <a:ext uri="{28A0092B-C50C-407E-A947-70E740481C1C}">
                          <a14:useLocalDpi xmlns:a14="http://schemas.microsoft.com/office/drawing/2010/main" val="0"/>
                        </a:ext>
                      </a:extLst>
                    </a:blip>
                    <a:stretch>
                      <a:fillRect/>
                    </a:stretch>
                  </pic:blipFill>
                  <pic:spPr>
                    <a:xfrm>
                      <a:off x="0" y="0"/>
                      <a:ext cx="3288907" cy="3157351"/>
                    </a:xfrm>
                    <a:prstGeom prst="rect">
                      <a:avLst/>
                    </a:prstGeom>
                  </pic:spPr>
                </pic:pic>
              </a:graphicData>
            </a:graphic>
            <wp14:sizeRelH relativeFrom="page">
              <wp14:pctWidth>0</wp14:pctWidth>
            </wp14:sizeRelH>
            <wp14:sizeRelV relativeFrom="page">
              <wp14:pctHeight>0</wp14:pctHeight>
            </wp14:sizeRelV>
          </wp:anchor>
        </w:drawing>
      </w:r>
      <w:r>
        <w:rPr>
          <w:lang w:eastAsia="en-AU"/>
        </w:rPr>
        <w:t>a)</w:t>
      </w:r>
      <w:r>
        <w:rPr>
          <w:lang w:eastAsia="en-AU"/>
        </w:rPr>
        <w:tab/>
      </w:r>
      <w:r>
        <w:rPr>
          <w:lang w:eastAsia="en-AU"/>
        </w:rPr>
        <w:tab/>
      </w:r>
      <w:r>
        <w:rPr>
          <w:lang w:eastAsia="en-AU"/>
        </w:rPr>
        <w:tab/>
      </w:r>
      <w:r>
        <w:rPr>
          <w:lang w:eastAsia="en-AU"/>
        </w:rPr>
        <w:tab/>
      </w:r>
      <w:r>
        <w:rPr>
          <w:lang w:eastAsia="en-AU"/>
        </w:rPr>
        <w:tab/>
      </w:r>
      <w:r>
        <w:rPr>
          <w:lang w:eastAsia="en-AU"/>
        </w:rPr>
        <w:tab/>
      </w:r>
      <w:r>
        <w:rPr>
          <w:lang w:eastAsia="en-AU"/>
        </w:rPr>
        <w:tab/>
      </w:r>
      <w:proofErr w:type="gramStart"/>
      <w:r>
        <w:rPr>
          <w:lang w:eastAsia="en-AU"/>
        </w:rPr>
        <w:t>b</w:t>
      </w:r>
      <w:proofErr w:type="gramEnd"/>
      <w:r>
        <w:rPr>
          <w:lang w:eastAsia="en-AU"/>
        </w:rPr>
        <w:t>)</w:t>
      </w:r>
    </w:p>
    <w:p w:rsidR="00BD64D0" w:rsidRDefault="00BD64D0" w:rsidP="00BD64D0">
      <w:pPr>
        <w:rPr>
          <w:lang w:eastAsia="en-AU"/>
        </w:rPr>
      </w:pPr>
      <w:r>
        <w:rPr>
          <w:lang w:eastAsia="en-AU"/>
        </w:rPr>
        <w:t>c)</w:t>
      </w:r>
      <w:r>
        <w:rPr>
          <w:lang w:eastAsia="en-AU"/>
        </w:rPr>
        <w:tab/>
      </w:r>
      <w:r>
        <w:rPr>
          <w:lang w:eastAsia="en-AU"/>
        </w:rPr>
        <w:tab/>
      </w:r>
      <w:r>
        <w:rPr>
          <w:lang w:eastAsia="en-AU"/>
        </w:rPr>
        <w:tab/>
      </w:r>
      <w:r>
        <w:rPr>
          <w:lang w:eastAsia="en-AU"/>
        </w:rPr>
        <w:tab/>
      </w:r>
      <w:r>
        <w:rPr>
          <w:lang w:eastAsia="en-AU"/>
        </w:rPr>
        <w:tab/>
      </w:r>
      <w:r>
        <w:rPr>
          <w:lang w:eastAsia="en-AU"/>
        </w:rPr>
        <w:tab/>
      </w:r>
      <w:r>
        <w:rPr>
          <w:lang w:eastAsia="en-AU"/>
        </w:rPr>
        <w:tab/>
      </w:r>
      <w:proofErr w:type="gramStart"/>
      <w:r>
        <w:rPr>
          <w:lang w:eastAsia="en-AU"/>
        </w:rPr>
        <w:t>d</w:t>
      </w:r>
      <w:proofErr w:type="gramEnd"/>
      <w:r>
        <w:rPr>
          <w:lang w:eastAsia="en-AU"/>
        </w:rPr>
        <w:t>)</w:t>
      </w:r>
    </w:p>
    <w:p w:rsidR="00BD64D0" w:rsidRDefault="008A55B0" w:rsidP="00BD64D0">
      <w:pPr>
        <w:rPr>
          <w:rFonts w:ascii="Arial" w:hAnsi="Arial" w:cs="Arial"/>
        </w:rPr>
      </w:pPr>
      <w:r>
        <w:rPr>
          <w:rFonts w:ascii="Arial" w:hAnsi="Arial" w:cs="Arial"/>
        </w:rPr>
        <w:t>Figure 14</w:t>
      </w:r>
      <w:r w:rsidR="00BD64D0">
        <w:rPr>
          <w:rFonts w:ascii="Arial" w:hAnsi="Arial" w:cs="Arial"/>
        </w:rPr>
        <w:t xml:space="preserve"> a) Published 1:250000 geology of the vegetation study area; b) 1:100000 topographic map; c</w:t>
      </w:r>
      <w:proofErr w:type="gramStart"/>
      <w:r w:rsidR="00BD64D0">
        <w:rPr>
          <w:rFonts w:ascii="Arial" w:hAnsi="Arial" w:cs="Arial"/>
        </w:rPr>
        <w:t>)  shaded</w:t>
      </w:r>
      <w:proofErr w:type="gramEnd"/>
      <w:r w:rsidR="00BD64D0">
        <w:rPr>
          <w:rFonts w:ascii="Arial" w:hAnsi="Arial" w:cs="Arial"/>
        </w:rPr>
        <w:t xml:space="preserve"> </w:t>
      </w:r>
      <w:r w:rsidR="001957CF">
        <w:rPr>
          <w:rFonts w:ascii="Arial" w:hAnsi="Arial" w:cs="Arial"/>
        </w:rPr>
        <w:t>SRTM 25</w:t>
      </w:r>
      <w:r w:rsidR="00BD64D0">
        <w:rPr>
          <w:rFonts w:ascii="Arial" w:hAnsi="Arial" w:cs="Arial"/>
        </w:rPr>
        <w:t xml:space="preserve">m DEM with 1:250000 geology overlay; d) </w:t>
      </w:r>
      <w:r w:rsidR="000D7418">
        <w:rPr>
          <w:rFonts w:ascii="Arial" w:hAnsi="Arial" w:cs="Arial"/>
        </w:rPr>
        <w:t>Pseudo coloured</w:t>
      </w:r>
      <w:r w:rsidR="00BD64D0">
        <w:rPr>
          <w:rFonts w:ascii="Arial" w:hAnsi="Arial" w:cs="Arial"/>
        </w:rPr>
        <w:t xml:space="preserve"> </w:t>
      </w:r>
      <w:proofErr w:type="spellStart"/>
      <w:r w:rsidR="00BD64D0">
        <w:rPr>
          <w:rFonts w:ascii="Arial" w:hAnsi="Arial" w:cs="Arial"/>
        </w:rPr>
        <w:t>Cvv</w:t>
      </w:r>
      <w:proofErr w:type="spellEnd"/>
      <w:r w:rsidR="00BD64D0">
        <w:rPr>
          <w:rFonts w:ascii="Arial" w:hAnsi="Arial" w:cs="Arial"/>
        </w:rPr>
        <w:t xml:space="preserve"> backscatter response (</w:t>
      </w:r>
      <w:proofErr w:type="spellStart"/>
      <w:r w:rsidR="00BD64D0">
        <w:rPr>
          <w:rFonts w:ascii="Arial" w:hAnsi="Arial" w:cs="Arial"/>
        </w:rPr>
        <w:t>blue:low</w:t>
      </w:r>
      <w:proofErr w:type="spellEnd"/>
      <w:r w:rsidR="00BD64D0">
        <w:rPr>
          <w:rFonts w:ascii="Arial" w:hAnsi="Arial" w:cs="Arial"/>
        </w:rPr>
        <w:t xml:space="preserve"> backscatter return; red high backscatter) with 1:25</w:t>
      </w:r>
      <w:r>
        <w:rPr>
          <w:rFonts w:ascii="Arial" w:hAnsi="Arial" w:cs="Arial"/>
        </w:rPr>
        <w:t>,</w:t>
      </w:r>
      <w:r w:rsidR="00BD64D0">
        <w:rPr>
          <w:rFonts w:ascii="Arial" w:hAnsi="Arial" w:cs="Arial"/>
        </w:rPr>
        <w:t xml:space="preserve">000 vegetation overlay. </w:t>
      </w:r>
      <w:r w:rsidR="000B51F9">
        <w:rPr>
          <w:rFonts w:ascii="Arial" w:hAnsi="Arial" w:cs="Arial"/>
        </w:rPr>
        <w:t xml:space="preserve">Black hatch: </w:t>
      </w:r>
      <w:r w:rsidR="000D7418">
        <w:rPr>
          <w:rFonts w:ascii="Arial" w:hAnsi="Arial" w:cs="Arial"/>
        </w:rPr>
        <w:t xml:space="preserve">Eucalyptus </w:t>
      </w:r>
      <w:proofErr w:type="spellStart"/>
      <w:r w:rsidR="000B51F9">
        <w:rPr>
          <w:rFonts w:ascii="Arial" w:hAnsi="Arial" w:cs="Arial"/>
        </w:rPr>
        <w:t>obliqua</w:t>
      </w:r>
      <w:proofErr w:type="spellEnd"/>
      <w:r w:rsidR="000B51F9">
        <w:rPr>
          <w:rFonts w:ascii="Arial" w:hAnsi="Arial" w:cs="Arial"/>
        </w:rPr>
        <w:t xml:space="preserve"> wet forest (WOU)</w:t>
      </w:r>
      <w:proofErr w:type="gramStart"/>
      <w:r w:rsidR="000B51F9">
        <w:rPr>
          <w:rFonts w:ascii="Arial" w:hAnsi="Arial" w:cs="Arial"/>
        </w:rPr>
        <w:t>,  white</w:t>
      </w:r>
      <w:proofErr w:type="gramEnd"/>
      <w:r w:rsidR="000B51F9">
        <w:rPr>
          <w:rFonts w:ascii="Arial" w:hAnsi="Arial" w:cs="Arial"/>
        </w:rPr>
        <w:t xml:space="preserve"> hatch : </w:t>
      </w:r>
      <w:proofErr w:type="spellStart"/>
      <w:r w:rsidR="000B51F9">
        <w:rPr>
          <w:rFonts w:ascii="Arial" w:hAnsi="Arial" w:cs="Arial"/>
        </w:rPr>
        <w:t>Buttongrass</w:t>
      </w:r>
      <w:proofErr w:type="spellEnd"/>
      <w:r w:rsidR="000B51F9">
        <w:rPr>
          <w:rFonts w:ascii="Arial" w:hAnsi="Arial" w:cs="Arial"/>
        </w:rPr>
        <w:t xml:space="preserve"> moorland (MBU); black stipple : </w:t>
      </w:r>
      <w:proofErr w:type="spellStart"/>
      <w:r w:rsidR="000B51F9">
        <w:rPr>
          <w:rFonts w:ascii="Arial" w:hAnsi="Arial" w:cs="Arial"/>
        </w:rPr>
        <w:t>Nothofagus-Phyllocladus</w:t>
      </w:r>
      <w:proofErr w:type="spellEnd"/>
      <w:r w:rsidR="000B51F9">
        <w:rPr>
          <w:rFonts w:ascii="Arial" w:hAnsi="Arial" w:cs="Arial"/>
        </w:rPr>
        <w:t xml:space="preserve"> short rainforest (</w:t>
      </w:r>
      <w:proofErr w:type="spellStart"/>
      <w:r w:rsidR="000C742C">
        <w:rPr>
          <w:rFonts w:ascii="Arial" w:hAnsi="Arial" w:cs="Arial"/>
        </w:rPr>
        <w:t>rms</w:t>
      </w:r>
      <w:proofErr w:type="spellEnd"/>
      <w:r w:rsidR="000B51F9">
        <w:rPr>
          <w:rFonts w:ascii="Arial" w:hAnsi="Arial" w:cs="Arial"/>
        </w:rPr>
        <w:t xml:space="preserve">); black cross hatch : Eucalyptus </w:t>
      </w:r>
      <w:proofErr w:type="spellStart"/>
      <w:r w:rsidR="000B51F9">
        <w:rPr>
          <w:rFonts w:ascii="Arial" w:hAnsi="Arial" w:cs="Arial"/>
        </w:rPr>
        <w:t>nitida</w:t>
      </w:r>
      <w:proofErr w:type="spellEnd"/>
      <w:r w:rsidR="000B51F9">
        <w:rPr>
          <w:rFonts w:ascii="Arial" w:hAnsi="Arial" w:cs="Arial"/>
        </w:rPr>
        <w:t xml:space="preserve"> dry forest and woodland (DNI).</w:t>
      </w:r>
    </w:p>
    <w:p w:rsidR="000D7418" w:rsidRPr="00BD64D0" w:rsidRDefault="000D7418" w:rsidP="00BD64D0">
      <w:pPr>
        <w:rPr>
          <w:lang w:eastAsia="en-AU"/>
        </w:rPr>
      </w:pPr>
    </w:p>
    <w:p w:rsidR="00480A67" w:rsidRDefault="000B51F9" w:rsidP="00F74A2B">
      <w:pPr>
        <w:spacing w:after="0" w:line="360" w:lineRule="auto"/>
        <w:rPr>
          <w:rFonts w:ascii="Arial" w:hAnsi="Arial" w:cs="Arial"/>
          <w:lang w:eastAsia="en-AU"/>
        </w:rPr>
      </w:pPr>
      <w:r>
        <w:rPr>
          <w:rFonts w:ascii="Arial" w:hAnsi="Arial" w:cs="Arial"/>
          <w:lang w:eastAsia="en-AU"/>
        </w:rPr>
        <w:lastRenderedPageBreak/>
        <w:t xml:space="preserve">The </w:t>
      </w:r>
      <w:proofErr w:type="spellStart"/>
      <w:r>
        <w:rPr>
          <w:rFonts w:ascii="Arial" w:hAnsi="Arial" w:cs="Arial"/>
          <w:lang w:eastAsia="en-AU"/>
        </w:rPr>
        <w:t>L</w:t>
      </w:r>
      <w:r w:rsidR="00F74A2B" w:rsidRPr="00F74A2B">
        <w:rPr>
          <w:rFonts w:ascii="Arial" w:hAnsi="Arial" w:cs="Arial"/>
          <w:lang w:eastAsia="en-AU"/>
        </w:rPr>
        <w:t>hv</w:t>
      </w:r>
      <w:proofErr w:type="spellEnd"/>
      <w:r w:rsidR="00F74A2B" w:rsidRPr="00F74A2B">
        <w:rPr>
          <w:rFonts w:ascii="Arial" w:hAnsi="Arial" w:cs="Arial"/>
          <w:lang w:eastAsia="en-AU"/>
        </w:rPr>
        <w:t xml:space="preserve"> band and polarisation </w:t>
      </w:r>
      <w:r w:rsidR="00BB6E68">
        <w:rPr>
          <w:rFonts w:ascii="Arial" w:hAnsi="Arial" w:cs="Arial"/>
          <w:lang w:eastAsia="en-AU"/>
        </w:rPr>
        <w:t>(Figure 15</w:t>
      </w:r>
      <w:r w:rsidR="00F74A2B">
        <w:rPr>
          <w:rFonts w:ascii="Arial" w:hAnsi="Arial" w:cs="Arial"/>
          <w:lang w:eastAsia="en-AU"/>
        </w:rPr>
        <w:t xml:space="preserve">) </w:t>
      </w:r>
      <w:r w:rsidR="00175463">
        <w:rPr>
          <w:rFonts w:ascii="Arial" w:hAnsi="Arial" w:cs="Arial"/>
          <w:lang w:eastAsia="en-AU"/>
        </w:rPr>
        <w:t>and</w:t>
      </w:r>
      <w:r w:rsidR="00CE7858">
        <w:rPr>
          <w:rFonts w:ascii="Arial" w:hAnsi="Arial" w:cs="Arial"/>
          <w:lang w:eastAsia="en-AU"/>
        </w:rPr>
        <w:t xml:space="preserve"> </w:t>
      </w:r>
      <w:proofErr w:type="spellStart"/>
      <w:r w:rsidR="00175463">
        <w:rPr>
          <w:rFonts w:ascii="Arial" w:hAnsi="Arial" w:cs="Arial"/>
          <w:lang w:eastAsia="en-AU"/>
        </w:rPr>
        <w:t>Phv</w:t>
      </w:r>
      <w:proofErr w:type="spellEnd"/>
      <w:r w:rsidR="00CE7858">
        <w:rPr>
          <w:rFonts w:ascii="Arial" w:hAnsi="Arial" w:cs="Arial"/>
          <w:lang w:eastAsia="en-AU"/>
        </w:rPr>
        <w:t>,</w:t>
      </w:r>
      <w:r w:rsidR="00175463">
        <w:rPr>
          <w:rFonts w:ascii="Arial" w:hAnsi="Arial" w:cs="Arial"/>
          <w:lang w:eastAsia="en-AU"/>
        </w:rPr>
        <w:t xml:space="preserve"> showed</w:t>
      </w:r>
      <w:r w:rsidR="00F74A2B">
        <w:rPr>
          <w:rFonts w:ascii="Arial" w:hAnsi="Arial" w:cs="Arial"/>
          <w:lang w:eastAsia="en-AU"/>
        </w:rPr>
        <w:t xml:space="preserve"> a better comparison between the 1:25000 vegetation </w:t>
      </w:r>
      <w:proofErr w:type="gramStart"/>
      <w:r w:rsidR="00F74A2B">
        <w:rPr>
          <w:rFonts w:ascii="Arial" w:hAnsi="Arial" w:cs="Arial"/>
          <w:lang w:eastAsia="en-AU"/>
        </w:rPr>
        <w:t>classificat</w:t>
      </w:r>
      <w:r w:rsidR="00BB6E68">
        <w:rPr>
          <w:rFonts w:ascii="Arial" w:hAnsi="Arial" w:cs="Arial"/>
          <w:lang w:eastAsia="en-AU"/>
        </w:rPr>
        <w:t>ion</w:t>
      </w:r>
      <w:proofErr w:type="gramEnd"/>
      <w:r w:rsidR="00BB6E68">
        <w:rPr>
          <w:rFonts w:ascii="Arial" w:hAnsi="Arial" w:cs="Arial"/>
          <w:lang w:eastAsia="en-AU"/>
        </w:rPr>
        <w:t xml:space="preserve"> than the </w:t>
      </w:r>
      <w:proofErr w:type="spellStart"/>
      <w:r w:rsidR="00BB6E68">
        <w:rPr>
          <w:rFonts w:ascii="Arial" w:hAnsi="Arial" w:cs="Arial"/>
          <w:lang w:eastAsia="en-AU"/>
        </w:rPr>
        <w:t>Cvv</w:t>
      </w:r>
      <w:proofErr w:type="spellEnd"/>
      <w:r w:rsidR="00BB6E68">
        <w:rPr>
          <w:rFonts w:ascii="Arial" w:hAnsi="Arial" w:cs="Arial"/>
          <w:lang w:eastAsia="en-AU"/>
        </w:rPr>
        <w:t xml:space="preserve"> band (Figure 14</w:t>
      </w:r>
      <w:r w:rsidR="00F74A2B">
        <w:rPr>
          <w:rFonts w:ascii="Arial" w:hAnsi="Arial" w:cs="Arial"/>
          <w:lang w:eastAsia="en-AU"/>
        </w:rPr>
        <w:t>d).</w:t>
      </w:r>
      <w:r w:rsidR="00175463">
        <w:rPr>
          <w:rFonts w:ascii="Arial" w:hAnsi="Arial" w:cs="Arial"/>
          <w:lang w:eastAsia="en-AU"/>
        </w:rPr>
        <w:t xml:space="preserve"> There appeared</w:t>
      </w:r>
      <w:r w:rsidR="00F74A2B">
        <w:rPr>
          <w:rFonts w:ascii="Arial" w:hAnsi="Arial" w:cs="Arial"/>
          <w:lang w:eastAsia="en-AU"/>
        </w:rPr>
        <w:t xml:space="preserve"> less</w:t>
      </w:r>
      <w:r>
        <w:rPr>
          <w:rFonts w:ascii="Arial" w:hAnsi="Arial" w:cs="Arial"/>
          <w:lang w:eastAsia="en-AU"/>
        </w:rPr>
        <w:t xml:space="preserve"> </w:t>
      </w:r>
      <w:proofErr w:type="gramStart"/>
      <w:r>
        <w:rPr>
          <w:rFonts w:ascii="Arial" w:hAnsi="Arial" w:cs="Arial"/>
          <w:lang w:eastAsia="en-AU"/>
        </w:rPr>
        <w:t>lower</w:t>
      </w:r>
      <w:proofErr w:type="gramEnd"/>
      <w:r w:rsidR="00F74A2B">
        <w:rPr>
          <w:rFonts w:ascii="Arial" w:hAnsi="Arial" w:cs="Arial"/>
          <w:lang w:eastAsia="en-AU"/>
        </w:rPr>
        <w:t xml:space="preserve"> </w:t>
      </w:r>
      <w:r>
        <w:rPr>
          <w:rFonts w:ascii="Arial" w:hAnsi="Arial" w:cs="Arial"/>
          <w:lang w:eastAsia="en-AU"/>
        </w:rPr>
        <w:t>incident angle bias with this</w:t>
      </w:r>
      <w:r w:rsidR="00F74A2B">
        <w:rPr>
          <w:rFonts w:ascii="Arial" w:hAnsi="Arial" w:cs="Arial"/>
          <w:lang w:eastAsia="en-AU"/>
        </w:rPr>
        <w:t xml:space="preserve"> longer wavelength </w:t>
      </w:r>
      <w:r w:rsidR="00E447CA">
        <w:rPr>
          <w:rFonts w:ascii="Arial" w:hAnsi="Arial" w:cs="Arial"/>
          <w:lang w:eastAsia="en-AU"/>
        </w:rPr>
        <w:t>cross polarised bands,</w:t>
      </w:r>
      <w:r w:rsidR="00B57C5F">
        <w:rPr>
          <w:rFonts w:ascii="Arial" w:hAnsi="Arial" w:cs="Arial"/>
          <w:lang w:eastAsia="en-AU"/>
        </w:rPr>
        <w:t xml:space="preserve"> producing similar</w:t>
      </w:r>
      <w:r w:rsidR="00D63E8E">
        <w:rPr>
          <w:rFonts w:ascii="Arial" w:hAnsi="Arial" w:cs="Arial"/>
          <w:lang w:eastAsia="en-AU"/>
        </w:rPr>
        <w:t xml:space="preserve"> backscatter response</w:t>
      </w:r>
      <w:r w:rsidR="00B57C5F">
        <w:rPr>
          <w:rFonts w:ascii="Arial" w:hAnsi="Arial" w:cs="Arial"/>
          <w:lang w:eastAsia="en-AU"/>
        </w:rPr>
        <w:t>s</w:t>
      </w:r>
      <w:r w:rsidR="00D63E8E">
        <w:rPr>
          <w:rFonts w:ascii="Arial" w:hAnsi="Arial" w:cs="Arial"/>
          <w:lang w:eastAsia="en-AU"/>
        </w:rPr>
        <w:t xml:space="preserve"> </w:t>
      </w:r>
      <w:r w:rsidR="00B57C5F">
        <w:rPr>
          <w:rFonts w:ascii="Arial" w:hAnsi="Arial" w:cs="Arial"/>
          <w:lang w:eastAsia="en-AU"/>
        </w:rPr>
        <w:t xml:space="preserve">for the same vegetation class throughout the imagery. For example the </w:t>
      </w:r>
      <w:proofErr w:type="spellStart"/>
      <w:r w:rsidR="00B57C5F">
        <w:rPr>
          <w:rFonts w:ascii="Arial" w:hAnsi="Arial" w:cs="Arial"/>
          <w:lang w:eastAsia="en-AU"/>
        </w:rPr>
        <w:t>Buttongrass</w:t>
      </w:r>
      <w:proofErr w:type="spellEnd"/>
      <w:r w:rsidR="00B57C5F">
        <w:rPr>
          <w:rFonts w:ascii="Arial" w:hAnsi="Arial" w:cs="Arial"/>
          <w:lang w:eastAsia="en-AU"/>
        </w:rPr>
        <w:t xml:space="preserve"> moorland is indicated by a consistently l</w:t>
      </w:r>
      <w:r w:rsidR="00BB6E68">
        <w:rPr>
          <w:rFonts w:ascii="Arial" w:hAnsi="Arial" w:cs="Arial"/>
          <w:lang w:eastAsia="en-AU"/>
        </w:rPr>
        <w:t>ow backscatter return (Figure 15</w:t>
      </w:r>
      <w:r w:rsidR="00B57C5F">
        <w:rPr>
          <w:rFonts w:ascii="Arial" w:hAnsi="Arial" w:cs="Arial"/>
          <w:lang w:eastAsia="en-AU"/>
        </w:rPr>
        <w:t>).</w:t>
      </w:r>
    </w:p>
    <w:p w:rsidR="00B57C5F" w:rsidRDefault="00B57C5F" w:rsidP="00F74A2B">
      <w:pPr>
        <w:spacing w:after="0" w:line="360" w:lineRule="auto"/>
        <w:rPr>
          <w:rFonts w:ascii="Arial" w:hAnsi="Arial" w:cs="Arial"/>
        </w:rPr>
      </w:pPr>
      <w:r>
        <w:rPr>
          <w:rFonts w:ascii="Arial" w:hAnsi="Arial" w:cs="Arial"/>
          <w:noProof/>
          <w:lang w:eastAsia="en-AU"/>
        </w:rPr>
        <w:drawing>
          <wp:anchor distT="0" distB="0" distL="114300" distR="114300" simplePos="0" relativeHeight="251706368" behindDoc="1" locked="0" layoutInCell="1" allowOverlap="1" wp14:anchorId="06BDC5E8" wp14:editId="395E01CA">
            <wp:simplePos x="0" y="0"/>
            <wp:positionH relativeFrom="column">
              <wp:posOffset>1082040</wp:posOffset>
            </wp:positionH>
            <wp:positionV relativeFrom="paragraph">
              <wp:posOffset>96520</wp:posOffset>
            </wp:positionV>
            <wp:extent cx="3788410" cy="3619500"/>
            <wp:effectExtent l="0" t="0" r="2540" b="0"/>
            <wp:wrapTight wrapText="bothSides">
              <wp:wrapPolygon edited="0">
                <wp:start x="0" y="0"/>
                <wp:lineTo x="0" y="21486"/>
                <wp:lineTo x="21506" y="21486"/>
                <wp:lineTo x="21506"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assie_SAR_Project-TOPSAR_TS1340_Lhv_veg-study.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788410" cy="3619500"/>
                    </a:xfrm>
                    <a:prstGeom prst="rect">
                      <a:avLst/>
                    </a:prstGeom>
                  </pic:spPr>
                </pic:pic>
              </a:graphicData>
            </a:graphic>
            <wp14:sizeRelH relativeFrom="page">
              <wp14:pctWidth>0</wp14:pctWidth>
            </wp14:sizeRelH>
            <wp14:sizeRelV relativeFrom="page">
              <wp14:pctHeight>0</wp14:pctHeight>
            </wp14:sizeRelV>
          </wp:anchor>
        </w:drawing>
      </w:r>
    </w:p>
    <w:p w:rsidR="00B57C5F" w:rsidRDefault="00B57C5F" w:rsidP="00F74A2B">
      <w:pPr>
        <w:spacing w:after="0" w:line="360" w:lineRule="auto"/>
        <w:rPr>
          <w:rFonts w:ascii="Arial" w:hAnsi="Arial" w:cs="Arial"/>
        </w:rPr>
      </w:pPr>
    </w:p>
    <w:p w:rsidR="00B57C5F" w:rsidRDefault="00B57C5F" w:rsidP="00F74A2B">
      <w:pPr>
        <w:spacing w:after="0" w:line="360" w:lineRule="auto"/>
        <w:rPr>
          <w:rFonts w:ascii="Arial" w:hAnsi="Arial" w:cs="Arial"/>
        </w:rPr>
      </w:pPr>
    </w:p>
    <w:p w:rsidR="00B57C5F" w:rsidRDefault="00B57C5F" w:rsidP="00F74A2B">
      <w:pPr>
        <w:spacing w:after="0" w:line="360" w:lineRule="auto"/>
        <w:rPr>
          <w:rFonts w:ascii="Arial" w:hAnsi="Arial" w:cs="Arial"/>
        </w:rPr>
      </w:pPr>
    </w:p>
    <w:p w:rsidR="00B57C5F" w:rsidRDefault="00B57C5F" w:rsidP="00F74A2B">
      <w:pPr>
        <w:spacing w:after="0" w:line="360" w:lineRule="auto"/>
        <w:rPr>
          <w:rFonts w:ascii="Arial" w:hAnsi="Arial" w:cs="Arial"/>
        </w:rPr>
      </w:pPr>
    </w:p>
    <w:p w:rsidR="00B57C5F" w:rsidRDefault="00B57C5F" w:rsidP="00F74A2B">
      <w:pPr>
        <w:spacing w:after="0" w:line="360" w:lineRule="auto"/>
        <w:rPr>
          <w:rFonts w:ascii="Arial" w:hAnsi="Arial" w:cs="Arial"/>
        </w:rPr>
      </w:pPr>
    </w:p>
    <w:p w:rsidR="00B57C5F" w:rsidRDefault="00B57C5F" w:rsidP="00F74A2B">
      <w:pPr>
        <w:spacing w:after="0" w:line="360" w:lineRule="auto"/>
        <w:rPr>
          <w:rFonts w:ascii="Arial" w:hAnsi="Arial" w:cs="Arial"/>
        </w:rPr>
      </w:pPr>
    </w:p>
    <w:p w:rsidR="00B57C5F" w:rsidRDefault="00B57C5F" w:rsidP="00F74A2B">
      <w:pPr>
        <w:spacing w:after="0" w:line="360" w:lineRule="auto"/>
        <w:rPr>
          <w:rFonts w:ascii="Arial" w:hAnsi="Arial" w:cs="Arial"/>
        </w:rPr>
      </w:pPr>
    </w:p>
    <w:p w:rsidR="00B57C5F" w:rsidRDefault="00B57C5F" w:rsidP="00F74A2B">
      <w:pPr>
        <w:spacing w:after="0" w:line="360" w:lineRule="auto"/>
        <w:rPr>
          <w:rFonts w:ascii="Arial" w:hAnsi="Arial" w:cs="Arial"/>
        </w:rPr>
      </w:pPr>
    </w:p>
    <w:p w:rsidR="00B57C5F" w:rsidRDefault="00B57C5F" w:rsidP="00F74A2B">
      <w:pPr>
        <w:spacing w:after="0" w:line="360" w:lineRule="auto"/>
        <w:rPr>
          <w:rFonts w:ascii="Arial" w:hAnsi="Arial" w:cs="Arial"/>
        </w:rPr>
      </w:pPr>
    </w:p>
    <w:p w:rsidR="00B57C5F" w:rsidRDefault="00B57C5F" w:rsidP="00F74A2B">
      <w:pPr>
        <w:spacing w:after="0" w:line="360" w:lineRule="auto"/>
        <w:rPr>
          <w:rFonts w:ascii="Arial" w:hAnsi="Arial" w:cs="Arial"/>
        </w:rPr>
      </w:pPr>
    </w:p>
    <w:p w:rsidR="00B57C5F" w:rsidRDefault="00B57C5F" w:rsidP="00F74A2B">
      <w:pPr>
        <w:spacing w:after="0" w:line="360" w:lineRule="auto"/>
        <w:rPr>
          <w:rFonts w:ascii="Arial" w:hAnsi="Arial" w:cs="Arial"/>
        </w:rPr>
      </w:pPr>
    </w:p>
    <w:p w:rsidR="00B57C5F" w:rsidRDefault="00B57C5F" w:rsidP="00F74A2B">
      <w:pPr>
        <w:spacing w:after="0" w:line="360" w:lineRule="auto"/>
        <w:rPr>
          <w:rFonts w:ascii="Arial" w:hAnsi="Arial" w:cs="Arial"/>
        </w:rPr>
      </w:pPr>
    </w:p>
    <w:p w:rsidR="00B57C5F" w:rsidRDefault="00B57C5F" w:rsidP="00F74A2B">
      <w:pPr>
        <w:spacing w:after="0" w:line="360" w:lineRule="auto"/>
        <w:rPr>
          <w:rFonts w:ascii="Arial" w:hAnsi="Arial" w:cs="Arial"/>
        </w:rPr>
      </w:pPr>
    </w:p>
    <w:p w:rsidR="00B57C5F" w:rsidRDefault="00B57C5F" w:rsidP="00F74A2B">
      <w:pPr>
        <w:spacing w:after="0" w:line="360" w:lineRule="auto"/>
        <w:rPr>
          <w:rFonts w:ascii="Arial" w:hAnsi="Arial" w:cs="Arial"/>
        </w:rPr>
      </w:pPr>
    </w:p>
    <w:p w:rsidR="00B57C5F" w:rsidRDefault="00B57C5F" w:rsidP="00F74A2B">
      <w:pPr>
        <w:spacing w:after="0" w:line="360" w:lineRule="auto"/>
        <w:rPr>
          <w:rFonts w:ascii="Arial" w:hAnsi="Arial" w:cs="Arial"/>
        </w:rPr>
      </w:pPr>
    </w:p>
    <w:p w:rsidR="000B51F9" w:rsidRDefault="008A55B0" w:rsidP="009311E4">
      <w:pPr>
        <w:spacing w:after="0" w:line="240" w:lineRule="auto"/>
        <w:rPr>
          <w:rFonts w:ascii="Arial" w:hAnsi="Arial" w:cs="Arial"/>
        </w:rPr>
      </w:pPr>
      <w:r>
        <w:rPr>
          <w:rFonts w:ascii="Arial" w:hAnsi="Arial" w:cs="Arial"/>
        </w:rPr>
        <w:t>Figure 15</w:t>
      </w:r>
      <w:r w:rsidR="000B51F9">
        <w:rPr>
          <w:rFonts w:ascii="Arial" w:hAnsi="Arial" w:cs="Arial"/>
        </w:rPr>
        <w:t xml:space="preserve"> </w:t>
      </w:r>
      <w:r w:rsidR="000D7418">
        <w:rPr>
          <w:rFonts w:ascii="Arial" w:hAnsi="Arial" w:cs="Arial"/>
        </w:rPr>
        <w:t>Pseudo coloured</w:t>
      </w:r>
      <w:r w:rsidR="00CE7858">
        <w:rPr>
          <w:rFonts w:ascii="Arial" w:hAnsi="Arial" w:cs="Arial"/>
        </w:rPr>
        <w:t xml:space="preserve"> </w:t>
      </w:r>
      <w:proofErr w:type="spellStart"/>
      <w:r w:rsidR="00EA3186">
        <w:rPr>
          <w:rFonts w:ascii="Arial" w:hAnsi="Arial" w:cs="Arial"/>
        </w:rPr>
        <w:t>Lhv</w:t>
      </w:r>
      <w:proofErr w:type="spellEnd"/>
      <w:r w:rsidR="000B51F9">
        <w:rPr>
          <w:rFonts w:ascii="Arial" w:hAnsi="Arial" w:cs="Arial"/>
        </w:rPr>
        <w:t xml:space="preserve"> backscatter response (</w:t>
      </w:r>
      <w:proofErr w:type="spellStart"/>
      <w:r w:rsidR="000B51F9">
        <w:rPr>
          <w:rFonts w:ascii="Arial" w:hAnsi="Arial" w:cs="Arial"/>
        </w:rPr>
        <w:t>blue</w:t>
      </w:r>
      <w:proofErr w:type="gramStart"/>
      <w:r w:rsidR="000B51F9">
        <w:rPr>
          <w:rFonts w:ascii="Arial" w:hAnsi="Arial" w:cs="Arial"/>
        </w:rPr>
        <w:t>:low</w:t>
      </w:r>
      <w:proofErr w:type="spellEnd"/>
      <w:proofErr w:type="gramEnd"/>
      <w:r w:rsidR="000B51F9">
        <w:rPr>
          <w:rFonts w:ascii="Arial" w:hAnsi="Arial" w:cs="Arial"/>
        </w:rPr>
        <w:t xml:space="preserve"> backscatter return; red high backscatter) with 1:25000 vegetation overlay. Black hatch: </w:t>
      </w:r>
      <w:r w:rsidR="000D7418">
        <w:rPr>
          <w:rFonts w:ascii="Arial" w:hAnsi="Arial" w:cs="Arial"/>
        </w:rPr>
        <w:t>Eucalyptus</w:t>
      </w:r>
      <w:r w:rsidR="000B51F9">
        <w:rPr>
          <w:rFonts w:ascii="Arial" w:hAnsi="Arial" w:cs="Arial"/>
        </w:rPr>
        <w:t xml:space="preserve"> </w:t>
      </w:r>
      <w:proofErr w:type="spellStart"/>
      <w:r w:rsidR="000B51F9">
        <w:rPr>
          <w:rFonts w:ascii="Arial" w:hAnsi="Arial" w:cs="Arial"/>
        </w:rPr>
        <w:t>obliqua</w:t>
      </w:r>
      <w:proofErr w:type="spellEnd"/>
      <w:r w:rsidR="000B51F9">
        <w:rPr>
          <w:rFonts w:ascii="Arial" w:hAnsi="Arial" w:cs="Arial"/>
        </w:rPr>
        <w:t xml:space="preserve"> wet forest (WOU)</w:t>
      </w:r>
      <w:proofErr w:type="gramStart"/>
      <w:r w:rsidR="000B51F9">
        <w:rPr>
          <w:rFonts w:ascii="Arial" w:hAnsi="Arial" w:cs="Arial"/>
        </w:rPr>
        <w:t>,  white</w:t>
      </w:r>
      <w:proofErr w:type="gramEnd"/>
      <w:r w:rsidR="000B51F9">
        <w:rPr>
          <w:rFonts w:ascii="Arial" w:hAnsi="Arial" w:cs="Arial"/>
        </w:rPr>
        <w:t xml:space="preserve"> hatch : </w:t>
      </w:r>
      <w:proofErr w:type="spellStart"/>
      <w:r w:rsidR="000B51F9">
        <w:rPr>
          <w:rFonts w:ascii="Arial" w:hAnsi="Arial" w:cs="Arial"/>
        </w:rPr>
        <w:t>Buttongrass</w:t>
      </w:r>
      <w:proofErr w:type="spellEnd"/>
      <w:r w:rsidR="000B51F9">
        <w:rPr>
          <w:rFonts w:ascii="Arial" w:hAnsi="Arial" w:cs="Arial"/>
        </w:rPr>
        <w:t xml:space="preserve"> moorland (MBU); black stipple : </w:t>
      </w:r>
      <w:proofErr w:type="spellStart"/>
      <w:r w:rsidR="000B51F9">
        <w:rPr>
          <w:rFonts w:ascii="Arial" w:hAnsi="Arial" w:cs="Arial"/>
        </w:rPr>
        <w:t>Nothofagus-Phyllocladus</w:t>
      </w:r>
      <w:proofErr w:type="spellEnd"/>
      <w:r w:rsidR="000B51F9">
        <w:rPr>
          <w:rFonts w:ascii="Arial" w:hAnsi="Arial" w:cs="Arial"/>
        </w:rPr>
        <w:t xml:space="preserve"> short rainforest (</w:t>
      </w:r>
      <w:proofErr w:type="spellStart"/>
      <w:r w:rsidR="000C742C">
        <w:rPr>
          <w:rFonts w:ascii="Arial" w:hAnsi="Arial" w:cs="Arial"/>
        </w:rPr>
        <w:t>rms</w:t>
      </w:r>
      <w:proofErr w:type="spellEnd"/>
      <w:r w:rsidR="000B51F9">
        <w:rPr>
          <w:rFonts w:ascii="Arial" w:hAnsi="Arial" w:cs="Arial"/>
        </w:rPr>
        <w:t xml:space="preserve">); black cross hatch : Eucalyptus </w:t>
      </w:r>
      <w:proofErr w:type="spellStart"/>
      <w:r w:rsidR="000B51F9">
        <w:rPr>
          <w:rFonts w:ascii="Arial" w:hAnsi="Arial" w:cs="Arial"/>
        </w:rPr>
        <w:t>nitida</w:t>
      </w:r>
      <w:proofErr w:type="spellEnd"/>
      <w:r w:rsidR="000B51F9">
        <w:rPr>
          <w:rFonts w:ascii="Arial" w:hAnsi="Arial" w:cs="Arial"/>
        </w:rPr>
        <w:t xml:space="preserve"> dry forest and woodland (DNI).</w:t>
      </w:r>
    </w:p>
    <w:p w:rsidR="00175463" w:rsidRDefault="00175463" w:rsidP="00F74A2B">
      <w:pPr>
        <w:spacing w:after="0" w:line="360" w:lineRule="auto"/>
        <w:rPr>
          <w:rFonts w:ascii="Arial" w:hAnsi="Arial" w:cs="Arial"/>
        </w:rPr>
      </w:pPr>
    </w:p>
    <w:p w:rsidR="00175463" w:rsidRDefault="00175463" w:rsidP="00F74A2B">
      <w:pPr>
        <w:spacing w:after="0" w:line="360" w:lineRule="auto"/>
        <w:rPr>
          <w:rFonts w:ascii="Arial" w:hAnsi="Arial" w:cs="Arial"/>
        </w:rPr>
      </w:pPr>
      <w:r>
        <w:rPr>
          <w:rFonts w:ascii="Arial" w:hAnsi="Arial" w:cs="Arial"/>
        </w:rPr>
        <w:t>A closer comparison of the high</w:t>
      </w:r>
      <w:r w:rsidR="00EA3186">
        <w:rPr>
          <w:rFonts w:ascii="Arial" w:hAnsi="Arial" w:cs="Arial"/>
        </w:rPr>
        <w:t>er</w:t>
      </w:r>
      <w:r>
        <w:rPr>
          <w:rFonts w:ascii="Arial" w:hAnsi="Arial" w:cs="Arial"/>
        </w:rPr>
        <w:t xml:space="preserve"> reso</w:t>
      </w:r>
      <w:r w:rsidR="00BB6E68">
        <w:rPr>
          <w:rFonts w:ascii="Arial" w:hAnsi="Arial" w:cs="Arial"/>
        </w:rPr>
        <w:t xml:space="preserve">lution </w:t>
      </w:r>
      <w:proofErr w:type="gramStart"/>
      <w:r w:rsidR="00BB6E68">
        <w:rPr>
          <w:rFonts w:ascii="Arial" w:hAnsi="Arial" w:cs="Arial"/>
        </w:rPr>
        <w:t>TOPSAR  DEM</w:t>
      </w:r>
      <w:proofErr w:type="gramEnd"/>
      <w:r w:rsidR="00BB6E68">
        <w:rPr>
          <w:rFonts w:ascii="Arial" w:hAnsi="Arial" w:cs="Arial"/>
        </w:rPr>
        <w:t xml:space="preserve">  with SRTM 25</w:t>
      </w:r>
      <w:r>
        <w:rPr>
          <w:rFonts w:ascii="Arial" w:hAnsi="Arial" w:cs="Arial"/>
        </w:rPr>
        <w:t xml:space="preserve">m DEM and the published geology reveals that subtle  extensions to the  north easterly trending </w:t>
      </w:r>
      <w:proofErr w:type="spellStart"/>
      <w:r>
        <w:rPr>
          <w:rFonts w:ascii="Arial" w:hAnsi="Arial" w:cs="Arial"/>
        </w:rPr>
        <w:t>Tayatea</w:t>
      </w:r>
      <w:proofErr w:type="spellEnd"/>
      <w:r>
        <w:rPr>
          <w:rFonts w:ascii="Arial" w:hAnsi="Arial" w:cs="Arial"/>
        </w:rPr>
        <w:t xml:space="preserve"> Dyke </w:t>
      </w:r>
      <w:r w:rsidR="00BB6E68">
        <w:rPr>
          <w:rFonts w:ascii="Arial" w:hAnsi="Arial" w:cs="Arial"/>
        </w:rPr>
        <w:t>Swarm dolerite bodies (Figure 16</w:t>
      </w:r>
      <w:r>
        <w:rPr>
          <w:rFonts w:ascii="Arial" w:hAnsi="Arial" w:cs="Arial"/>
        </w:rPr>
        <w:t>).</w:t>
      </w:r>
      <w:r w:rsidR="006A4E99">
        <w:rPr>
          <w:rFonts w:ascii="Arial" w:hAnsi="Arial" w:cs="Arial"/>
        </w:rPr>
        <w:t xml:space="preserve"> The improvement in spatial resol</w:t>
      </w:r>
      <w:r w:rsidR="00BB6E68">
        <w:rPr>
          <w:rFonts w:ascii="Arial" w:hAnsi="Arial" w:cs="Arial"/>
        </w:rPr>
        <w:t>ution from the 25</w:t>
      </w:r>
      <w:r w:rsidR="006A4E99">
        <w:rPr>
          <w:rFonts w:ascii="Arial" w:hAnsi="Arial" w:cs="Arial"/>
        </w:rPr>
        <w:t xml:space="preserve"> metre SR</w:t>
      </w:r>
      <w:r w:rsidR="00BB6E68">
        <w:rPr>
          <w:rFonts w:ascii="Arial" w:hAnsi="Arial" w:cs="Arial"/>
        </w:rPr>
        <w:t>TM (Figure 14</w:t>
      </w:r>
      <w:r w:rsidR="006A4E99">
        <w:rPr>
          <w:rFonts w:ascii="Arial" w:hAnsi="Arial" w:cs="Arial"/>
        </w:rPr>
        <w:t xml:space="preserve">c) to the 5 </w:t>
      </w:r>
      <w:r w:rsidR="00BB6E68">
        <w:rPr>
          <w:rFonts w:ascii="Arial" w:hAnsi="Arial" w:cs="Arial"/>
        </w:rPr>
        <w:t>metre airborne TOPSAR (Figure 16</w:t>
      </w:r>
      <w:r w:rsidR="006A4E99">
        <w:rPr>
          <w:rFonts w:ascii="Arial" w:hAnsi="Arial" w:cs="Arial"/>
        </w:rPr>
        <w:t xml:space="preserve">) appears </w:t>
      </w:r>
      <w:proofErr w:type="gramStart"/>
      <w:r w:rsidR="006A4E99">
        <w:rPr>
          <w:rFonts w:ascii="Arial" w:hAnsi="Arial" w:cs="Arial"/>
        </w:rPr>
        <w:t>to  significantly</w:t>
      </w:r>
      <w:proofErr w:type="gramEnd"/>
      <w:r w:rsidR="006A4E99">
        <w:rPr>
          <w:rFonts w:ascii="Arial" w:hAnsi="Arial" w:cs="Arial"/>
        </w:rPr>
        <w:t xml:space="preserve"> enhance the potential geological interpretation.</w:t>
      </w:r>
    </w:p>
    <w:p w:rsidR="006A4E99" w:rsidRDefault="006A4E99" w:rsidP="00F74A2B">
      <w:pPr>
        <w:spacing w:after="0" w:line="360" w:lineRule="auto"/>
        <w:rPr>
          <w:rFonts w:ascii="Arial" w:hAnsi="Arial" w:cs="Arial"/>
        </w:rPr>
      </w:pPr>
    </w:p>
    <w:p w:rsidR="00F70A64" w:rsidRPr="00F74A2B" w:rsidRDefault="0040084C">
      <w:pPr>
        <w:rPr>
          <w:rFonts w:ascii="Arial" w:hAnsi="Arial" w:cs="Arial"/>
        </w:rPr>
      </w:pPr>
      <w:r>
        <w:rPr>
          <w:noProof/>
          <w:lang w:eastAsia="en-AU"/>
        </w:rPr>
        <w:lastRenderedPageBreak/>
        <w:drawing>
          <wp:anchor distT="0" distB="0" distL="114300" distR="114300" simplePos="0" relativeHeight="251705344" behindDoc="1" locked="0" layoutInCell="1" allowOverlap="1" wp14:anchorId="347A3966" wp14:editId="4FF8C4B6">
            <wp:simplePos x="0" y="0"/>
            <wp:positionH relativeFrom="column">
              <wp:posOffset>0</wp:posOffset>
            </wp:positionH>
            <wp:positionV relativeFrom="paragraph">
              <wp:posOffset>0</wp:posOffset>
            </wp:positionV>
            <wp:extent cx="5731510" cy="5508625"/>
            <wp:effectExtent l="0" t="0" r="2540" b="0"/>
            <wp:wrapTight wrapText="bothSides">
              <wp:wrapPolygon edited="0">
                <wp:start x="0" y="0"/>
                <wp:lineTo x="0" y="21513"/>
                <wp:lineTo x="21538" y="21513"/>
                <wp:lineTo x="21538"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s1340_dem_GEOLOGY.tif"/>
                    <pic:cNvPicPr/>
                  </pic:nvPicPr>
                  <pic:blipFill>
                    <a:blip r:embed="rId38">
                      <a:extLst>
                        <a:ext uri="{28A0092B-C50C-407E-A947-70E740481C1C}">
                          <a14:useLocalDpi xmlns:a14="http://schemas.microsoft.com/office/drawing/2010/main" val="0"/>
                        </a:ext>
                      </a:extLst>
                    </a:blip>
                    <a:stretch>
                      <a:fillRect/>
                    </a:stretch>
                  </pic:blipFill>
                  <pic:spPr>
                    <a:xfrm>
                      <a:off x="0" y="0"/>
                      <a:ext cx="5731510" cy="5508625"/>
                    </a:xfrm>
                    <a:prstGeom prst="rect">
                      <a:avLst/>
                    </a:prstGeom>
                  </pic:spPr>
                </pic:pic>
              </a:graphicData>
            </a:graphic>
            <wp14:sizeRelH relativeFrom="page">
              <wp14:pctWidth>0</wp14:pctWidth>
            </wp14:sizeRelH>
            <wp14:sizeRelV relativeFrom="page">
              <wp14:pctHeight>0</wp14:pctHeight>
            </wp14:sizeRelV>
          </wp:anchor>
        </w:drawing>
      </w:r>
      <w:r w:rsidR="008A55B0">
        <w:rPr>
          <w:rFonts w:ascii="Arial" w:hAnsi="Arial" w:cs="Arial"/>
        </w:rPr>
        <w:t>Figure 16</w:t>
      </w:r>
      <w:r w:rsidR="00175463">
        <w:rPr>
          <w:rFonts w:ascii="Arial" w:hAnsi="Arial" w:cs="Arial"/>
        </w:rPr>
        <w:t xml:space="preserve"> </w:t>
      </w:r>
      <w:r w:rsidR="000D7418">
        <w:rPr>
          <w:rFonts w:ascii="Arial" w:hAnsi="Arial" w:cs="Arial"/>
        </w:rPr>
        <w:t>Artificially</w:t>
      </w:r>
      <w:r w:rsidR="00175463">
        <w:rPr>
          <w:rFonts w:ascii="Arial" w:hAnsi="Arial" w:cs="Arial"/>
        </w:rPr>
        <w:t xml:space="preserve"> shaded TOPSAR DEM (45 de</w:t>
      </w:r>
      <w:r w:rsidR="0036473E">
        <w:rPr>
          <w:rFonts w:ascii="Arial" w:hAnsi="Arial" w:cs="Arial"/>
        </w:rPr>
        <w:t>g.</w:t>
      </w:r>
      <w:r w:rsidR="00175463">
        <w:rPr>
          <w:rFonts w:ascii="Arial" w:hAnsi="Arial" w:cs="Arial"/>
        </w:rPr>
        <w:t xml:space="preserve"> NE azimuth, 60 deg</w:t>
      </w:r>
      <w:r w:rsidR="008A55B0">
        <w:rPr>
          <w:rFonts w:ascii="Arial" w:hAnsi="Arial" w:cs="Arial"/>
        </w:rPr>
        <w:t>.</w:t>
      </w:r>
      <w:r w:rsidR="00175463">
        <w:rPr>
          <w:rFonts w:ascii="Arial" w:hAnsi="Arial" w:cs="Arial"/>
        </w:rPr>
        <w:t xml:space="preserve"> elevation</w:t>
      </w:r>
      <w:proofErr w:type="gramStart"/>
      <w:r w:rsidR="00175463">
        <w:rPr>
          <w:rFonts w:ascii="Arial" w:hAnsi="Arial" w:cs="Arial"/>
        </w:rPr>
        <w:t xml:space="preserve">) </w:t>
      </w:r>
      <w:r>
        <w:rPr>
          <w:rFonts w:ascii="Arial" w:hAnsi="Arial" w:cs="Arial"/>
          <w:noProof/>
          <w:lang w:eastAsia="en-AU"/>
        </w:rPr>
        <w:t xml:space="preserve"> </w:t>
      </w:r>
      <w:r w:rsidR="00175463">
        <w:rPr>
          <w:rFonts w:ascii="Arial" w:hAnsi="Arial" w:cs="Arial"/>
        </w:rPr>
        <w:t>with</w:t>
      </w:r>
      <w:proofErr w:type="gramEnd"/>
      <w:r w:rsidR="00175463">
        <w:rPr>
          <w:rFonts w:ascii="Arial" w:hAnsi="Arial" w:cs="Arial"/>
        </w:rPr>
        <w:t xml:space="preserve"> 1:250000 published geology.</w:t>
      </w:r>
      <w:r w:rsidR="006A4E99">
        <w:rPr>
          <w:rFonts w:ascii="Arial" w:hAnsi="Arial" w:cs="Arial"/>
        </w:rPr>
        <w:t xml:space="preserve"> Suggested extensions or presence of dolerite dykes are highlighted within dashed red ellipses.</w:t>
      </w:r>
    </w:p>
    <w:p w:rsidR="00F70A64" w:rsidRDefault="00F70A64">
      <w:pPr>
        <w:rPr>
          <w:lang w:eastAsia="en-AU"/>
        </w:rPr>
      </w:pPr>
    </w:p>
    <w:p w:rsidR="006A4E99" w:rsidRPr="001515AB" w:rsidRDefault="006A4E99" w:rsidP="006A4E99">
      <w:pPr>
        <w:pStyle w:val="Heading2"/>
        <w:rPr>
          <w:rFonts w:ascii="Arial" w:hAnsi="Arial" w:cs="Arial"/>
        </w:rPr>
      </w:pPr>
      <w:proofErr w:type="gramStart"/>
      <w:r w:rsidRPr="001515AB">
        <w:rPr>
          <w:rFonts w:ascii="Arial" w:hAnsi="Arial" w:cs="Arial"/>
        </w:rPr>
        <w:t>3.2.2  TS1340</w:t>
      </w:r>
      <w:proofErr w:type="gramEnd"/>
      <w:r w:rsidRPr="001515AB">
        <w:rPr>
          <w:rFonts w:ascii="Arial" w:hAnsi="Arial" w:cs="Arial"/>
        </w:rPr>
        <w:t xml:space="preserve"> Southern study area </w:t>
      </w:r>
    </w:p>
    <w:p w:rsidR="006A4E99" w:rsidRDefault="006A4E99" w:rsidP="006A4E99">
      <w:pPr>
        <w:spacing w:after="0" w:line="360" w:lineRule="auto"/>
        <w:rPr>
          <w:rFonts w:ascii="Arial" w:hAnsi="Arial" w:cs="Arial"/>
        </w:rPr>
      </w:pPr>
    </w:p>
    <w:p w:rsidR="00B57C5F" w:rsidRPr="006A4E99" w:rsidRDefault="0007157B" w:rsidP="006A4E99">
      <w:pPr>
        <w:spacing w:after="0" w:line="360" w:lineRule="auto"/>
        <w:rPr>
          <w:rFonts w:ascii="Arial" w:hAnsi="Arial" w:cs="Arial"/>
        </w:rPr>
      </w:pPr>
      <w:r>
        <w:rPr>
          <w:rFonts w:ascii="Arial" w:hAnsi="Arial" w:cs="Arial"/>
        </w:rPr>
        <w:t>The 1:25</w:t>
      </w:r>
      <w:proofErr w:type="gramStart"/>
      <w:r w:rsidR="00BB6E68">
        <w:rPr>
          <w:rFonts w:ascii="Arial" w:hAnsi="Arial" w:cs="Arial"/>
        </w:rPr>
        <w:t>,</w:t>
      </w:r>
      <w:r>
        <w:rPr>
          <w:rFonts w:ascii="Arial" w:hAnsi="Arial" w:cs="Arial"/>
        </w:rPr>
        <w:t>0000</w:t>
      </w:r>
      <w:proofErr w:type="gramEnd"/>
      <w:r>
        <w:rPr>
          <w:rFonts w:ascii="Arial" w:hAnsi="Arial" w:cs="Arial"/>
        </w:rPr>
        <w:t xml:space="preserve"> topographic mapping of the southern TS1340 area shows a </w:t>
      </w:r>
      <w:r w:rsidR="00EA3186">
        <w:rPr>
          <w:rFonts w:ascii="Arial" w:hAnsi="Arial" w:cs="Arial"/>
        </w:rPr>
        <w:t xml:space="preserve">more deeply </w:t>
      </w:r>
      <w:r>
        <w:rPr>
          <w:rFonts w:ascii="Arial" w:hAnsi="Arial" w:cs="Arial"/>
        </w:rPr>
        <w:t>incised relief with sev</w:t>
      </w:r>
      <w:r w:rsidR="00EA3186">
        <w:rPr>
          <w:rFonts w:ascii="Arial" w:hAnsi="Arial" w:cs="Arial"/>
        </w:rPr>
        <w:t>era</w:t>
      </w:r>
      <w:r>
        <w:rPr>
          <w:rFonts w:ascii="Arial" w:hAnsi="Arial" w:cs="Arial"/>
        </w:rPr>
        <w:t>l watercourses including the Donaldson</w:t>
      </w:r>
      <w:r w:rsidR="00BB6E68">
        <w:rPr>
          <w:rFonts w:ascii="Arial" w:hAnsi="Arial" w:cs="Arial"/>
        </w:rPr>
        <w:t xml:space="preserve"> River (Figure 17</w:t>
      </w:r>
      <w:r>
        <w:rPr>
          <w:rFonts w:ascii="Arial" w:hAnsi="Arial" w:cs="Arial"/>
        </w:rPr>
        <w:t>a). The published 1:25</w:t>
      </w:r>
      <w:proofErr w:type="gramStart"/>
      <w:r w:rsidR="00BB6E68">
        <w:rPr>
          <w:rFonts w:ascii="Arial" w:hAnsi="Arial" w:cs="Arial"/>
        </w:rPr>
        <w:t>,</w:t>
      </w:r>
      <w:r>
        <w:rPr>
          <w:rFonts w:ascii="Arial" w:hAnsi="Arial" w:cs="Arial"/>
        </w:rPr>
        <w:t>0000</w:t>
      </w:r>
      <w:proofErr w:type="gramEnd"/>
      <w:r>
        <w:rPr>
          <w:rFonts w:ascii="Arial" w:hAnsi="Arial" w:cs="Arial"/>
        </w:rPr>
        <w:t xml:space="preserve"> geology indicates a mixture of Cowrie Siltstone, metasedimentary units, and dolerite dyke </w:t>
      </w:r>
      <w:proofErr w:type="spellStart"/>
      <w:r>
        <w:rPr>
          <w:rFonts w:ascii="Arial" w:hAnsi="Arial" w:cs="Arial"/>
        </w:rPr>
        <w:t>intrusives</w:t>
      </w:r>
      <w:proofErr w:type="spellEnd"/>
      <w:r>
        <w:rPr>
          <w:rFonts w:ascii="Arial" w:hAnsi="Arial" w:cs="Arial"/>
        </w:rPr>
        <w:t xml:space="preserve"> overlain by Tert</w:t>
      </w:r>
      <w:r w:rsidR="00BB6E68">
        <w:rPr>
          <w:rFonts w:ascii="Arial" w:hAnsi="Arial" w:cs="Arial"/>
        </w:rPr>
        <w:t>iary basalts (yellow) (Figure 17</w:t>
      </w:r>
      <w:r>
        <w:rPr>
          <w:rFonts w:ascii="Arial" w:hAnsi="Arial" w:cs="Arial"/>
        </w:rPr>
        <w:t xml:space="preserve">b). The </w:t>
      </w:r>
      <w:proofErr w:type="spellStart"/>
      <w:r>
        <w:rPr>
          <w:rFonts w:ascii="Arial" w:hAnsi="Arial" w:cs="Arial"/>
        </w:rPr>
        <w:t>radiometrics</w:t>
      </w:r>
      <w:proofErr w:type="spellEnd"/>
      <w:r>
        <w:rPr>
          <w:rFonts w:ascii="Arial" w:hAnsi="Arial" w:cs="Arial"/>
        </w:rPr>
        <w:t xml:space="preserve"> imagery appears only useful for highlighting the Cowrie Siltstone and </w:t>
      </w:r>
      <w:r w:rsidRPr="0007157B">
        <w:rPr>
          <w:rFonts w:ascii="Arial" w:hAnsi="Arial" w:cs="Arial"/>
        </w:rPr>
        <w:t>Balfour Subgroup</w:t>
      </w:r>
      <w:r w:rsidR="00BB6E68">
        <w:rPr>
          <w:rFonts w:ascii="Arial" w:hAnsi="Arial" w:cs="Arial"/>
        </w:rPr>
        <w:t xml:space="preserve"> (Figure 17</w:t>
      </w:r>
      <w:r>
        <w:rPr>
          <w:rFonts w:ascii="Arial" w:hAnsi="Arial" w:cs="Arial"/>
        </w:rPr>
        <w:t xml:space="preserve">c) while the </w:t>
      </w:r>
      <w:proofErr w:type="spellStart"/>
      <w:r>
        <w:rPr>
          <w:rFonts w:ascii="Arial" w:hAnsi="Arial" w:cs="Arial"/>
        </w:rPr>
        <w:t>aeromagnetics</w:t>
      </w:r>
      <w:proofErr w:type="spellEnd"/>
      <w:r>
        <w:rPr>
          <w:rFonts w:ascii="Arial" w:hAnsi="Arial" w:cs="Arial"/>
        </w:rPr>
        <w:t xml:space="preserve"> shows the importance of the north and northeast trending stru</w:t>
      </w:r>
      <w:r w:rsidR="00BB6E68">
        <w:rPr>
          <w:rFonts w:ascii="Arial" w:hAnsi="Arial" w:cs="Arial"/>
        </w:rPr>
        <w:t>ctures and boundaries (Figure 17</w:t>
      </w:r>
      <w:r>
        <w:rPr>
          <w:rFonts w:ascii="Arial" w:hAnsi="Arial" w:cs="Arial"/>
        </w:rPr>
        <w:t>d).</w:t>
      </w:r>
    </w:p>
    <w:p w:rsidR="005F41A8" w:rsidRDefault="005F41A8" w:rsidP="00F70A64">
      <w:pPr>
        <w:spacing w:after="0" w:line="240" w:lineRule="auto"/>
        <w:rPr>
          <w:rFonts w:ascii="Arial" w:hAnsi="Arial" w:cs="Arial"/>
          <w:lang w:eastAsia="en-AU"/>
        </w:rPr>
      </w:pPr>
    </w:p>
    <w:p w:rsidR="005F41A8" w:rsidRDefault="00555684" w:rsidP="00F70A64">
      <w:pPr>
        <w:spacing w:after="0" w:line="240" w:lineRule="auto"/>
        <w:rPr>
          <w:rFonts w:ascii="Arial" w:hAnsi="Arial" w:cs="Arial"/>
          <w:lang w:eastAsia="en-AU"/>
        </w:rPr>
      </w:pPr>
      <w:r>
        <w:rPr>
          <w:rFonts w:ascii="Arial" w:hAnsi="Arial" w:cs="Arial"/>
          <w:noProof/>
          <w:lang w:eastAsia="en-AU"/>
        </w:rPr>
        <w:lastRenderedPageBreak/>
        <w:drawing>
          <wp:anchor distT="0" distB="0" distL="114300" distR="114300" simplePos="0" relativeHeight="251714560" behindDoc="1" locked="0" layoutInCell="1" allowOverlap="1" wp14:anchorId="241690F0" wp14:editId="10C314BE">
            <wp:simplePos x="0" y="0"/>
            <wp:positionH relativeFrom="column">
              <wp:posOffset>2914015</wp:posOffset>
            </wp:positionH>
            <wp:positionV relativeFrom="paragraph">
              <wp:posOffset>3140710</wp:posOffset>
            </wp:positionV>
            <wp:extent cx="3258185" cy="2887980"/>
            <wp:effectExtent l="0" t="0" r="0" b="7620"/>
            <wp:wrapTight wrapText="bothSides">
              <wp:wrapPolygon edited="0">
                <wp:start x="0" y="0"/>
                <wp:lineTo x="0" y="21515"/>
                <wp:lineTo x="21469" y="21515"/>
                <wp:lineTo x="21469"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ts1340_MGA55_reg_poly1_Tilt-TMI_geol.jpg"/>
                    <pic:cNvPicPr/>
                  </pic:nvPicPr>
                  <pic:blipFill>
                    <a:blip r:embed="rId39">
                      <a:extLst>
                        <a:ext uri="{28A0092B-C50C-407E-A947-70E740481C1C}">
                          <a14:useLocalDpi xmlns:a14="http://schemas.microsoft.com/office/drawing/2010/main" val="0"/>
                        </a:ext>
                      </a:extLst>
                    </a:blip>
                    <a:stretch>
                      <a:fillRect/>
                    </a:stretch>
                  </pic:blipFill>
                  <pic:spPr>
                    <a:xfrm>
                      <a:off x="0" y="0"/>
                      <a:ext cx="3258185" cy="288798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lang w:eastAsia="en-AU"/>
        </w:rPr>
        <w:drawing>
          <wp:anchor distT="0" distB="0" distL="114300" distR="114300" simplePos="0" relativeHeight="251713536" behindDoc="1" locked="0" layoutInCell="1" allowOverlap="1" wp14:anchorId="214D5FB1" wp14:editId="305CD61B">
            <wp:simplePos x="0" y="0"/>
            <wp:positionH relativeFrom="column">
              <wp:posOffset>-419100</wp:posOffset>
            </wp:positionH>
            <wp:positionV relativeFrom="paragraph">
              <wp:posOffset>3124200</wp:posOffset>
            </wp:positionV>
            <wp:extent cx="3276600" cy="2903855"/>
            <wp:effectExtent l="0" t="0" r="0" b="0"/>
            <wp:wrapTight wrapText="bothSides">
              <wp:wrapPolygon edited="0">
                <wp:start x="0" y="0"/>
                <wp:lineTo x="0" y="21397"/>
                <wp:lineTo x="21474" y="21397"/>
                <wp:lineTo x="21474"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s1340_MGA55_reg_poly1_Rad-Ternary_geol.tif"/>
                    <pic:cNvPicPr/>
                  </pic:nvPicPr>
                  <pic:blipFill>
                    <a:blip r:embed="rId40">
                      <a:extLst>
                        <a:ext uri="{28A0092B-C50C-407E-A947-70E740481C1C}">
                          <a14:useLocalDpi xmlns:a14="http://schemas.microsoft.com/office/drawing/2010/main" val="0"/>
                        </a:ext>
                      </a:extLst>
                    </a:blip>
                    <a:stretch>
                      <a:fillRect/>
                    </a:stretch>
                  </pic:blipFill>
                  <pic:spPr>
                    <a:xfrm>
                      <a:off x="0" y="0"/>
                      <a:ext cx="3276600" cy="2903855"/>
                    </a:xfrm>
                    <a:prstGeom prst="rect">
                      <a:avLst/>
                    </a:prstGeom>
                  </pic:spPr>
                </pic:pic>
              </a:graphicData>
            </a:graphic>
            <wp14:sizeRelH relativeFrom="page">
              <wp14:pctWidth>0</wp14:pctWidth>
            </wp14:sizeRelH>
            <wp14:sizeRelV relativeFrom="page">
              <wp14:pctHeight>0</wp14:pctHeight>
            </wp14:sizeRelV>
          </wp:anchor>
        </w:drawing>
      </w:r>
      <w:r w:rsidR="005F41A8">
        <w:rPr>
          <w:rFonts w:ascii="Arial" w:hAnsi="Arial" w:cs="Arial"/>
          <w:noProof/>
          <w:lang w:eastAsia="en-AU"/>
        </w:rPr>
        <w:drawing>
          <wp:anchor distT="0" distB="0" distL="114300" distR="114300" simplePos="0" relativeHeight="251709440" behindDoc="1" locked="0" layoutInCell="1" allowOverlap="1" wp14:anchorId="748E8440" wp14:editId="1A747F2B">
            <wp:simplePos x="0" y="0"/>
            <wp:positionH relativeFrom="column">
              <wp:posOffset>-419735</wp:posOffset>
            </wp:positionH>
            <wp:positionV relativeFrom="paragraph">
              <wp:posOffset>0</wp:posOffset>
            </wp:positionV>
            <wp:extent cx="3276600" cy="2902585"/>
            <wp:effectExtent l="0" t="0" r="0" b="0"/>
            <wp:wrapTight wrapText="bothSides">
              <wp:wrapPolygon edited="0">
                <wp:start x="0" y="0"/>
                <wp:lineTo x="0" y="21406"/>
                <wp:lineTo x="21474" y="21406"/>
                <wp:lineTo x="21474"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s1340_MGA55_reg_poly1_250K-Topo.tif"/>
                    <pic:cNvPicPr/>
                  </pic:nvPicPr>
                  <pic:blipFill>
                    <a:blip r:embed="rId41">
                      <a:extLst>
                        <a:ext uri="{28A0092B-C50C-407E-A947-70E740481C1C}">
                          <a14:useLocalDpi xmlns:a14="http://schemas.microsoft.com/office/drawing/2010/main" val="0"/>
                        </a:ext>
                      </a:extLst>
                    </a:blip>
                    <a:stretch>
                      <a:fillRect/>
                    </a:stretch>
                  </pic:blipFill>
                  <pic:spPr>
                    <a:xfrm>
                      <a:off x="0" y="0"/>
                      <a:ext cx="3276600" cy="2902585"/>
                    </a:xfrm>
                    <a:prstGeom prst="rect">
                      <a:avLst/>
                    </a:prstGeom>
                  </pic:spPr>
                </pic:pic>
              </a:graphicData>
            </a:graphic>
            <wp14:sizeRelH relativeFrom="page">
              <wp14:pctWidth>0</wp14:pctWidth>
            </wp14:sizeRelH>
            <wp14:sizeRelV relativeFrom="page">
              <wp14:pctHeight>0</wp14:pctHeight>
            </wp14:sizeRelV>
          </wp:anchor>
        </w:drawing>
      </w:r>
      <w:r w:rsidR="005F41A8">
        <w:rPr>
          <w:rFonts w:ascii="Arial" w:hAnsi="Arial" w:cs="Arial"/>
          <w:noProof/>
          <w:lang w:eastAsia="en-AU"/>
        </w:rPr>
        <w:drawing>
          <wp:anchor distT="0" distB="0" distL="114300" distR="114300" simplePos="0" relativeHeight="251707392" behindDoc="1" locked="0" layoutInCell="1" allowOverlap="1" wp14:anchorId="023F481A" wp14:editId="50BDB8C1">
            <wp:simplePos x="0" y="0"/>
            <wp:positionH relativeFrom="column">
              <wp:posOffset>2895600</wp:posOffset>
            </wp:positionH>
            <wp:positionV relativeFrom="paragraph">
              <wp:posOffset>0</wp:posOffset>
            </wp:positionV>
            <wp:extent cx="3274060" cy="2902585"/>
            <wp:effectExtent l="0" t="0" r="2540" b="0"/>
            <wp:wrapTight wrapText="bothSides">
              <wp:wrapPolygon edited="0">
                <wp:start x="0" y="0"/>
                <wp:lineTo x="0" y="21406"/>
                <wp:lineTo x="21491" y="21406"/>
                <wp:lineTo x="21491"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s1340_MGA55_reg_poly1_250K-Geol.tif"/>
                    <pic:cNvPicPr/>
                  </pic:nvPicPr>
                  <pic:blipFill>
                    <a:blip r:embed="rId42">
                      <a:extLst>
                        <a:ext uri="{28A0092B-C50C-407E-A947-70E740481C1C}">
                          <a14:useLocalDpi xmlns:a14="http://schemas.microsoft.com/office/drawing/2010/main" val="0"/>
                        </a:ext>
                      </a:extLst>
                    </a:blip>
                    <a:stretch>
                      <a:fillRect/>
                    </a:stretch>
                  </pic:blipFill>
                  <pic:spPr>
                    <a:xfrm>
                      <a:off x="0" y="0"/>
                      <a:ext cx="3274060" cy="290258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lang w:eastAsia="en-AU"/>
        </w:rPr>
        <w:t>a)</w:t>
      </w:r>
      <w:r>
        <w:rPr>
          <w:rFonts w:ascii="Arial" w:hAnsi="Arial" w:cs="Arial"/>
          <w:lang w:eastAsia="en-AU"/>
        </w:rPr>
        <w:tab/>
      </w:r>
      <w:r>
        <w:rPr>
          <w:rFonts w:ascii="Arial" w:hAnsi="Arial" w:cs="Arial"/>
          <w:lang w:eastAsia="en-AU"/>
        </w:rPr>
        <w:tab/>
      </w:r>
      <w:r>
        <w:rPr>
          <w:rFonts w:ascii="Arial" w:hAnsi="Arial" w:cs="Arial"/>
          <w:lang w:eastAsia="en-AU"/>
        </w:rPr>
        <w:tab/>
      </w:r>
      <w:r>
        <w:rPr>
          <w:rFonts w:ascii="Arial" w:hAnsi="Arial" w:cs="Arial"/>
          <w:lang w:eastAsia="en-AU"/>
        </w:rPr>
        <w:tab/>
      </w:r>
      <w:r>
        <w:rPr>
          <w:rFonts w:ascii="Arial" w:hAnsi="Arial" w:cs="Arial"/>
          <w:lang w:eastAsia="en-AU"/>
        </w:rPr>
        <w:tab/>
      </w:r>
      <w:r>
        <w:rPr>
          <w:rFonts w:ascii="Arial" w:hAnsi="Arial" w:cs="Arial"/>
          <w:lang w:eastAsia="en-AU"/>
        </w:rPr>
        <w:tab/>
      </w:r>
      <w:r>
        <w:rPr>
          <w:rFonts w:ascii="Arial" w:hAnsi="Arial" w:cs="Arial"/>
          <w:lang w:eastAsia="en-AU"/>
        </w:rPr>
        <w:tab/>
      </w:r>
      <w:proofErr w:type="gramStart"/>
      <w:r>
        <w:rPr>
          <w:rFonts w:ascii="Arial" w:hAnsi="Arial" w:cs="Arial"/>
          <w:lang w:eastAsia="en-AU"/>
        </w:rPr>
        <w:t>b</w:t>
      </w:r>
      <w:proofErr w:type="gramEnd"/>
      <w:r>
        <w:rPr>
          <w:rFonts w:ascii="Arial" w:hAnsi="Arial" w:cs="Arial"/>
          <w:lang w:eastAsia="en-AU"/>
        </w:rPr>
        <w:t>)</w:t>
      </w:r>
    </w:p>
    <w:p w:rsidR="005F41A8" w:rsidRDefault="00555684" w:rsidP="00F70A64">
      <w:pPr>
        <w:spacing w:after="0" w:line="240" w:lineRule="auto"/>
        <w:rPr>
          <w:rFonts w:ascii="Arial" w:hAnsi="Arial" w:cs="Arial"/>
          <w:lang w:eastAsia="en-AU"/>
        </w:rPr>
      </w:pPr>
      <w:r>
        <w:rPr>
          <w:rFonts w:ascii="Arial" w:hAnsi="Arial" w:cs="Arial"/>
          <w:lang w:eastAsia="en-AU"/>
        </w:rPr>
        <w:t>c)</w:t>
      </w:r>
      <w:r>
        <w:rPr>
          <w:rFonts w:ascii="Arial" w:hAnsi="Arial" w:cs="Arial"/>
          <w:lang w:eastAsia="en-AU"/>
        </w:rPr>
        <w:tab/>
      </w:r>
      <w:r>
        <w:rPr>
          <w:rFonts w:ascii="Arial" w:hAnsi="Arial" w:cs="Arial"/>
          <w:lang w:eastAsia="en-AU"/>
        </w:rPr>
        <w:tab/>
      </w:r>
      <w:r>
        <w:rPr>
          <w:rFonts w:ascii="Arial" w:hAnsi="Arial" w:cs="Arial"/>
          <w:lang w:eastAsia="en-AU"/>
        </w:rPr>
        <w:tab/>
      </w:r>
      <w:r>
        <w:rPr>
          <w:rFonts w:ascii="Arial" w:hAnsi="Arial" w:cs="Arial"/>
          <w:lang w:eastAsia="en-AU"/>
        </w:rPr>
        <w:tab/>
      </w:r>
      <w:r>
        <w:rPr>
          <w:rFonts w:ascii="Arial" w:hAnsi="Arial" w:cs="Arial"/>
          <w:lang w:eastAsia="en-AU"/>
        </w:rPr>
        <w:tab/>
      </w:r>
      <w:r>
        <w:rPr>
          <w:rFonts w:ascii="Arial" w:hAnsi="Arial" w:cs="Arial"/>
          <w:lang w:eastAsia="en-AU"/>
        </w:rPr>
        <w:tab/>
      </w:r>
      <w:r>
        <w:rPr>
          <w:rFonts w:ascii="Arial" w:hAnsi="Arial" w:cs="Arial"/>
          <w:lang w:eastAsia="en-AU"/>
        </w:rPr>
        <w:tab/>
      </w:r>
      <w:proofErr w:type="gramStart"/>
      <w:r>
        <w:rPr>
          <w:rFonts w:ascii="Arial" w:hAnsi="Arial" w:cs="Arial"/>
          <w:lang w:eastAsia="en-AU"/>
        </w:rPr>
        <w:t>d</w:t>
      </w:r>
      <w:proofErr w:type="gramEnd"/>
      <w:r>
        <w:rPr>
          <w:rFonts w:ascii="Arial" w:hAnsi="Arial" w:cs="Arial"/>
          <w:lang w:eastAsia="en-AU"/>
        </w:rPr>
        <w:t>)</w:t>
      </w:r>
    </w:p>
    <w:p w:rsidR="005F41A8" w:rsidRDefault="005F41A8" w:rsidP="00F70A64">
      <w:pPr>
        <w:spacing w:after="0" w:line="240" w:lineRule="auto"/>
        <w:rPr>
          <w:rFonts w:ascii="Arial" w:hAnsi="Arial" w:cs="Arial"/>
          <w:lang w:eastAsia="en-AU"/>
        </w:rPr>
      </w:pPr>
    </w:p>
    <w:p w:rsidR="005F41A8" w:rsidRDefault="008A55B0" w:rsidP="00F70A64">
      <w:pPr>
        <w:spacing w:after="0" w:line="240" w:lineRule="auto"/>
        <w:rPr>
          <w:rFonts w:ascii="Arial" w:hAnsi="Arial" w:cs="Arial"/>
          <w:lang w:eastAsia="en-AU"/>
        </w:rPr>
      </w:pPr>
      <w:r>
        <w:rPr>
          <w:rFonts w:ascii="Arial" w:hAnsi="Arial" w:cs="Arial"/>
        </w:rPr>
        <w:t>Figure 17</w:t>
      </w:r>
      <w:r w:rsidR="00B0177A">
        <w:rPr>
          <w:rFonts w:ascii="Arial" w:hAnsi="Arial" w:cs="Arial"/>
        </w:rPr>
        <w:t xml:space="preserve"> a) 1:25</w:t>
      </w:r>
      <w:r w:rsidR="00BB6E68">
        <w:rPr>
          <w:rFonts w:ascii="Arial" w:hAnsi="Arial" w:cs="Arial"/>
        </w:rPr>
        <w:t>,</w:t>
      </w:r>
      <w:r w:rsidR="00B0177A">
        <w:rPr>
          <w:rFonts w:ascii="Arial" w:hAnsi="Arial" w:cs="Arial"/>
        </w:rPr>
        <w:t xml:space="preserve">0000 topographic map of TS1340 southern </w:t>
      </w:r>
      <w:r w:rsidR="00BB6E68">
        <w:rPr>
          <w:rFonts w:ascii="Arial" w:hAnsi="Arial" w:cs="Arial"/>
        </w:rPr>
        <w:t>study area as shown in Figure 13</w:t>
      </w:r>
      <w:r w:rsidR="00B0177A">
        <w:rPr>
          <w:rFonts w:ascii="Arial" w:hAnsi="Arial" w:cs="Arial"/>
        </w:rPr>
        <w:t xml:space="preserve">; b) 1:2500000 published geology with Tertiary basalt highlighted in yellow; c) Radiometric Ternary image (RGB : </w:t>
      </w:r>
      <w:proofErr w:type="spellStart"/>
      <w:r w:rsidR="00B0177A">
        <w:rPr>
          <w:rFonts w:ascii="Arial" w:hAnsi="Arial" w:cs="Arial"/>
        </w:rPr>
        <w:t>KThU</w:t>
      </w:r>
      <w:proofErr w:type="spellEnd"/>
      <w:r w:rsidR="00B0177A">
        <w:rPr>
          <w:rFonts w:ascii="Arial" w:hAnsi="Arial" w:cs="Arial"/>
        </w:rPr>
        <w:t xml:space="preserve">) with geology overlay. Tertiary basalt highlighted within red hatched area; d) High frequency Tilt filtered </w:t>
      </w:r>
      <w:proofErr w:type="spellStart"/>
      <w:r w:rsidR="00B0177A">
        <w:rPr>
          <w:rFonts w:ascii="Arial" w:hAnsi="Arial" w:cs="Arial"/>
        </w:rPr>
        <w:t>aeromagnetics</w:t>
      </w:r>
      <w:proofErr w:type="spellEnd"/>
      <w:r w:rsidR="00B0177A">
        <w:rPr>
          <w:rFonts w:ascii="Arial" w:hAnsi="Arial" w:cs="Arial"/>
        </w:rPr>
        <w:t>.</w:t>
      </w:r>
      <w:r w:rsidR="00B0177A" w:rsidRPr="00B0177A">
        <w:rPr>
          <w:rFonts w:ascii="Arial" w:hAnsi="Arial" w:cs="Arial"/>
        </w:rPr>
        <w:t xml:space="preserve"> </w:t>
      </w:r>
      <w:r w:rsidR="00B0177A">
        <w:rPr>
          <w:rFonts w:ascii="Arial" w:hAnsi="Arial" w:cs="Arial"/>
        </w:rPr>
        <w:t>Tertiary basalt highlighted within red hatched area.</w:t>
      </w:r>
    </w:p>
    <w:p w:rsidR="005F41A8" w:rsidRDefault="005F41A8" w:rsidP="00F70A64">
      <w:pPr>
        <w:spacing w:after="0" w:line="240" w:lineRule="auto"/>
        <w:rPr>
          <w:rFonts w:ascii="Arial" w:hAnsi="Arial" w:cs="Arial"/>
          <w:lang w:eastAsia="en-AU"/>
        </w:rPr>
      </w:pPr>
    </w:p>
    <w:p w:rsidR="005F41A8" w:rsidRDefault="003E63F6" w:rsidP="00520234">
      <w:pPr>
        <w:spacing w:after="0" w:line="360" w:lineRule="auto"/>
        <w:rPr>
          <w:rFonts w:ascii="Arial" w:hAnsi="Arial" w:cs="Arial"/>
          <w:lang w:eastAsia="en-AU"/>
        </w:rPr>
      </w:pPr>
      <w:r>
        <w:rPr>
          <w:rFonts w:ascii="Arial" w:hAnsi="Arial" w:cs="Arial"/>
          <w:lang w:eastAsia="en-AU"/>
        </w:rPr>
        <w:t xml:space="preserve">The TOPSAR DEM product </w:t>
      </w:r>
      <w:r w:rsidR="00BB6E68">
        <w:rPr>
          <w:rFonts w:ascii="Arial" w:hAnsi="Arial" w:cs="Arial"/>
          <w:lang w:eastAsia="en-AU"/>
        </w:rPr>
        <w:t>(Figure 18</w:t>
      </w:r>
      <w:r w:rsidR="008D46E6">
        <w:rPr>
          <w:rFonts w:ascii="Arial" w:hAnsi="Arial" w:cs="Arial"/>
          <w:lang w:eastAsia="en-AU"/>
        </w:rPr>
        <w:t xml:space="preserve">b) </w:t>
      </w:r>
      <w:r>
        <w:rPr>
          <w:rFonts w:ascii="Arial" w:hAnsi="Arial" w:cs="Arial"/>
          <w:lang w:eastAsia="en-AU"/>
        </w:rPr>
        <w:t xml:space="preserve">again shows a significant improvement over the SRTM </w:t>
      </w:r>
      <w:r w:rsidR="00BB6E68">
        <w:rPr>
          <w:rFonts w:ascii="Arial" w:hAnsi="Arial" w:cs="Arial"/>
          <w:lang w:eastAsia="en-AU"/>
        </w:rPr>
        <w:t>25</w:t>
      </w:r>
      <w:r>
        <w:rPr>
          <w:rFonts w:ascii="Arial" w:hAnsi="Arial" w:cs="Arial"/>
          <w:lang w:eastAsia="en-AU"/>
        </w:rPr>
        <w:t xml:space="preserve"> DEM</w:t>
      </w:r>
      <w:r w:rsidR="00BB6E68">
        <w:rPr>
          <w:rFonts w:ascii="Arial" w:hAnsi="Arial" w:cs="Arial"/>
          <w:lang w:eastAsia="en-AU"/>
        </w:rPr>
        <w:t xml:space="preserve"> (Figure 18</w:t>
      </w:r>
      <w:r w:rsidR="008D46E6">
        <w:rPr>
          <w:rFonts w:ascii="Arial" w:hAnsi="Arial" w:cs="Arial"/>
          <w:lang w:eastAsia="en-AU"/>
        </w:rPr>
        <w:t>a). Sub</w:t>
      </w:r>
      <w:r w:rsidR="00EA3186">
        <w:rPr>
          <w:rFonts w:ascii="Arial" w:hAnsi="Arial" w:cs="Arial"/>
          <w:lang w:eastAsia="en-AU"/>
        </w:rPr>
        <w:t>t</w:t>
      </w:r>
      <w:r w:rsidR="008D46E6">
        <w:rPr>
          <w:rFonts w:ascii="Arial" w:hAnsi="Arial" w:cs="Arial"/>
          <w:lang w:eastAsia="en-AU"/>
        </w:rPr>
        <w:t xml:space="preserve">le north trending elevation features appear to be </w:t>
      </w:r>
      <w:r w:rsidR="000D7418">
        <w:rPr>
          <w:rFonts w:ascii="Arial" w:hAnsi="Arial" w:cs="Arial"/>
          <w:lang w:eastAsia="en-AU"/>
        </w:rPr>
        <w:t>associated</w:t>
      </w:r>
      <w:r w:rsidR="008D46E6">
        <w:rPr>
          <w:rFonts w:ascii="Arial" w:hAnsi="Arial" w:cs="Arial"/>
          <w:lang w:eastAsia="en-AU"/>
        </w:rPr>
        <w:t xml:space="preserve"> with dolerite dyke</w:t>
      </w:r>
      <w:r w:rsidR="00EA3186">
        <w:rPr>
          <w:rFonts w:ascii="Arial" w:hAnsi="Arial" w:cs="Arial"/>
          <w:lang w:eastAsia="en-AU"/>
        </w:rPr>
        <w:t>s and the</w:t>
      </w:r>
      <w:r w:rsidR="00BB6E68">
        <w:rPr>
          <w:rFonts w:ascii="Arial" w:hAnsi="Arial" w:cs="Arial"/>
          <w:lang w:eastAsia="en-AU"/>
        </w:rPr>
        <w:t>ir possible extension (Figure 18</w:t>
      </w:r>
      <w:r w:rsidR="008D46E6">
        <w:rPr>
          <w:rFonts w:ascii="Arial" w:hAnsi="Arial" w:cs="Arial"/>
          <w:lang w:eastAsia="en-AU"/>
        </w:rPr>
        <w:t xml:space="preserve">b). </w:t>
      </w:r>
    </w:p>
    <w:p w:rsidR="00E447CA" w:rsidRDefault="00E447CA" w:rsidP="00F70A64">
      <w:pPr>
        <w:spacing w:after="0" w:line="240" w:lineRule="auto"/>
        <w:rPr>
          <w:rFonts w:ascii="Arial" w:hAnsi="Arial" w:cs="Arial"/>
          <w:lang w:eastAsia="en-AU"/>
        </w:rPr>
        <w:sectPr w:rsidR="00E447CA" w:rsidSect="00480A67">
          <w:pgSz w:w="11906" w:h="16838"/>
          <w:pgMar w:top="1440" w:right="1440" w:bottom="1440" w:left="1440" w:header="708" w:footer="708" w:gutter="0"/>
          <w:cols w:space="708"/>
          <w:docGrid w:linePitch="360"/>
        </w:sectPr>
      </w:pPr>
    </w:p>
    <w:p w:rsidR="00E447CA" w:rsidRDefault="00E447CA" w:rsidP="00E447CA">
      <w:pPr>
        <w:spacing w:after="0" w:line="240" w:lineRule="auto"/>
        <w:rPr>
          <w:rFonts w:ascii="Arial" w:hAnsi="Arial" w:cs="Arial"/>
        </w:rPr>
      </w:pPr>
      <w:r>
        <w:rPr>
          <w:rFonts w:ascii="Arial" w:hAnsi="Arial" w:cs="Arial"/>
          <w:noProof/>
          <w:lang w:eastAsia="en-AU"/>
        </w:rPr>
        <w:lastRenderedPageBreak/>
        <w:drawing>
          <wp:anchor distT="0" distB="0" distL="114300" distR="114300" simplePos="0" relativeHeight="251711488" behindDoc="1" locked="0" layoutInCell="1" allowOverlap="1" wp14:anchorId="58319C5D" wp14:editId="02489180">
            <wp:simplePos x="0" y="0"/>
            <wp:positionH relativeFrom="column">
              <wp:posOffset>4386580</wp:posOffset>
            </wp:positionH>
            <wp:positionV relativeFrom="paragraph">
              <wp:posOffset>108585</wp:posOffset>
            </wp:positionV>
            <wp:extent cx="4469765" cy="3962400"/>
            <wp:effectExtent l="0" t="0" r="6985" b="0"/>
            <wp:wrapTight wrapText="bothSides">
              <wp:wrapPolygon edited="0">
                <wp:start x="0" y="0"/>
                <wp:lineTo x="0" y="21496"/>
                <wp:lineTo x="21542" y="21496"/>
                <wp:lineTo x="21542"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s1340_MGA55_reg_poly1_TOPSAR-DEM_Shaded_NE_geol.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469765" cy="396240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712512" behindDoc="1" locked="0" layoutInCell="1" allowOverlap="1" wp14:anchorId="474523C3" wp14:editId="4279BA3E">
            <wp:simplePos x="0" y="0"/>
            <wp:positionH relativeFrom="column">
              <wp:posOffset>-167640</wp:posOffset>
            </wp:positionH>
            <wp:positionV relativeFrom="paragraph">
              <wp:posOffset>107950</wp:posOffset>
            </wp:positionV>
            <wp:extent cx="4450080" cy="3945255"/>
            <wp:effectExtent l="0" t="0" r="7620" b="0"/>
            <wp:wrapTight wrapText="bothSides">
              <wp:wrapPolygon edited="0">
                <wp:start x="0" y="0"/>
                <wp:lineTo x="0" y="21485"/>
                <wp:lineTo x="21545" y="21485"/>
                <wp:lineTo x="21545"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s1340_MGA55_reg_poly1_SRTM-DEM_Shaded_NE_geol.jpg"/>
                    <pic:cNvPicPr/>
                  </pic:nvPicPr>
                  <pic:blipFill>
                    <a:blip r:embed="rId44">
                      <a:extLst>
                        <a:ext uri="{28A0092B-C50C-407E-A947-70E740481C1C}">
                          <a14:useLocalDpi xmlns:a14="http://schemas.microsoft.com/office/drawing/2010/main" val="0"/>
                        </a:ext>
                      </a:extLst>
                    </a:blip>
                    <a:stretch>
                      <a:fillRect/>
                    </a:stretch>
                  </pic:blipFill>
                  <pic:spPr>
                    <a:xfrm>
                      <a:off x="0" y="0"/>
                      <a:ext cx="4450080" cy="3945255"/>
                    </a:xfrm>
                    <a:prstGeom prst="rect">
                      <a:avLst/>
                    </a:prstGeom>
                  </pic:spPr>
                </pic:pic>
              </a:graphicData>
            </a:graphic>
            <wp14:sizeRelH relativeFrom="page">
              <wp14:pctWidth>0</wp14:pctWidth>
            </wp14:sizeRelH>
            <wp14:sizeRelV relativeFrom="page">
              <wp14:pctHeight>0</wp14:pctHeight>
            </wp14:sizeRelV>
          </wp:anchor>
        </w:drawing>
      </w:r>
    </w:p>
    <w:p w:rsidR="00E447CA" w:rsidRDefault="008A55B0" w:rsidP="00F70A64">
      <w:pPr>
        <w:spacing w:after="0" w:line="240" w:lineRule="auto"/>
        <w:rPr>
          <w:rFonts w:ascii="Arial" w:hAnsi="Arial" w:cs="Arial"/>
          <w:lang w:eastAsia="en-AU"/>
        </w:rPr>
      </w:pPr>
      <w:r>
        <w:rPr>
          <w:rFonts w:ascii="Arial" w:hAnsi="Arial" w:cs="Arial"/>
        </w:rPr>
        <w:t>Figure 18</w:t>
      </w:r>
      <w:r w:rsidR="00E447CA">
        <w:rPr>
          <w:rFonts w:ascii="Arial" w:hAnsi="Arial" w:cs="Arial"/>
        </w:rPr>
        <w:t xml:space="preserve"> a</w:t>
      </w:r>
      <w:proofErr w:type="gramStart"/>
      <w:r w:rsidR="00E447CA">
        <w:rPr>
          <w:rFonts w:ascii="Arial" w:hAnsi="Arial" w:cs="Arial"/>
        </w:rPr>
        <w:t>)  Shaded</w:t>
      </w:r>
      <w:proofErr w:type="gramEnd"/>
      <w:r w:rsidR="00E447CA">
        <w:rPr>
          <w:rFonts w:ascii="Arial" w:hAnsi="Arial" w:cs="Arial"/>
        </w:rPr>
        <w:t xml:space="preserve"> </w:t>
      </w:r>
      <w:r w:rsidR="001957CF">
        <w:rPr>
          <w:rFonts w:ascii="Arial" w:hAnsi="Arial" w:cs="Arial"/>
        </w:rPr>
        <w:t>SRTM 25</w:t>
      </w:r>
      <w:r w:rsidR="00E447CA">
        <w:rPr>
          <w:rFonts w:ascii="Arial" w:hAnsi="Arial" w:cs="Arial"/>
        </w:rPr>
        <w:t xml:space="preserve">m DEM </w:t>
      </w:r>
      <w:r w:rsidR="003E63F6">
        <w:rPr>
          <w:rFonts w:ascii="Arial" w:hAnsi="Arial" w:cs="Arial"/>
        </w:rPr>
        <w:t>(45 deg</w:t>
      </w:r>
      <w:r w:rsidR="00BB6E68">
        <w:rPr>
          <w:rFonts w:ascii="Arial" w:hAnsi="Arial" w:cs="Arial"/>
        </w:rPr>
        <w:t>.</w:t>
      </w:r>
      <w:r w:rsidR="003E63F6">
        <w:rPr>
          <w:rFonts w:ascii="Arial" w:hAnsi="Arial" w:cs="Arial"/>
        </w:rPr>
        <w:t xml:space="preserve"> NE azimuth, 60 deg</w:t>
      </w:r>
      <w:r w:rsidR="00BB6E68">
        <w:rPr>
          <w:rFonts w:ascii="Arial" w:hAnsi="Arial" w:cs="Arial"/>
        </w:rPr>
        <w:t>.</w:t>
      </w:r>
      <w:r w:rsidR="003E63F6">
        <w:rPr>
          <w:rFonts w:ascii="Arial" w:hAnsi="Arial" w:cs="Arial"/>
        </w:rPr>
        <w:t xml:space="preserve"> elevation) </w:t>
      </w:r>
      <w:r w:rsidR="00E447CA">
        <w:rPr>
          <w:rFonts w:ascii="Arial" w:hAnsi="Arial" w:cs="Arial"/>
        </w:rPr>
        <w:t>with 1:25</w:t>
      </w:r>
      <w:r w:rsidR="00BB6E68">
        <w:rPr>
          <w:rFonts w:ascii="Arial" w:hAnsi="Arial" w:cs="Arial"/>
        </w:rPr>
        <w:t>,</w:t>
      </w:r>
      <w:r w:rsidR="00E447CA">
        <w:rPr>
          <w:rFonts w:ascii="Arial" w:hAnsi="Arial" w:cs="Arial"/>
        </w:rPr>
        <w:t>0000 geology overlay. Tertiary basalt highlighted within red hatched area.</w:t>
      </w:r>
      <w:r w:rsidR="003E63F6">
        <w:rPr>
          <w:rFonts w:ascii="Arial" w:hAnsi="Arial" w:cs="Arial"/>
          <w:lang w:eastAsia="en-AU"/>
        </w:rPr>
        <w:t xml:space="preserve"> </w:t>
      </w:r>
      <w:r w:rsidR="00E447CA">
        <w:rPr>
          <w:rFonts w:ascii="Arial" w:hAnsi="Arial" w:cs="Arial"/>
        </w:rPr>
        <w:t xml:space="preserve">b) </w:t>
      </w:r>
      <w:r w:rsidR="003E63F6">
        <w:rPr>
          <w:rFonts w:ascii="Arial" w:hAnsi="Arial" w:cs="Arial"/>
        </w:rPr>
        <w:t>S</w:t>
      </w:r>
      <w:r w:rsidR="00E447CA">
        <w:rPr>
          <w:rFonts w:ascii="Arial" w:hAnsi="Arial" w:cs="Arial"/>
        </w:rPr>
        <w:t>haded TOPSAR DEM (45 deg</w:t>
      </w:r>
      <w:r w:rsidR="00BB6E68">
        <w:rPr>
          <w:rFonts w:ascii="Arial" w:hAnsi="Arial" w:cs="Arial"/>
        </w:rPr>
        <w:t>.</w:t>
      </w:r>
      <w:r w:rsidR="00E447CA">
        <w:rPr>
          <w:rFonts w:ascii="Arial" w:hAnsi="Arial" w:cs="Arial"/>
        </w:rPr>
        <w:t xml:space="preserve"> NE azimuth, 60 deg</w:t>
      </w:r>
      <w:r w:rsidR="00BB6E68">
        <w:rPr>
          <w:rFonts w:ascii="Arial" w:hAnsi="Arial" w:cs="Arial"/>
        </w:rPr>
        <w:t>.</w:t>
      </w:r>
      <w:r w:rsidR="00E447CA">
        <w:rPr>
          <w:rFonts w:ascii="Arial" w:hAnsi="Arial" w:cs="Arial"/>
        </w:rPr>
        <w:t xml:space="preserve"> elevation) with 1:25</w:t>
      </w:r>
      <w:proofErr w:type="gramStart"/>
      <w:r w:rsidR="00BB6E68">
        <w:rPr>
          <w:rFonts w:ascii="Arial" w:hAnsi="Arial" w:cs="Arial"/>
        </w:rPr>
        <w:t>,</w:t>
      </w:r>
      <w:r w:rsidR="00E447CA">
        <w:rPr>
          <w:rFonts w:ascii="Arial" w:hAnsi="Arial" w:cs="Arial"/>
        </w:rPr>
        <w:t>0000</w:t>
      </w:r>
      <w:proofErr w:type="gramEnd"/>
      <w:r w:rsidR="00E447CA">
        <w:rPr>
          <w:rFonts w:ascii="Arial" w:hAnsi="Arial" w:cs="Arial"/>
        </w:rPr>
        <w:t xml:space="preserve"> published geology</w:t>
      </w:r>
      <w:r w:rsidR="00E447CA">
        <w:rPr>
          <w:lang w:eastAsia="en-AU"/>
        </w:rPr>
        <w:t xml:space="preserve"> </w:t>
      </w:r>
      <w:r w:rsidR="00E447CA" w:rsidRPr="00E447CA">
        <w:rPr>
          <w:rFonts w:ascii="Arial" w:hAnsi="Arial" w:cs="Arial"/>
          <w:lang w:eastAsia="en-AU"/>
        </w:rPr>
        <w:t>overlay</w:t>
      </w:r>
      <w:r w:rsidR="00E447CA">
        <w:rPr>
          <w:lang w:eastAsia="en-AU"/>
        </w:rPr>
        <w:t xml:space="preserve">. </w:t>
      </w:r>
      <w:r w:rsidR="00E447CA">
        <w:rPr>
          <w:rFonts w:ascii="Arial" w:hAnsi="Arial" w:cs="Arial"/>
        </w:rPr>
        <w:t>Tertiary basalt highlighted within red hatched area.</w:t>
      </w:r>
    </w:p>
    <w:p w:rsidR="00E447CA" w:rsidRDefault="00E447CA" w:rsidP="00F70A64">
      <w:pPr>
        <w:spacing w:after="0" w:line="240" w:lineRule="auto"/>
        <w:rPr>
          <w:rFonts w:ascii="Arial" w:hAnsi="Arial" w:cs="Arial"/>
          <w:lang w:eastAsia="en-AU"/>
        </w:rPr>
      </w:pPr>
    </w:p>
    <w:p w:rsidR="005F41A8" w:rsidRDefault="005F41A8" w:rsidP="00F70A64">
      <w:pPr>
        <w:spacing w:after="0" w:line="240" w:lineRule="auto"/>
        <w:rPr>
          <w:rFonts w:ascii="Arial" w:hAnsi="Arial" w:cs="Arial"/>
          <w:lang w:eastAsia="en-AU"/>
        </w:rPr>
      </w:pPr>
    </w:p>
    <w:p w:rsidR="00366783" w:rsidRDefault="00366783" w:rsidP="00F70A64">
      <w:pPr>
        <w:spacing w:after="0" w:line="240" w:lineRule="auto"/>
        <w:rPr>
          <w:rFonts w:ascii="Arial" w:hAnsi="Arial" w:cs="Arial"/>
          <w:lang w:eastAsia="en-AU"/>
        </w:rPr>
      </w:pPr>
    </w:p>
    <w:p w:rsidR="00366783" w:rsidRDefault="00366783" w:rsidP="00F70A64">
      <w:pPr>
        <w:spacing w:after="0" w:line="240" w:lineRule="auto"/>
        <w:rPr>
          <w:rFonts w:ascii="Arial" w:hAnsi="Arial" w:cs="Arial"/>
          <w:lang w:eastAsia="en-AU"/>
        </w:rPr>
      </w:pPr>
    </w:p>
    <w:p w:rsidR="00366783" w:rsidRDefault="00366783" w:rsidP="00F70A64">
      <w:pPr>
        <w:spacing w:after="0" w:line="240" w:lineRule="auto"/>
        <w:rPr>
          <w:rFonts w:ascii="Arial" w:hAnsi="Arial" w:cs="Arial"/>
          <w:lang w:eastAsia="en-AU"/>
        </w:rPr>
        <w:sectPr w:rsidR="00366783" w:rsidSect="00E447CA">
          <w:pgSz w:w="16838" w:h="11906" w:orient="landscape"/>
          <w:pgMar w:top="1440" w:right="1440" w:bottom="1440" w:left="1440" w:header="708" w:footer="708" w:gutter="0"/>
          <w:cols w:space="708"/>
          <w:docGrid w:linePitch="360"/>
        </w:sectPr>
      </w:pPr>
    </w:p>
    <w:p w:rsidR="00366783" w:rsidRDefault="00366783" w:rsidP="00366783">
      <w:pPr>
        <w:spacing w:after="0" w:line="360" w:lineRule="auto"/>
        <w:rPr>
          <w:rFonts w:ascii="Arial" w:hAnsi="Arial" w:cs="Arial"/>
          <w:lang w:eastAsia="en-AU"/>
        </w:rPr>
      </w:pPr>
      <w:r>
        <w:rPr>
          <w:rFonts w:ascii="Arial" w:hAnsi="Arial" w:cs="Arial"/>
          <w:lang w:eastAsia="en-AU"/>
        </w:rPr>
        <w:lastRenderedPageBreak/>
        <w:t>An examination of the various multi-wavelength and -</w:t>
      </w:r>
      <w:proofErr w:type="spellStart"/>
      <w:r>
        <w:rPr>
          <w:rFonts w:ascii="Arial" w:hAnsi="Arial" w:cs="Arial"/>
          <w:lang w:eastAsia="en-AU"/>
        </w:rPr>
        <w:t>polarimetric</w:t>
      </w:r>
      <w:proofErr w:type="spellEnd"/>
      <w:r>
        <w:rPr>
          <w:rFonts w:ascii="Arial" w:hAnsi="Arial" w:cs="Arial"/>
          <w:lang w:eastAsia="en-AU"/>
        </w:rPr>
        <w:t xml:space="preserve"> bands with the published geology indicated </w:t>
      </w:r>
      <w:r w:rsidR="00EA3186">
        <w:rPr>
          <w:rFonts w:ascii="Arial" w:hAnsi="Arial" w:cs="Arial"/>
          <w:lang w:eastAsia="en-AU"/>
        </w:rPr>
        <w:t>that</w:t>
      </w:r>
      <w:r>
        <w:rPr>
          <w:rFonts w:ascii="Arial" w:hAnsi="Arial" w:cs="Arial"/>
          <w:lang w:eastAsia="en-AU"/>
        </w:rPr>
        <w:t xml:space="preserve"> optimal result</w:t>
      </w:r>
      <w:r w:rsidR="00EA3186">
        <w:rPr>
          <w:rFonts w:ascii="Arial" w:hAnsi="Arial" w:cs="Arial"/>
          <w:lang w:eastAsia="en-AU"/>
        </w:rPr>
        <w:t>s</w:t>
      </w:r>
      <w:r>
        <w:rPr>
          <w:rFonts w:ascii="Arial" w:hAnsi="Arial" w:cs="Arial"/>
          <w:lang w:eastAsia="en-AU"/>
        </w:rPr>
        <w:t xml:space="preserve"> </w:t>
      </w:r>
      <w:r w:rsidR="00EA3186">
        <w:rPr>
          <w:rFonts w:ascii="Arial" w:hAnsi="Arial" w:cs="Arial"/>
          <w:lang w:eastAsia="en-AU"/>
        </w:rPr>
        <w:t>were</w:t>
      </w:r>
      <w:r>
        <w:rPr>
          <w:rFonts w:ascii="Arial" w:hAnsi="Arial" w:cs="Arial"/>
          <w:lang w:eastAsia="en-AU"/>
        </w:rPr>
        <w:t xml:space="preserve"> obtained</w:t>
      </w:r>
      <w:r w:rsidR="00BB6E68">
        <w:rPr>
          <w:rFonts w:ascii="Arial" w:hAnsi="Arial" w:cs="Arial"/>
          <w:lang w:eastAsia="en-AU"/>
        </w:rPr>
        <w:t xml:space="preserve"> with </w:t>
      </w:r>
      <w:proofErr w:type="spellStart"/>
      <w:r w:rsidR="00BB6E68">
        <w:rPr>
          <w:rFonts w:ascii="Arial" w:hAnsi="Arial" w:cs="Arial"/>
          <w:lang w:eastAsia="en-AU"/>
        </w:rPr>
        <w:t>Phv</w:t>
      </w:r>
      <w:proofErr w:type="spellEnd"/>
      <w:r w:rsidR="00BB6E68">
        <w:rPr>
          <w:rFonts w:ascii="Arial" w:hAnsi="Arial" w:cs="Arial"/>
          <w:lang w:eastAsia="en-AU"/>
        </w:rPr>
        <w:t xml:space="preserve"> imagery (Figure 19</w:t>
      </w:r>
      <w:r>
        <w:rPr>
          <w:rFonts w:ascii="Arial" w:hAnsi="Arial" w:cs="Arial"/>
          <w:lang w:eastAsia="en-AU"/>
        </w:rPr>
        <w:t xml:space="preserve">). A north westerly </w:t>
      </w:r>
      <w:r w:rsidR="0036473E">
        <w:rPr>
          <w:rFonts w:ascii="Arial" w:hAnsi="Arial" w:cs="Arial"/>
          <w:lang w:eastAsia="en-AU"/>
        </w:rPr>
        <w:t>fault line</w:t>
      </w:r>
      <w:r>
        <w:rPr>
          <w:rFonts w:ascii="Arial" w:hAnsi="Arial" w:cs="Arial"/>
          <w:lang w:eastAsia="en-AU"/>
        </w:rPr>
        <w:t xml:space="preserve"> transecting the Balfour Subgroup sedimentary units (“A”) was clear within the DEMs</w:t>
      </w:r>
      <w:r w:rsidR="00EA3186">
        <w:rPr>
          <w:rFonts w:ascii="Arial" w:hAnsi="Arial" w:cs="Arial"/>
          <w:lang w:eastAsia="en-AU"/>
        </w:rPr>
        <w:t xml:space="preserve"> and the </w:t>
      </w:r>
      <w:proofErr w:type="spellStart"/>
      <w:r w:rsidR="00EA3186">
        <w:rPr>
          <w:rFonts w:ascii="Arial" w:hAnsi="Arial" w:cs="Arial"/>
          <w:lang w:eastAsia="en-AU"/>
        </w:rPr>
        <w:t>Phv</w:t>
      </w:r>
      <w:proofErr w:type="spellEnd"/>
      <w:r w:rsidR="00EA3186">
        <w:rPr>
          <w:rFonts w:ascii="Arial" w:hAnsi="Arial" w:cs="Arial"/>
          <w:lang w:eastAsia="en-AU"/>
        </w:rPr>
        <w:t xml:space="preserve"> imagery (</w:t>
      </w:r>
      <w:r w:rsidR="000D7418">
        <w:rPr>
          <w:rFonts w:ascii="Arial" w:hAnsi="Arial" w:cs="Arial"/>
          <w:lang w:eastAsia="en-AU"/>
        </w:rPr>
        <w:t>Figure</w:t>
      </w:r>
      <w:r w:rsidR="00BB6E68">
        <w:rPr>
          <w:rFonts w:ascii="Arial" w:hAnsi="Arial" w:cs="Arial"/>
          <w:lang w:eastAsia="en-AU"/>
        </w:rPr>
        <w:t xml:space="preserve"> 19</w:t>
      </w:r>
      <w:r>
        <w:rPr>
          <w:rFonts w:ascii="Arial" w:hAnsi="Arial" w:cs="Arial"/>
          <w:lang w:eastAsia="en-AU"/>
        </w:rPr>
        <w:t xml:space="preserve">). There also appeared to be a </w:t>
      </w:r>
      <w:proofErr w:type="spellStart"/>
      <w:r>
        <w:rPr>
          <w:rFonts w:ascii="Arial" w:hAnsi="Arial" w:cs="Arial"/>
          <w:lang w:eastAsia="en-AU"/>
        </w:rPr>
        <w:t>Phv</w:t>
      </w:r>
      <w:proofErr w:type="spellEnd"/>
      <w:r>
        <w:rPr>
          <w:rFonts w:ascii="Arial" w:hAnsi="Arial" w:cs="Arial"/>
          <w:lang w:eastAsia="en-AU"/>
        </w:rPr>
        <w:t xml:space="preserve"> anomalous area encompassing and larger than the presently mapped dolerite </w:t>
      </w:r>
      <w:proofErr w:type="spellStart"/>
      <w:r>
        <w:rPr>
          <w:rFonts w:ascii="Arial" w:hAnsi="Arial" w:cs="Arial"/>
        </w:rPr>
        <w:t>Tayatea</w:t>
      </w:r>
      <w:proofErr w:type="spellEnd"/>
      <w:r>
        <w:rPr>
          <w:rFonts w:ascii="Arial" w:hAnsi="Arial" w:cs="Arial"/>
        </w:rPr>
        <w:t xml:space="preserve"> Dyke nearby (“B”) although this response wasn’t replicated elsewhere </w:t>
      </w:r>
      <w:r w:rsidR="00EA3186">
        <w:rPr>
          <w:rFonts w:ascii="Arial" w:hAnsi="Arial" w:cs="Arial"/>
          <w:lang w:eastAsia="en-AU"/>
        </w:rPr>
        <w:t>(</w:t>
      </w:r>
      <w:r w:rsidR="000D7418">
        <w:rPr>
          <w:rFonts w:ascii="Arial" w:hAnsi="Arial" w:cs="Arial"/>
          <w:lang w:eastAsia="en-AU"/>
        </w:rPr>
        <w:t>Figure</w:t>
      </w:r>
      <w:r w:rsidR="00BB6E68">
        <w:rPr>
          <w:rFonts w:ascii="Arial" w:hAnsi="Arial" w:cs="Arial"/>
          <w:lang w:eastAsia="en-AU"/>
        </w:rPr>
        <w:t xml:space="preserve"> 19</w:t>
      </w:r>
      <w:r>
        <w:rPr>
          <w:rFonts w:ascii="Arial" w:hAnsi="Arial" w:cs="Arial"/>
          <w:lang w:eastAsia="en-AU"/>
        </w:rPr>
        <w:t xml:space="preserve">). The overlying Tertiary basalt shows a consistently moderate to high </w:t>
      </w:r>
      <w:proofErr w:type="spellStart"/>
      <w:r>
        <w:rPr>
          <w:rFonts w:ascii="Arial" w:hAnsi="Arial" w:cs="Arial"/>
          <w:lang w:eastAsia="en-AU"/>
        </w:rPr>
        <w:t>Phv</w:t>
      </w:r>
      <w:proofErr w:type="spellEnd"/>
      <w:r>
        <w:rPr>
          <w:rFonts w:ascii="Arial" w:hAnsi="Arial" w:cs="Arial"/>
          <w:lang w:eastAsia="en-AU"/>
        </w:rPr>
        <w:t xml:space="preserve"> backscatter within areas sh</w:t>
      </w:r>
      <w:r w:rsidR="00BB6E68">
        <w:rPr>
          <w:rFonts w:ascii="Arial" w:hAnsi="Arial" w:cs="Arial"/>
          <w:lang w:eastAsia="en-AU"/>
        </w:rPr>
        <w:t>own by hatching (“C”) (Figure 19</w:t>
      </w:r>
      <w:r>
        <w:rPr>
          <w:rFonts w:ascii="Arial" w:hAnsi="Arial" w:cs="Arial"/>
          <w:lang w:eastAsia="en-AU"/>
        </w:rPr>
        <w:t>). The Arthur Metamorphic Complex unit appears to have the highest surface roughness related backscatter</w:t>
      </w:r>
      <w:r w:rsidR="003262CE">
        <w:rPr>
          <w:rFonts w:ascii="Arial" w:hAnsi="Arial" w:cs="Arial"/>
          <w:lang w:eastAsia="en-AU"/>
        </w:rPr>
        <w:t xml:space="preserve"> (“D”) while the Cowrie Siltstone shows a generally l</w:t>
      </w:r>
      <w:r w:rsidR="00BB6E68">
        <w:rPr>
          <w:rFonts w:ascii="Arial" w:hAnsi="Arial" w:cs="Arial"/>
          <w:lang w:eastAsia="en-AU"/>
        </w:rPr>
        <w:t xml:space="preserve">ow </w:t>
      </w:r>
      <w:proofErr w:type="gramStart"/>
      <w:r w:rsidR="00BB6E68">
        <w:rPr>
          <w:rFonts w:ascii="Arial" w:hAnsi="Arial" w:cs="Arial"/>
          <w:lang w:eastAsia="en-AU"/>
        </w:rPr>
        <w:t>backscatter  (</w:t>
      </w:r>
      <w:proofErr w:type="gramEnd"/>
      <w:r w:rsidR="00BB6E68">
        <w:rPr>
          <w:rFonts w:ascii="Arial" w:hAnsi="Arial" w:cs="Arial"/>
          <w:lang w:eastAsia="en-AU"/>
        </w:rPr>
        <w:t>“E”) (Figure 19</w:t>
      </w:r>
      <w:r w:rsidR="003262CE">
        <w:rPr>
          <w:rFonts w:ascii="Arial" w:hAnsi="Arial" w:cs="Arial"/>
          <w:lang w:eastAsia="en-AU"/>
        </w:rPr>
        <w:t>).</w:t>
      </w:r>
      <w:r w:rsidR="00EA3186">
        <w:rPr>
          <w:rFonts w:ascii="Arial" w:hAnsi="Arial" w:cs="Arial"/>
          <w:lang w:eastAsia="en-AU"/>
        </w:rPr>
        <w:t xml:space="preserve"> The same area also has a </w:t>
      </w:r>
      <w:r w:rsidR="000D7418">
        <w:rPr>
          <w:rFonts w:ascii="Arial" w:hAnsi="Arial" w:cs="Arial"/>
          <w:lang w:eastAsia="en-AU"/>
        </w:rPr>
        <w:t>diversity</w:t>
      </w:r>
      <w:r w:rsidR="00520234">
        <w:rPr>
          <w:rFonts w:ascii="Arial" w:hAnsi="Arial" w:cs="Arial"/>
          <w:lang w:eastAsia="en-AU"/>
        </w:rPr>
        <w:t xml:space="preserve"> of vegetation types (Figure 20</w:t>
      </w:r>
      <w:r w:rsidR="00EA3186">
        <w:rPr>
          <w:rFonts w:ascii="Arial" w:hAnsi="Arial" w:cs="Arial"/>
          <w:lang w:eastAsia="en-AU"/>
        </w:rPr>
        <w:t xml:space="preserve">). </w:t>
      </w:r>
      <w:r w:rsidR="00B16024">
        <w:rPr>
          <w:rFonts w:ascii="Arial" w:hAnsi="Arial" w:cs="Arial"/>
          <w:lang w:eastAsia="en-AU"/>
        </w:rPr>
        <w:t xml:space="preserve">Anomalous </w:t>
      </w:r>
      <w:r w:rsidR="00EA3186">
        <w:rPr>
          <w:rFonts w:ascii="Arial" w:hAnsi="Arial" w:cs="Arial"/>
          <w:lang w:eastAsia="en-AU"/>
        </w:rPr>
        <w:t>areas</w:t>
      </w:r>
      <w:r w:rsidR="00BB6E68">
        <w:rPr>
          <w:rFonts w:ascii="Arial" w:hAnsi="Arial" w:cs="Arial"/>
          <w:lang w:eastAsia="en-AU"/>
        </w:rPr>
        <w:t>, “B” and “D” shown in Figure 19</w:t>
      </w:r>
      <w:r w:rsidR="00B16024">
        <w:rPr>
          <w:rFonts w:ascii="Arial" w:hAnsi="Arial" w:cs="Arial"/>
          <w:lang w:eastAsia="en-AU"/>
        </w:rPr>
        <w:t>, also appear to have classified vegetation boundaries</w:t>
      </w:r>
      <w:r w:rsidR="00BB6E68">
        <w:rPr>
          <w:rFonts w:ascii="Arial" w:hAnsi="Arial" w:cs="Arial"/>
          <w:lang w:eastAsia="en-AU"/>
        </w:rPr>
        <w:t xml:space="preserve"> associated with them (Figure 20</w:t>
      </w:r>
      <w:r w:rsidR="00B16024">
        <w:rPr>
          <w:rFonts w:ascii="Arial" w:hAnsi="Arial" w:cs="Arial"/>
          <w:lang w:eastAsia="en-AU"/>
        </w:rPr>
        <w:t xml:space="preserve">). It is possible that </w:t>
      </w:r>
      <w:proofErr w:type="spellStart"/>
      <w:r w:rsidR="00B16024">
        <w:rPr>
          <w:rFonts w:ascii="Arial" w:hAnsi="Arial" w:cs="Arial"/>
          <w:lang w:eastAsia="en-AU"/>
        </w:rPr>
        <w:t>geobotanical</w:t>
      </w:r>
      <w:proofErr w:type="spellEnd"/>
      <w:r w:rsidR="00B16024">
        <w:rPr>
          <w:rFonts w:ascii="Arial" w:hAnsi="Arial" w:cs="Arial"/>
          <w:lang w:eastAsia="en-AU"/>
        </w:rPr>
        <w:t xml:space="preserve"> associations coexist with these geological units. Further ground </w:t>
      </w:r>
      <w:proofErr w:type="spellStart"/>
      <w:r w:rsidR="00B16024">
        <w:rPr>
          <w:rFonts w:ascii="Arial" w:hAnsi="Arial" w:cs="Arial"/>
          <w:lang w:eastAsia="en-AU"/>
        </w:rPr>
        <w:t>truthing</w:t>
      </w:r>
      <w:proofErr w:type="spellEnd"/>
      <w:r w:rsidR="00B16024">
        <w:rPr>
          <w:rFonts w:ascii="Arial" w:hAnsi="Arial" w:cs="Arial"/>
          <w:lang w:eastAsia="en-AU"/>
        </w:rPr>
        <w:t xml:space="preserve"> which assist an understanding of such geological-vegetation spatial relationships.</w:t>
      </w:r>
    </w:p>
    <w:p w:rsidR="003262CE" w:rsidRDefault="003262CE" w:rsidP="00366783">
      <w:pPr>
        <w:spacing w:after="0" w:line="360" w:lineRule="auto"/>
        <w:rPr>
          <w:rFonts w:ascii="Arial" w:hAnsi="Arial" w:cs="Arial"/>
          <w:lang w:eastAsia="en-AU"/>
        </w:rPr>
      </w:pPr>
    </w:p>
    <w:p w:rsidR="003262CE" w:rsidRDefault="003262CE" w:rsidP="00366783">
      <w:pPr>
        <w:spacing w:after="0" w:line="360" w:lineRule="auto"/>
        <w:rPr>
          <w:rFonts w:ascii="Arial" w:hAnsi="Arial" w:cs="Arial"/>
          <w:lang w:eastAsia="en-AU"/>
        </w:rPr>
      </w:pPr>
      <w:r>
        <w:rPr>
          <w:rFonts w:ascii="Arial" w:hAnsi="Arial" w:cs="Arial"/>
          <w:lang w:eastAsia="en-AU"/>
        </w:rPr>
        <w:t xml:space="preserve">RGB colour composite imagery combining the various bands and polarisations did not generally produce imagery that clearly discriminated either vegetation or geology. A RGB image consisting of </w:t>
      </w:r>
      <w:proofErr w:type="spellStart"/>
      <w:r>
        <w:rPr>
          <w:rFonts w:ascii="Arial" w:hAnsi="Arial" w:cs="Arial"/>
          <w:lang w:eastAsia="en-AU"/>
        </w:rPr>
        <w:t>Phh</w:t>
      </w:r>
      <w:proofErr w:type="spellEnd"/>
      <w:r>
        <w:rPr>
          <w:rFonts w:ascii="Arial" w:hAnsi="Arial" w:cs="Arial"/>
          <w:lang w:eastAsia="en-AU"/>
        </w:rPr>
        <w:t xml:space="preserve">, </w:t>
      </w:r>
      <w:proofErr w:type="spellStart"/>
      <w:r>
        <w:rPr>
          <w:rFonts w:ascii="Arial" w:hAnsi="Arial" w:cs="Arial"/>
          <w:lang w:eastAsia="en-AU"/>
        </w:rPr>
        <w:t>Pvv</w:t>
      </w:r>
      <w:proofErr w:type="spellEnd"/>
      <w:r>
        <w:rPr>
          <w:rFonts w:ascii="Arial" w:hAnsi="Arial" w:cs="Arial"/>
          <w:lang w:eastAsia="en-AU"/>
        </w:rPr>
        <w:t xml:space="preserve"> and </w:t>
      </w:r>
      <w:proofErr w:type="spellStart"/>
      <w:r>
        <w:rPr>
          <w:rFonts w:ascii="Arial" w:hAnsi="Arial" w:cs="Arial"/>
          <w:lang w:eastAsia="en-AU"/>
        </w:rPr>
        <w:t>Phv</w:t>
      </w:r>
      <w:proofErr w:type="spellEnd"/>
      <w:r>
        <w:rPr>
          <w:rFonts w:ascii="Arial" w:hAnsi="Arial" w:cs="Arial"/>
          <w:lang w:eastAsia="en-AU"/>
        </w:rPr>
        <w:t xml:space="preserve"> showed some subtle variations in hue acr</w:t>
      </w:r>
      <w:r w:rsidR="00BB6E68">
        <w:rPr>
          <w:rFonts w:ascii="Arial" w:hAnsi="Arial" w:cs="Arial"/>
          <w:lang w:eastAsia="en-AU"/>
        </w:rPr>
        <w:t>oss the various units (Figure 21</w:t>
      </w:r>
      <w:r>
        <w:rPr>
          <w:rFonts w:ascii="Arial" w:hAnsi="Arial" w:cs="Arial"/>
          <w:lang w:eastAsia="en-AU"/>
        </w:rPr>
        <w:t>). The greatest benefit appeared to be the highlighting of topographic features, possibly related to geological st</w:t>
      </w:r>
      <w:r w:rsidR="00EA3186">
        <w:rPr>
          <w:rFonts w:ascii="Arial" w:hAnsi="Arial" w:cs="Arial"/>
          <w:lang w:eastAsia="en-AU"/>
        </w:rPr>
        <w:t>r</w:t>
      </w:r>
      <w:r w:rsidR="00BB6E68">
        <w:rPr>
          <w:rFonts w:ascii="Arial" w:hAnsi="Arial" w:cs="Arial"/>
          <w:lang w:eastAsia="en-AU"/>
        </w:rPr>
        <w:t>ucture or lineaments (Figure 21</w:t>
      </w:r>
      <w:r>
        <w:rPr>
          <w:rFonts w:ascii="Arial" w:hAnsi="Arial" w:cs="Arial"/>
          <w:lang w:eastAsia="en-AU"/>
        </w:rPr>
        <w:t>).</w:t>
      </w:r>
    </w:p>
    <w:p w:rsidR="00366783" w:rsidRDefault="000E221D" w:rsidP="00366783">
      <w:pPr>
        <w:spacing w:after="0" w:line="360" w:lineRule="auto"/>
        <w:rPr>
          <w:rFonts w:ascii="Arial" w:hAnsi="Arial" w:cs="Arial"/>
          <w:lang w:eastAsia="en-AU"/>
        </w:rPr>
      </w:pPr>
      <w:bookmarkStart w:id="0" w:name="_GoBack"/>
      <w:r>
        <w:rPr>
          <w:noProof/>
          <w:lang w:eastAsia="en-AU"/>
        </w:rPr>
        <w:drawing>
          <wp:anchor distT="0" distB="0" distL="114300" distR="114300" simplePos="0" relativeHeight="251732992" behindDoc="1" locked="0" layoutInCell="1" allowOverlap="1" wp14:anchorId="5EC8A866" wp14:editId="52F14B30">
            <wp:simplePos x="0" y="0"/>
            <wp:positionH relativeFrom="column">
              <wp:posOffset>22860</wp:posOffset>
            </wp:positionH>
            <wp:positionV relativeFrom="paragraph">
              <wp:posOffset>50165</wp:posOffset>
            </wp:positionV>
            <wp:extent cx="3947160" cy="3528695"/>
            <wp:effectExtent l="0" t="0" r="0" b="0"/>
            <wp:wrapTight wrapText="bothSides">
              <wp:wrapPolygon edited="0">
                <wp:start x="0" y="0"/>
                <wp:lineTo x="0" y="21456"/>
                <wp:lineTo x="21475" y="21456"/>
                <wp:lineTo x="21475"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s1340_P-hv_MGA55_reg_poly1_Lee-filt_Lin_0p007-0p05_geol2_annotated.tif"/>
                    <pic:cNvPicPr/>
                  </pic:nvPicPr>
                  <pic:blipFill>
                    <a:blip r:embed="rId45">
                      <a:extLst>
                        <a:ext uri="{28A0092B-C50C-407E-A947-70E740481C1C}">
                          <a14:useLocalDpi xmlns:a14="http://schemas.microsoft.com/office/drawing/2010/main" val="0"/>
                        </a:ext>
                      </a:extLst>
                    </a:blip>
                    <a:stretch>
                      <a:fillRect/>
                    </a:stretch>
                  </pic:blipFill>
                  <pic:spPr>
                    <a:xfrm>
                      <a:off x="0" y="0"/>
                      <a:ext cx="3947160" cy="3528695"/>
                    </a:xfrm>
                    <a:prstGeom prst="rect">
                      <a:avLst/>
                    </a:prstGeom>
                  </pic:spPr>
                </pic:pic>
              </a:graphicData>
            </a:graphic>
            <wp14:sizeRelH relativeFrom="page">
              <wp14:pctWidth>0</wp14:pctWidth>
            </wp14:sizeRelH>
            <wp14:sizeRelV relativeFrom="page">
              <wp14:pctHeight>0</wp14:pctHeight>
            </wp14:sizeRelV>
          </wp:anchor>
        </w:drawing>
      </w:r>
      <w:bookmarkEnd w:id="0"/>
    </w:p>
    <w:p w:rsidR="00366783" w:rsidRDefault="00366783" w:rsidP="00366783">
      <w:pPr>
        <w:spacing w:after="0" w:line="360" w:lineRule="auto"/>
        <w:rPr>
          <w:rFonts w:ascii="Arial" w:hAnsi="Arial" w:cs="Arial"/>
          <w:lang w:eastAsia="en-AU"/>
        </w:rPr>
      </w:pPr>
    </w:p>
    <w:p w:rsidR="00366783" w:rsidRDefault="00366783" w:rsidP="00366783">
      <w:pPr>
        <w:spacing w:after="0" w:line="360" w:lineRule="auto"/>
        <w:rPr>
          <w:rFonts w:ascii="Arial" w:hAnsi="Arial" w:cs="Arial"/>
          <w:lang w:eastAsia="en-AU"/>
        </w:rPr>
      </w:pPr>
    </w:p>
    <w:p w:rsidR="00173AA8" w:rsidRDefault="00173AA8" w:rsidP="00366783">
      <w:pPr>
        <w:spacing w:after="0" w:line="360" w:lineRule="auto"/>
        <w:rPr>
          <w:rFonts w:ascii="Arial" w:hAnsi="Arial" w:cs="Arial"/>
          <w:lang w:eastAsia="en-AU"/>
        </w:rPr>
      </w:pPr>
    </w:p>
    <w:p w:rsidR="00173AA8" w:rsidRDefault="00173AA8" w:rsidP="00366783">
      <w:pPr>
        <w:spacing w:after="0" w:line="360" w:lineRule="auto"/>
        <w:rPr>
          <w:rFonts w:ascii="Arial" w:hAnsi="Arial" w:cs="Arial"/>
          <w:lang w:eastAsia="en-AU"/>
        </w:rPr>
      </w:pPr>
    </w:p>
    <w:p w:rsidR="00173AA8" w:rsidRDefault="00173AA8" w:rsidP="00366783">
      <w:pPr>
        <w:spacing w:after="0" w:line="360" w:lineRule="auto"/>
        <w:rPr>
          <w:rFonts w:ascii="Arial" w:hAnsi="Arial" w:cs="Arial"/>
          <w:lang w:eastAsia="en-AU"/>
        </w:rPr>
      </w:pPr>
    </w:p>
    <w:p w:rsidR="00173AA8" w:rsidRDefault="00173AA8" w:rsidP="00366783">
      <w:pPr>
        <w:spacing w:after="0" w:line="360" w:lineRule="auto"/>
        <w:rPr>
          <w:rFonts w:ascii="Arial" w:hAnsi="Arial" w:cs="Arial"/>
          <w:lang w:eastAsia="en-AU"/>
        </w:rPr>
      </w:pPr>
    </w:p>
    <w:p w:rsidR="00173AA8" w:rsidRDefault="00173AA8" w:rsidP="00366783">
      <w:pPr>
        <w:spacing w:after="0" w:line="360" w:lineRule="auto"/>
        <w:rPr>
          <w:rFonts w:ascii="Arial" w:hAnsi="Arial" w:cs="Arial"/>
          <w:lang w:eastAsia="en-AU"/>
        </w:rPr>
      </w:pPr>
    </w:p>
    <w:p w:rsidR="00173AA8" w:rsidRDefault="00173AA8" w:rsidP="00366783">
      <w:pPr>
        <w:spacing w:after="0" w:line="360" w:lineRule="auto"/>
        <w:rPr>
          <w:rFonts w:ascii="Arial" w:hAnsi="Arial" w:cs="Arial"/>
          <w:lang w:eastAsia="en-AU"/>
        </w:rPr>
      </w:pPr>
    </w:p>
    <w:p w:rsidR="00173AA8" w:rsidRDefault="00173AA8" w:rsidP="00366783">
      <w:pPr>
        <w:spacing w:after="0" w:line="360" w:lineRule="auto"/>
        <w:rPr>
          <w:rFonts w:ascii="Arial" w:hAnsi="Arial" w:cs="Arial"/>
          <w:lang w:eastAsia="en-AU"/>
        </w:rPr>
      </w:pPr>
    </w:p>
    <w:p w:rsidR="00173AA8" w:rsidRDefault="00173AA8" w:rsidP="00366783">
      <w:pPr>
        <w:spacing w:after="0" w:line="360" w:lineRule="auto"/>
        <w:rPr>
          <w:rFonts w:ascii="Arial" w:hAnsi="Arial" w:cs="Arial"/>
          <w:lang w:eastAsia="en-AU"/>
        </w:rPr>
      </w:pPr>
    </w:p>
    <w:p w:rsidR="00173AA8" w:rsidRDefault="00173AA8" w:rsidP="00366783">
      <w:pPr>
        <w:spacing w:after="0" w:line="360" w:lineRule="auto"/>
        <w:rPr>
          <w:rFonts w:ascii="Arial" w:hAnsi="Arial" w:cs="Arial"/>
          <w:lang w:eastAsia="en-AU"/>
        </w:rPr>
      </w:pPr>
    </w:p>
    <w:p w:rsidR="00173AA8" w:rsidRDefault="00173AA8" w:rsidP="00366783">
      <w:pPr>
        <w:spacing w:after="0" w:line="360" w:lineRule="auto"/>
        <w:rPr>
          <w:rFonts w:ascii="Arial" w:hAnsi="Arial" w:cs="Arial"/>
          <w:lang w:eastAsia="en-AU"/>
        </w:rPr>
      </w:pPr>
    </w:p>
    <w:p w:rsidR="00173AA8" w:rsidRDefault="00173AA8" w:rsidP="00366783">
      <w:pPr>
        <w:spacing w:after="0" w:line="360" w:lineRule="auto"/>
        <w:rPr>
          <w:rFonts w:ascii="Arial" w:hAnsi="Arial" w:cs="Arial"/>
          <w:lang w:eastAsia="en-AU"/>
        </w:rPr>
      </w:pPr>
    </w:p>
    <w:p w:rsidR="00173AA8" w:rsidRDefault="00173AA8" w:rsidP="00366783">
      <w:pPr>
        <w:spacing w:after="0" w:line="360" w:lineRule="auto"/>
        <w:rPr>
          <w:rFonts w:ascii="Arial" w:hAnsi="Arial" w:cs="Arial"/>
          <w:lang w:eastAsia="en-AU"/>
        </w:rPr>
      </w:pPr>
    </w:p>
    <w:p w:rsidR="00173AA8" w:rsidRDefault="008A55B0" w:rsidP="00B16024">
      <w:pPr>
        <w:spacing w:after="0" w:line="240" w:lineRule="auto"/>
        <w:rPr>
          <w:rFonts w:ascii="Arial" w:hAnsi="Arial" w:cs="Arial"/>
          <w:lang w:eastAsia="en-AU"/>
        </w:rPr>
      </w:pPr>
      <w:r>
        <w:rPr>
          <w:rFonts w:ascii="Arial" w:hAnsi="Arial" w:cs="Arial"/>
        </w:rPr>
        <w:t>Figure 19</w:t>
      </w:r>
      <w:r w:rsidR="00B16024">
        <w:rPr>
          <w:rFonts w:ascii="Arial" w:hAnsi="Arial" w:cs="Arial"/>
        </w:rPr>
        <w:t xml:space="preserve"> </w:t>
      </w:r>
      <w:r w:rsidR="000D7418">
        <w:rPr>
          <w:rFonts w:ascii="Arial" w:hAnsi="Arial" w:cs="Arial"/>
        </w:rPr>
        <w:t>Pseudo coloured</w:t>
      </w:r>
      <w:r w:rsidR="00B16024">
        <w:rPr>
          <w:rFonts w:ascii="Arial" w:hAnsi="Arial" w:cs="Arial"/>
        </w:rPr>
        <w:t xml:space="preserve"> </w:t>
      </w:r>
      <w:proofErr w:type="spellStart"/>
      <w:r w:rsidR="00B16024">
        <w:rPr>
          <w:rFonts w:ascii="Arial" w:hAnsi="Arial" w:cs="Arial"/>
        </w:rPr>
        <w:t>Phv</w:t>
      </w:r>
      <w:proofErr w:type="spellEnd"/>
      <w:r w:rsidR="00B16024">
        <w:rPr>
          <w:rFonts w:ascii="Arial" w:hAnsi="Arial" w:cs="Arial"/>
        </w:rPr>
        <w:t xml:space="preserve"> backscatter response (</w:t>
      </w:r>
      <w:proofErr w:type="spellStart"/>
      <w:r w:rsidR="00B16024">
        <w:rPr>
          <w:rFonts w:ascii="Arial" w:hAnsi="Arial" w:cs="Arial"/>
        </w:rPr>
        <w:t>blue</w:t>
      </w:r>
      <w:proofErr w:type="gramStart"/>
      <w:r w:rsidR="00B16024">
        <w:rPr>
          <w:rFonts w:ascii="Arial" w:hAnsi="Arial" w:cs="Arial"/>
        </w:rPr>
        <w:t>:low</w:t>
      </w:r>
      <w:proofErr w:type="spellEnd"/>
      <w:proofErr w:type="gramEnd"/>
      <w:r w:rsidR="00B16024">
        <w:rPr>
          <w:rFonts w:ascii="Arial" w:hAnsi="Arial" w:cs="Arial"/>
        </w:rPr>
        <w:t xml:space="preserve"> backscatter return; red high backscatter) with 1:250000 geology overlay. Tertiary basalt highlighted within hatched area.</w:t>
      </w:r>
    </w:p>
    <w:p w:rsidR="008D20BF" w:rsidRDefault="00173AA8">
      <w:pPr>
        <w:rPr>
          <w:lang w:eastAsia="en-AU"/>
        </w:rPr>
      </w:pPr>
      <w:r>
        <w:rPr>
          <w:noProof/>
          <w:lang w:eastAsia="en-AU"/>
        </w:rPr>
        <w:lastRenderedPageBreak/>
        <w:drawing>
          <wp:anchor distT="0" distB="0" distL="114300" distR="114300" simplePos="0" relativeHeight="251720704" behindDoc="1" locked="0" layoutInCell="1" allowOverlap="1" wp14:anchorId="25A328E7" wp14:editId="7F64EB13">
            <wp:simplePos x="0" y="0"/>
            <wp:positionH relativeFrom="column">
              <wp:posOffset>327660</wp:posOffset>
            </wp:positionH>
            <wp:positionV relativeFrom="paragraph">
              <wp:posOffset>24130</wp:posOffset>
            </wp:positionV>
            <wp:extent cx="4320540" cy="3830955"/>
            <wp:effectExtent l="0" t="0" r="3810" b="0"/>
            <wp:wrapTight wrapText="bothSides">
              <wp:wrapPolygon edited="0">
                <wp:start x="0" y="0"/>
                <wp:lineTo x="0" y="21482"/>
                <wp:lineTo x="21524" y="21482"/>
                <wp:lineTo x="2152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assie_SAR_Project-TOPSAR_TS1340_Phv_geo-study_veg-vectors.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320540" cy="3830955"/>
                    </a:xfrm>
                    <a:prstGeom prst="rect">
                      <a:avLst/>
                    </a:prstGeom>
                  </pic:spPr>
                </pic:pic>
              </a:graphicData>
            </a:graphic>
            <wp14:sizeRelH relativeFrom="page">
              <wp14:pctWidth>0</wp14:pctWidth>
            </wp14:sizeRelH>
            <wp14:sizeRelV relativeFrom="page">
              <wp14:pctHeight>0</wp14:pctHeight>
            </wp14:sizeRelV>
          </wp:anchor>
        </w:drawing>
      </w:r>
    </w:p>
    <w:p w:rsidR="008F0A62" w:rsidRDefault="008F0A62" w:rsidP="00AB504D">
      <w:pPr>
        <w:spacing w:after="0" w:line="240" w:lineRule="auto"/>
        <w:rPr>
          <w:rFonts w:ascii="Arial" w:hAnsi="Arial" w:cs="Arial"/>
        </w:rPr>
      </w:pPr>
    </w:p>
    <w:p w:rsidR="008F0A62" w:rsidRDefault="008F0A62" w:rsidP="00AB504D">
      <w:pPr>
        <w:spacing w:after="0" w:line="240" w:lineRule="auto"/>
        <w:rPr>
          <w:rFonts w:ascii="Arial" w:hAnsi="Arial" w:cs="Arial"/>
        </w:rPr>
      </w:pPr>
    </w:p>
    <w:p w:rsidR="008F0A62" w:rsidRDefault="008F0A62" w:rsidP="00AB504D">
      <w:pPr>
        <w:spacing w:after="0" w:line="240" w:lineRule="auto"/>
        <w:rPr>
          <w:rFonts w:ascii="Arial" w:hAnsi="Arial" w:cs="Arial"/>
        </w:rPr>
      </w:pPr>
    </w:p>
    <w:p w:rsidR="008F0A62" w:rsidRDefault="008F0A62" w:rsidP="00AB504D">
      <w:pPr>
        <w:spacing w:after="0" w:line="240" w:lineRule="auto"/>
        <w:rPr>
          <w:rFonts w:ascii="Arial" w:hAnsi="Arial" w:cs="Arial"/>
        </w:rPr>
      </w:pPr>
    </w:p>
    <w:p w:rsidR="008F0A62" w:rsidRDefault="008F0A62" w:rsidP="00AB504D">
      <w:pPr>
        <w:spacing w:after="0" w:line="240" w:lineRule="auto"/>
        <w:rPr>
          <w:rFonts w:ascii="Arial" w:hAnsi="Arial" w:cs="Arial"/>
        </w:rPr>
      </w:pPr>
    </w:p>
    <w:p w:rsidR="008F0A62" w:rsidRDefault="008F0A62" w:rsidP="00AB504D">
      <w:pPr>
        <w:spacing w:after="0" w:line="240" w:lineRule="auto"/>
        <w:rPr>
          <w:rFonts w:ascii="Arial" w:hAnsi="Arial" w:cs="Arial"/>
        </w:rPr>
      </w:pPr>
    </w:p>
    <w:p w:rsidR="008F0A62" w:rsidRDefault="008F0A62" w:rsidP="00AB504D">
      <w:pPr>
        <w:spacing w:after="0" w:line="240" w:lineRule="auto"/>
        <w:rPr>
          <w:rFonts w:ascii="Arial" w:hAnsi="Arial" w:cs="Arial"/>
        </w:rPr>
      </w:pPr>
    </w:p>
    <w:p w:rsidR="008F0A62" w:rsidRDefault="008F0A62" w:rsidP="00AB504D">
      <w:pPr>
        <w:spacing w:after="0" w:line="240" w:lineRule="auto"/>
        <w:rPr>
          <w:rFonts w:ascii="Arial" w:hAnsi="Arial" w:cs="Arial"/>
        </w:rPr>
      </w:pPr>
    </w:p>
    <w:p w:rsidR="008F0A62" w:rsidRDefault="008F0A62" w:rsidP="00AB504D">
      <w:pPr>
        <w:spacing w:after="0" w:line="240" w:lineRule="auto"/>
        <w:rPr>
          <w:rFonts w:ascii="Arial" w:hAnsi="Arial" w:cs="Arial"/>
        </w:rPr>
      </w:pPr>
    </w:p>
    <w:p w:rsidR="008F0A62" w:rsidRDefault="008F0A62" w:rsidP="00AB504D">
      <w:pPr>
        <w:spacing w:after="0" w:line="240" w:lineRule="auto"/>
        <w:rPr>
          <w:rFonts w:ascii="Arial" w:hAnsi="Arial" w:cs="Arial"/>
        </w:rPr>
      </w:pPr>
    </w:p>
    <w:p w:rsidR="008F0A62" w:rsidRDefault="008F0A62" w:rsidP="00AB504D">
      <w:pPr>
        <w:spacing w:after="0" w:line="240" w:lineRule="auto"/>
        <w:rPr>
          <w:rFonts w:ascii="Arial" w:hAnsi="Arial" w:cs="Arial"/>
        </w:rPr>
      </w:pPr>
    </w:p>
    <w:p w:rsidR="008F0A62" w:rsidRDefault="008F0A62" w:rsidP="00AB504D">
      <w:pPr>
        <w:spacing w:after="0" w:line="240" w:lineRule="auto"/>
        <w:rPr>
          <w:rFonts w:ascii="Arial" w:hAnsi="Arial" w:cs="Arial"/>
        </w:rPr>
      </w:pPr>
    </w:p>
    <w:p w:rsidR="008F0A62" w:rsidRDefault="008F0A62" w:rsidP="00AB504D">
      <w:pPr>
        <w:spacing w:after="0" w:line="240" w:lineRule="auto"/>
        <w:rPr>
          <w:rFonts w:ascii="Arial" w:hAnsi="Arial" w:cs="Arial"/>
        </w:rPr>
      </w:pPr>
    </w:p>
    <w:p w:rsidR="008F0A62" w:rsidRDefault="008F0A62" w:rsidP="00AB504D">
      <w:pPr>
        <w:spacing w:after="0" w:line="240" w:lineRule="auto"/>
        <w:rPr>
          <w:rFonts w:ascii="Arial" w:hAnsi="Arial" w:cs="Arial"/>
        </w:rPr>
      </w:pPr>
    </w:p>
    <w:p w:rsidR="008F0A62" w:rsidRDefault="008F0A62" w:rsidP="00AB504D">
      <w:pPr>
        <w:spacing w:after="0" w:line="240" w:lineRule="auto"/>
        <w:rPr>
          <w:rFonts w:ascii="Arial" w:hAnsi="Arial" w:cs="Arial"/>
        </w:rPr>
      </w:pPr>
    </w:p>
    <w:p w:rsidR="008F0A62" w:rsidRDefault="008F0A62" w:rsidP="00AB504D">
      <w:pPr>
        <w:spacing w:after="0" w:line="240" w:lineRule="auto"/>
        <w:rPr>
          <w:rFonts w:ascii="Arial" w:hAnsi="Arial" w:cs="Arial"/>
        </w:rPr>
      </w:pPr>
    </w:p>
    <w:p w:rsidR="008F0A62" w:rsidRDefault="008F0A62" w:rsidP="00AB504D">
      <w:pPr>
        <w:spacing w:after="0" w:line="240" w:lineRule="auto"/>
        <w:rPr>
          <w:rFonts w:ascii="Arial" w:hAnsi="Arial" w:cs="Arial"/>
        </w:rPr>
      </w:pPr>
    </w:p>
    <w:p w:rsidR="008F0A62" w:rsidRDefault="008F0A62" w:rsidP="00AB504D">
      <w:pPr>
        <w:spacing w:after="0" w:line="240" w:lineRule="auto"/>
        <w:rPr>
          <w:rFonts w:ascii="Arial" w:hAnsi="Arial" w:cs="Arial"/>
        </w:rPr>
      </w:pPr>
    </w:p>
    <w:p w:rsidR="008F0A62" w:rsidRDefault="008F0A62" w:rsidP="00AB504D">
      <w:pPr>
        <w:spacing w:after="0" w:line="240" w:lineRule="auto"/>
        <w:rPr>
          <w:rFonts w:ascii="Arial" w:hAnsi="Arial" w:cs="Arial"/>
        </w:rPr>
      </w:pPr>
    </w:p>
    <w:p w:rsidR="008F0A62" w:rsidRDefault="008F0A62" w:rsidP="00AB504D">
      <w:pPr>
        <w:spacing w:after="0" w:line="240" w:lineRule="auto"/>
        <w:rPr>
          <w:rFonts w:ascii="Arial" w:hAnsi="Arial" w:cs="Arial"/>
        </w:rPr>
      </w:pPr>
    </w:p>
    <w:p w:rsidR="008F0A62" w:rsidRDefault="008F0A62" w:rsidP="00AB504D">
      <w:pPr>
        <w:spacing w:after="0" w:line="240" w:lineRule="auto"/>
        <w:rPr>
          <w:rFonts w:ascii="Arial" w:hAnsi="Arial" w:cs="Arial"/>
        </w:rPr>
      </w:pPr>
    </w:p>
    <w:p w:rsidR="008F0A62" w:rsidRDefault="008F0A62" w:rsidP="00AB504D">
      <w:pPr>
        <w:spacing w:after="0" w:line="240" w:lineRule="auto"/>
        <w:rPr>
          <w:rFonts w:ascii="Arial" w:hAnsi="Arial" w:cs="Arial"/>
        </w:rPr>
      </w:pPr>
    </w:p>
    <w:p w:rsidR="003262CE" w:rsidRDefault="003262CE" w:rsidP="00AB504D">
      <w:pPr>
        <w:spacing w:after="0" w:line="240" w:lineRule="auto"/>
        <w:rPr>
          <w:rFonts w:ascii="Arial" w:hAnsi="Arial" w:cs="Arial"/>
        </w:rPr>
      </w:pPr>
    </w:p>
    <w:p w:rsidR="008D20BF" w:rsidRDefault="008A55B0" w:rsidP="00AB504D">
      <w:pPr>
        <w:spacing w:after="0" w:line="240" w:lineRule="auto"/>
        <w:rPr>
          <w:rFonts w:ascii="Arial" w:hAnsi="Arial" w:cs="Arial"/>
        </w:rPr>
      </w:pPr>
      <w:r>
        <w:rPr>
          <w:rFonts w:ascii="Arial" w:hAnsi="Arial" w:cs="Arial"/>
        </w:rPr>
        <w:t>Figure 20</w:t>
      </w:r>
      <w:r w:rsidR="00AB504D">
        <w:rPr>
          <w:rFonts w:ascii="Arial" w:hAnsi="Arial" w:cs="Arial"/>
        </w:rPr>
        <w:t xml:space="preserve"> </w:t>
      </w:r>
      <w:r w:rsidR="000D7418">
        <w:rPr>
          <w:rFonts w:ascii="Arial" w:hAnsi="Arial" w:cs="Arial"/>
        </w:rPr>
        <w:t>Pseudo coloured</w:t>
      </w:r>
      <w:r w:rsidR="00AB504D">
        <w:rPr>
          <w:rFonts w:ascii="Arial" w:hAnsi="Arial" w:cs="Arial"/>
        </w:rPr>
        <w:t xml:space="preserve"> </w:t>
      </w:r>
      <w:proofErr w:type="spellStart"/>
      <w:r w:rsidR="00AB504D">
        <w:rPr>
          <w:rFonts w:ascii="Arial" w:hAnsi="Arial" w:cs="Arial"/>
        </w:rPr>
        <w:t>Phv</w:t>
      </w:r>
      <w:proofErr w:type="spellEnd"/>
      <w:r w:rsidR="00AB504D">
        <w:rPr>
          <w:rFonts w:ascii="Arial" w:hAnsi="Arial" w:cs="Arial"/>
        </w:rPr>
        <w:t xml:space="preserve"> backscatter response (</w:t>
      </w:r>
      <w:proofErr w:type="spellStart"/>
      <w:r w:rsidR="00AB504D">
        <w:rPr>
          <w:rFonts w:ascii="Arial" w:hAnsi="Arial" w:cs="Arial"/>
        </w:rPr>
        <w:t>blue</w:t>
      </w:r>
      <w:proofErr w:type="gramStart"/>
      <w:r w:rsidR="00AB504D">
        <w:rPr>
          <w:rFonts w:ascii="Arial" w:hAnsi="Arial" w:cs="Arial"/>
        </w:rPr>
        <w:t>:low</w:t>
      </w:r>
      <w:proofErr w:type="spellEnd"/>
      <w:proofErr w:type="gramEnd"/>
      <w:r w:rsidR="00AB504D">
        <w:rPr>
          <w:rFonts w:ascii="Arial" w:hAnsi="Arial" w:cs="Arial"/>
        </w:rPr>
        <w:t xml:space="preserve"> backscatter return; r</w:t>
      </w:r>
      <w:r w:rsidR="00173AA8">
        <w:rPr>
          <w:rFonts w:ascii="Arial" w:hAnsi="Arial" w:cs="Arial"/>
        </w:rPr>
        <w:t>ed high backscatter) with 1:25</w:t>
      </w:r>
      <w:r>
        <w:rPr>
          <w:rFonts w:ascii="Arial" w:hAnsi="Arial" w:cs="Arial"/>
        </w:rPr>
        <w:t>,</w:t>
      </w:r>
      <w:r w:rsidR="00173AA8">
        <w:rPr>
          <w:rFonts w:ascii="Arial" w:hAnsi="Arial" w:cs="Arial"/>
        </w:rPr>
        <w:t>0</w:t>
      </w:r>
      <w:r w:rsidR="00AB504D">
        <w:rPr>
          <w:rFonts w:ascii="Arial" w:hAnsi="Arial" w:cs="Arial"/>
        </w:rPr>
        <w:t xml:space="preserve">00 </w:t>
      </w:r>
      <w:r w:rsidR="00173AA8">
        <w:rPr>
          <w:rFonts w:ascii="Arial" w:hAnsi="Arial" w:cs="Arial"/>
        </w:rPr>
        <w:t>vegetation</w:t>
      </w:r>
      <w:r w:rsidR="00AB504D">
        <w:rPr>
          <w:rFonts w:ascii="Arial" w:hAnsi="Arial" w:cs="Arial"/>
        </w:rPr>
        <w:t xml:space="preserve"> overlay. </w:t>
      </w:r>
    </w:p>
    <w:p w:rsidR="008F0A62" w:rsidRDefault="008F0A62" w:rsidP="00AB504D">
      <w:pPr>
        <w:spacing w:after="0" w:line="240" w:lineRule="auto"/>
        <w:rPr>
          <w:rFonts w:ascii="Arial" w:hAnsi="Arial" w:cs="Arial"/>
        </w:rPr>
      </w:pPr>
      <w:r>
        <w:rPr>
          <w:noProof/>
          <w:lang w:eastAsia="en-AU"/>
        </w:rPr>
        <w:drawing>
          <wp:anchor distT="0" distB="0" distL="114300" distR="114300" simplePos="0" relativeHeight="251716608" behindDoc="1" locked="0" layoutInCell="1" allowOverlap="1" wp14:anchorId="7DB8B07F" wp14:editId="3157E4C9">
            <wp:simplePos x="0" y="0"/>
            <wp:positionH relativeFrom="column">
              <wp:posOffset>327025</wp:posOffset>
            </wp:positionH>
            <wp:positionV relativeFrom="paragraph">
              <wp:posOffset>85725</wp:posOffset>
            </wp:positionV>
            <wp:extent cx="4378325" cy="3881120"/>
            <wp:effectExtent l="0" t="0" r="3175" b="5080"/>
            <wp:wrapTight wrapText="bothSides">
              <wp:wrapPolygon edited="0">
                <wp:start x="0" y="0"/>
                <wp:lineTo x="0" y="21522"/>
                <wp:lineTo x="21522" y="21522"/>
                <wp:lineTo x="21522"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s1340_MGA55_reg_poly1_Lee-filt_RGB_Phh-vv-hv_Lin99p0_geol.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378325" cy="3881120"/>
                    </a:xfrm>
                    <a:prstGeom prst="rect">
                      <a:avLst/>
                    </a:prstGeom>
                  </pic:spPr>
                </pic:pic>
              </a:graphicData>
            </a:graphic>
            <wp14:sizeRelH relativeFrom="page">
              <wp14:pctWidth>0</wp14:pctWidth>
            </wp14:sizeRelH>
            <wp14:sizeRelV relativeFrom="page">
              <wp14:pctHeight>0</wp14:pctHeight>
            </wp14:sizeRelV>
          </wp:anchor>
        </w:drawing>
      </w:r>
    </w:p>
    <w:p w:rsidR="008F0A62" w:rsidRDefault="008F0A62" w:rsidP="00AB504D">
      <w:pPr>
        <w:spacing w:after="0" w:line="240" w:lineRule="auto"/>
        <w:rPr>
          <w:rFonts w:ascii="Arial" w:hAnsi="Arial" w:cs="Arial"/>
        </w:rPr>
      </w:pPr>
    </w:p>
    <w:p w:rsidR="008F0A62" w:rsidRDefault="008F0A62" w:rsidP="00AB504D">
      <w:pPr>
        <w:spacing w:after="0" w:line="240" w:lineRule="auto"/>
        <w:rPr>
          <w:rFonts w:ascii="Arial" w:hAnsi="Arial" w:cs="Arial"/>
        </w:rPr>
      </w:pPr>
    </w:p>
    <w:p w:rsidR="008F0A62" w:rsidRPr="00AB504D" w:rsidRDefault="008F0A62" w:rsidP="00AB504D">
      <w:pPr>
        <w:spacing w:after="0" w:line="240" w:lineRule="auto"/>
        <w:rPr>
          <w:rFonts w:ascii="Arial" w:hAnsi="Arial" w:cs="Arial"/>
        </w:rPr>
      </w:pPr>
    </w:p>
    <w:p w:rsidR="008F0A62" w:rsidRDefault="008F0A62">
      <w:pPr>
        <w:rPr>
          <w:lang w:eastAsia="en-AU"/>
        </w:rPr>
      </w:pPr>
    </w:p>
    <w:p w:rsidR="008F0A62" w:rsidRDefault="008F0A62">
      <w:pPr>
        <w:rPr>
          <w:lang w:eastAsia="en-AU"/>
        </w:rPr>
      </w:pPr>
    </w:p>
    <w:p w:rsidR="008F0A62" w:rsidRDefault="008F0A62">
      <w:pPr>
        <w:rPr>
          <w:lang w:eastAsia="en-AU"/>
        </w:rPr>
      </w:pPr>
    </w:p>
    <w:p w:rsidR="008F0A62" w:rsidRDefault="008F0A62">
      <w:pPr>
        <w:rPr>
          <w:lang w:eastAsia="en-AU"/>
        </w:rPr>
      </w:pPr>
    </w:p>
    <w:p w:rsidR="008F0A62" w:rsidRDefault="008F0A62">
      <w:pPr>
        <w:rPr>
          <w:lang w:eastAsia="en-AU"/>
        </w:rPr>
      </w:pPr>
    </w:p>
    <w:p w:rsidR="008F0A62" w:rsidRDefault="008F0A62">
      <w:pPr>
        <w:rPr>
          <w:lang w:eastAsia="en-AU"/>
        </w:rPr>
      </w:pPr>
    </w:p>
    <w:p w:rsidR="008F0A62" w:rsidRDefault="008F0A62">
      <w:pPr>
        <w:rPr>
          <w:lang w:eastAsia="en-AU"/>
        </w:rPr>
      </w:pPr>
    </w:p>
    <w:p w:rsidR="008F0A62" w:rsidRDefault="008F0A62">
      <w:pPr>
        <w:rPr>
          <w:lang w:eastAsia="en-AU"/>
        </w:rPr>
      </w:pPr>
    </w:p>
    <w:p w:rsidR="008F0A62" w:rsidRDefault="008F0A62">
      <w:pPr>
        <w:rPr>
          <w:lang w:eastAsia="en-AU"/>
        </w:rPr>
      </w:pPr>
    </w:p>
    <w:p w:rsidR="008F0A62" w:rsidRPr="008F0A62" w:rsidRDefault="008F0A62">
      <w:pPr>
        <w:rPr>
          <w:sz w:val="24"/>
          <w:lang w:eastAsia="en-AU"/>
        </w:rPr>
      </w:pPr>
    </w:p>
    <w:p w:rsidR="008F0A62" w:rsidRDefault="008F0A62">
      <w:pPr>
        <w:rPr>
          <w:lang w:eastAsia="en-AU"/>
        </w:rPr>
      </w:pPr>
    </w:p>
    <w:p w:rsidR="003262CE" w:rsidRDefault="003262CE">
      <w:pPr>
        <w:rPr>
          <w:rFonts w:ascii="Arial" w:hAnsi="Arial" w:cs="Arial"/>
        </w:rPr>
      </w:pPr>
    </w:p>
    <w:p w:rsidR="00173AA8" w:rsidRDefault="008A55B0" w:rsidP="001E3D4A">
      <w:pPr>
        <w:rPr>
          <w:rFonts w:ascii="Arial" w:hAnsi="Arial" w:cs="Arial"/>
        </w:rPr>
      </w:pPr>
      <w:r>
        <w:rPr>
          <w:rFonts w:ascii="Arial" w:hAnsi="Arial" w:cs="Arial"/>
        </w:rPr>
        <w:t>Figure 21</w:t>
      </w:r>
      <w:r w:rsidR="008F0A62">
        <w:rPr>
          <w:rFonts w:ascii="Arial" w:hAnsi="Arial" w:cs="Arial"/>
        </w:rPr>
        <w:t xml:space="preserve"> RGB composite </w:t>
      </w:r>
      <w:r w:rsidR="00BB6E68">
        <w:rPr>
          <w:rFonts w:ascii="Arial" w:hAnsi="Arial" w:cs="Arial"/>
        </w:rPr>
        <w:t xml:space="preserve">image </w:t>
      </w:r>
      <w:r w:rsidR="008F0A62">
        <w:rPr>
          <w:rFonts w:ascii="Arial" w:hAnsi="Arial" w:cs="Arial"/>
        </w:rPr>
        <w:t xml:space="preserve">of </w:t>
      </w:r>
      <w:proofErr w:type="spellStart"/>
      <w:r w:rsidR="008F0A62">
        <w:rPr>
          <w:rFonts w:ascii="Arial" w:hAnsi="Arial" w:cs="Arial"/>
        </w:rPr>
        <w:t>Phh</w:t>
      </w:r>
      <w:proofErr w:type="spellEnd"/>
      <w:r w:rsidR="008F0A62">
        <w:rPr>
          <w:rFonts w:ascii="Arial" w:hAnsi="Arial" w:cs="Arial"/>
        </w:rPr>
        <w:t xml:space="preserve">, </w:t>
      </w:r>
      <w:proofErr w:type="spellStart"/>
      <w:r w:rsidR="008F0A62">
        <w:rPr>
          <w:rFonts w:ascii="Arial" w:hAnsi="Arial" w:cs="Arial"/>
        </w:rPr>
        <w:t>Pvv</w:t>
      </w:r>
      <w:proofErr w:type="spellEnd"/>
      <w:r w:rsidR="008F0A62">
        <w:rPr>
          <w:rFonts w:ascii="Arial" w:hAnsi="Arial" w:cs="Arial"/>
        </w:rPr>
        <w:t xml:space="preserve">, </w:t>
      </w:r>
      <w:proofErr w:type="spellStart"/>
      <w:r w:rsidR="008F0A62">
        <w:rPr>
          <w:rFonts w:ascii="Arial" w:hAnsi="Arial" w:cs="Arial"/>
        </w:rPr>
        <w:t>Phv</w:t>
      </w:r>
      <w:proofErr w:type="spellEnd"/>
      <w:r w:rsidR="008F0A62">
        <w:rPr>
          <w:rFonts w:ascii="Arial" w:hAnsi="Arial" w:cs="Arial"/>
        </w:rPr>
        <w:t xml:space="preserve"> backscatter response with 1:25</w:t>
      </w:r>
      <w:proofErr w:type="gramStart"/>
      <w:r>
        <w:rPr>
          <w:rFonts w:ascii="Arial" w:hAnsi="Arial" w:cs="Arial"/>
        </w:rPr>
        <w:t>,</w:t>
      </w:r>
      <w:r w:rsidR="008F0A62">
        <w:rPr>
          <w:rFonts w:ascii="Arial" w:hAnsi="Arial" w:cs="Arial"/>
        </w:rPr>
        <w:t>0000</w:t>
      </w:r>
      <w:proofErr w:type="gramEnd"/>
      <w:r w:rsidR="008F0A62">
        <w:rPr>
          <w:rFonts w:ascii="Arial" w:hAnsi="Arial" w:cs="Arial"/>
        </w:rPr>
        <w:t xml:space="preserve"> geology overlay. </w:t>
      </w:r>
    </w:p>
    <w:p w:rsidR="00377528" w:rsidRDefault="00377528" w:rsidP="00377528">
      <w:pPr>
        <w:pStyle w:val="Heading2"/>
        <w:rPr>
          <w:rFonts w:ascii="Arial" w:hAnsi="Arial" w:cs="Arial"/>
        </w:rPr>
      </w:pPr>
      <w:proofErr w:type="gramStart"/>
      <w:r>
        <w:rPr>
          <w:rFonts w:ascii="Arial" w:hAnsi="Arial" w:cs="Arial"/>
        </w:rPr>
        <w:lastRenderedPageBreak/>
        <w:t>3.2.3</w:t>
      </w:r>
      <w:r w:rsidRPr="00377528">
        <w:rPr>
          <w:rFonts w:ascii="Arial" w:hAnsi="Arial" w:cs="Arial"/>
        </w:rPr>
        <w:t xml:space="preserve">  </w:t>
      </w:r>
      <w:r w:rsidR="00D73190">
        <w:rPr>
          <w:rFonts w:ascii="Arial" w:hAnsi="Arial" w:cs="Arial"/>
        </w:rPr>
        <w:t>Mosaicked</w:t>
      </w:r>
      <w:proofErr w:type="gramEnd"/>
      <w:r>
        <w:rPr>
          <w:rFonts w:ascii="Arial" w:hAnsi="Arial" w:cs="Arial"/>
        </w:rPr>
        <w:t xml:space="preserve"> </w:t>
      </w:r>
      <w:proofErr w:type="spellStart"/>
      <w:r>
        <w:rPr>
          <w:rFonts w:ascii="Arial" w:hAnsi="Arial" w:cs="Arial"/>
        </w:rPr>
        <w:t>polarimetric</w:t>
      </w:r>
      <w:proofErr w:type="spellEnd"/>
      <w:r>
        <w:rPr>
          <w:rFonts w:ascii="Arial" w:hAnsi="Arial" w:cs="Arial"/>
        </w:rPr>
        <w:t xml:space="preserve"> imagery</w:t>
      </w:r>
    </w:p>
    <w:p w:rsidR="00377528" w:rsidRDefault="00377528" w:rsidP="00377528">
      <w:pPr>
        <w:pStyle w:val="Heading2"/>
        <w:rPr>
          <w:rFonts w:ascii="Arial" w:hAnsi="Arial" w:cs="Arial"/>
        </w:rPr>
      </w:pPr>
    </w:p>
    <w:p w:rsidR="00377528" w:rsidRDefault="00377528" w:rsidP="00377528">
      <w:pPr>
        <w:pStyle w:val="Heading2"/>
        <w:rPr>
          <w:rFonts w:ascii="Arial" w:hAnsi="Arial" w:cs="Arial"/>
        </w:rPr>
      </w:pPr>
      <w:r w:rsidRPr="00377528">
        <w:rPr>
          <w:rFonts w:ascii="Arial" w:hAnsi="Arial" w:cs="Arial"/>
        </w:rPr>
        <w:t xml:space="preserve"> </w:t>
      </w:r>
    </w:p>
    <w:p w:rsidR="00487197" w:rsidRDefault="00D73190" w:rsidP="00D73190">
      <w:pPr>
        <w:spacing w:after="0" w:line="360" w:lineRule="auto"/>
        <w:rPr>
          <w:rFonts w:ascii="Arial" w:hAnsi="Arial" w:cs="Arial"/>
        </w:rPr>
      </w:pPr>
      <w:r>
        <w:rPr>
          <w:rFonts w:ascii="Arial" w:hAnsi="Arial" w:cs="Arial"/>
        </w:rPr>
        <w:t>Mosaicked results combining the three flight lines of multi-wavelength and -</w:t>
      </w:r>
      <w:proofErr w:type="spellStart"/>
      <w:r>
        <w:rPr>
          <w:rFonts w:ascii="Arial" w:hAnsi="Arial" w:cs="Arial"/>
        </w:rPr>
        <w:t>polarimetric</w:t>
      </w:r>
      <w:proofErr w:type="spellEnd"/>
      <w:r>
        <w:rPr>
          <w:rFonts w:ascii="Arial" w:hAnsi="Arial" w:cs="Arial"/>
        </w:rPr>
        <w:t xml:space="preserve"> data were affected by the issues described in </w:t>
      </w:r>
      <w:proofErr w:type="gramStart"/>
      <w:r>
        <w:rPr>
          <w:rFonts w:ascii="Arial" w:hAnsi="Arial" w:cs="Arial"/>
        </w:rPr>
        <w:t>Section  2.3.4</w:t>
      </w:r>
      <w:proofErr w:type="gramEnd"/>
      <w:r>
        <w:rPr>
          <w:rFonts w:ascii="Arial" w:hAnsi="Arial" w:cs="Arial"/>
        </w:rPr>
        <w:t xml:space="preserve">. RGB colour composite products </w:t>
      </w:r>
      <w:proofErr w:type="gramStart"/>
      <w:r>
        <w:rPr>
          <w:rFonts w:ascii="Arial" w:hAnsi="Arial" w:cs="Arial"/>
        </w:rPr>
        <w:t xml:space="preserve">for  </w:t>
      </w:r>
      <w:r w:rsidR="0082295A">
        <w:rPr>
          <w:rFonts w:ascii="Arial" w:hAnsi="Arial" w:cs="Arial"/>
        </w:rPr>
        <w:t>the</w:t>
      </w:r>
      <w:proofErr w:type="gramEnd"/>
      <w:r w:rsidR="0082295A">
        <w:rPr>
          <w:rFonts w:ascii="Arial" w:hAnsi="Arial" w:cs="Arial"/>
        </w:rPr>
        <w:t xml:space="preserve"> combined </w:t>
      </w:r>
      <w:proofErr w:type="spellStart"/>
      <w:r>
        <w:rPr>
          <w:rFonts w:ascii="Arial" w:hAnsi="Arial" w:cs="Arial"/>
        </w:rPr>
        <w:t>Cvv</w:t>
      </w:r>
      <w:proofErr w:type="spellEnd"/>
      <w:r>
        <w:rPr>
          <w:rFonts w:ascii="Arial" w:hAnsi="Arial" w:cs="Arial"/>
        </w:rPr>
        <w:t xml:space="preserve">, </w:t>
      </w:r>
      <w:proofErr w:type="spellStart"/>
      <w:r>
        <w:rPr>
          <w:rFonts w:ascii="Arial" w:hAnsi="Arial" w:cs="Arial"/>
        </w:rPr>
        <w:t>Ltp</w:t>
      </w:r>
      <w:proofErr w:type="spellEnd"/>
      <w:r>
        <w:rPr>
          <w:rFonts w:ascii="Arial" w:hAnsi="Arial" w:cs="Arial"/>
        </w:rPr>
        <w:t xml:space="preserve"> and </w:t>
      </w:r>
      <w:proofErr w:type="spellStart"/>
      <w:r>
        <w:rPr>
          <w:rFonts w:ascii="Arial" w:hAnsi="Arial" w:cs="Arial"/>
        </w:rPr>
        <w:t>Ptp</w:t>
      </w:r>
      <w:proofErr w:type="spellEnd"/>
      <w:r>
        <w:rPr>
          <w:rFonts w:ascii="Arial" w:hAnsi="Arial" w:cs="Arial"/>
        </w:rPr>
        <w:t xml:space="preserve">  </w:t>
      </w:r>
      <w:r w:rsidR="0082295A">
        <w:rPr>
          <w:rFonts w:ascii="Arial" w:hAnsi="Arial" w:cs="Arial"/>
        </w:rPr>
        <w:t>products showed that a uniform linear stretch for the three acquisitions produced</w:t>
      </w:r>
      <w:r w:rsidR="00BB6E68">
        <w:rPr>
          <w:rFonts w:ascii="Arial" w:hAnsi="Arial" w:cs="Arial"/>
        </w:rPr>
        <w:t xml:space="preserve"> such boundary issues (Figure 22</w:t>
      </w:r>
      <w:r w:rsidR="0082295A">
        <w:rPr>
          <w:rFonts w:ascii="Arial" w:hAnsi="Arial" w:cs="Arial"/>
        </w:rPr>
        <w:t>a</w:t>
      </w:r>
      <w:r w:rsidR="0087635D">
        <w:rPr>
          <w:rFonts w:ascii="Arial" w:hAnsi="Arial" w:cs="Arial"/>
        </w:rPr>
        <w:t>). H</w:t>
      </w:r>
      <w:r w:rsidR="0082295A">
        <w:rPr>
          <w:rFonts w:ascii="Arial" w:hAnsi="Arial" w:cs="Arial"/>
        </w:rPr>
        <w:t>owever the application of independently</w:t>
      </w:r>
      <w:r w:rsidR="0087635D">
        <w:rPr>
          <w:rFonts w:ascii="Arial" w:hAnsi="Arial" w:cs="Arial"/>
        </w:rPr>
        <w:t xml:space="preserve"> calculated 99 </w:t>
      </w:r>
      <w:proofErr w:type="gramStart"/>
      <w:r w:rsidR="0087635D">
        <w:rPr>
          <w:rFonts w:ascii="Arial" w:hAnsi="Arial" w:cs="Arial"/>
        </w:rPr>
        <w:t>percent  linear</w:t>
      </w:r>
      <w:proofErr w:type="gramEnd"/>
      <w:r w:rsidR="0087635D">
        <w:rPr>
          <w:rFonts w:ascii="Arial" w:hAnsi="Arial" w:cs="Arial"/>
        </w:rPr>
        <w:t xml:space="preserve"> stretching for each acquisition generally improved the mosaicked produ</w:t>
      </w:r>
      <w:r w:rsidR="00BB6E68">
        <w:rPr>
          <w:rFonts w:ascii="Arial" w:hAnsi="Arial" w:cs="Arial"/>
        </w:rPr>
        <w:t>ct (Figure 22</w:t>
      </w:r>
      <w:r w:rsidR="0087635D">
        <w:rPr>
          <w:rFonts w:ascii="Arial" w:hAnsi="Arial" w:cs="Arial"/>
        </w:rPr>
        <w:t xml:space="preserve">b). This effect was most notable for </w:t>
      </w:r>
      <w:r w:rsidR="00D30CF7">
        <w:rPr>
          <w:rFonts w:ascii="Arial" w:hAnsi="Arial" w:cs="Arial"/>
        </w:rPr>
        <w:t xml:space="preserve">bands such as the </w:t>
      </w:r>
      <w:proofErr w:type="spellStart"/>
      <w:r w:rsidR="00D30CF7">
        <w:rPr>
          <w:rFonts w:ascii="Arial" w:hAnsi="Arial" w:cs="Arial"/>
        </w:rPr>
        <w:t>Cvv</w:t>
      </w:r>
      <w:proofErr w:type="spellEnd"/>
      <w:r w:rsidR="00D30CF7">
        <w:rPr>
          <w:rFonts w:ascii="Arial" w:hAnsi="Arial" w:cs="Arial"/>
        </w:rPr>
        <w:t xml:space="preserve"> (Figure 23</w:t>
      </w:r>
      <w:r w:rsidR="0087635D">
        <w:rPr>
          <w:rFonts w:ascii="Arial" w:hAnsi="Arial" w:cs="Arial"/>
        </w:rPr>
        <w:t xml:space="preserve">a).  </w:t>
      </w:r>
      <w:r w:rsidR="005B75C9">
        <w:rPr>
          <w:rFonts w:ascii="Arial" w:hAnsi="Arial" w:cs="Arial"/>
        </w:rPr>
        <w:t xml:space="preserve">An improvement in </w:t>
      </w:r>
      <w:r w:rsidR="0087635D">
        <w:rPr>
          <w:rFonts w:ascii="Arial" w:hAnsi="Arial" w:cs="Arial"/>
        </w:rPr>
        <w:t xml:space="preserve">mosaicked </w:t>
      </w:r>
      <w:r w:rsidR="005B75C9">
        <w:rPr>
          <w:rFonts w:ascii="Arial" w:hAnsi="Arial" w:cs="Arial"/>
        </w:rPr>
        <w:t>results</w:t>
      </w:r>
      <w:r w:rsidR="0087635D">
        <w:rPr>
          <w:rFonts w:ascii="Arial" w:hAnsi="Arial" w:cs="Arial"/>
        </w:rPr>
        <w:t xml:space="preserve"> </w:t>
      </w:r>
      <w:r w:rsidR="005B75C9">
        <w:rPr>
          <w:rFonts w:ascii="Arial" w:hAnsi="Arial" w:cs="Arial"/>
        </w:rPr>
        <w:t>were</w:t>
      </w:r>
      <w:r w:rsidR="00D30CF7">
        <w:rPr>
          <w:rFonts w:ascii="Arial" w:hAnsi="Arial" w:cs="Arial"/>
        </w:rPr>
        <w:t xml:space="preserve"> generated </w:t>
      </w:r>
      <w:r w:rsidR="0087635D">
        <w:rPr>
          <w:rFonts w:ascii="Arial" w:hAnsi="Arial" w:cs="Arial"/>
        </w:rPr>
        <w:t xml:space="preserve">using </w:t>
      </w:r>
      <w:proofErr w:type="spellStart"/>
      <w:r w:rsidR="0087635D">
        <w:rPr>
          <w:rFonts w:ascii="Arial" w:hAnsi="Arial" w:cs="Arial"/>
        </w:rPr>
        <w:t>Phv</w:t>
      </w:r>
      <w:proofErr w:type="spellEnd"/>
      <w:r w:rsidR="0087635D">
        <w:rPr>
          <w:rFonts w:ascii="Arial" w:hAnsi="Arial" w:cs="Arial"/>
        </w:rPr>
        <w:t xml:space="preserve"> </w:t>
      </w:r>
      <w:r w:rsidR="00D30CF7">
        <w:rPr>
          <w:rFonts w:ascii="Arial" w:hAnsi="Arial" w:cs="Arial"/>
        </w:rPr>
        <w:t>and</w:t>
      </w:r>
      <w:r w:rsidR="005B75C9">
        <w:rPr>
          <w:rFonts w:ascii="Arial" w:hAnsi="Arial" w:cs="Arial"/>
        </w:rPr>
        <w:t xml:space="preserve"> gave</w:t>
      </w:r>
      <w:r w:rsidR="00D30CF7">
        <w:rPr>
          <w:rFonts w:ascii="Arial" w:hAnsi="Arial" w:cs="Arial"/>
        </w:rPr>
        <w:t xml:space="preserve"> similar results </w:t>
      </w:r>
      <w:r w:rsidR="0087635D">
        <w:rPr>
          <w:rFonts w:ascii="Arial" w:hAnsi="Arial" w:cs="Arial"/>
        </w:rPr>
        <w:t xml:space="preserve">whether </w:t>
      </w:r>
      <w:proofErr w:type="gramStart"/>
      <w:r w:rsidR="0087635D">
        <w:rPr>
          <w:rFonts w:ascii="Arial" w:hAnsi="Arial" w:cs="Arial"/>
        </w:rPr>
        <w:t>a</w:t>
      </w:r>
      <w:r w:rsidR="00D30CF7">
        <w:rPr>
          <w:rFonts w:ascii="Arial" w:hAnsi="Arial" w:cs="Arial"/>
        </w:rPr>
        <w:t>n</w:t>
      </w:r>
      <w:proofErr w:type="gramEnd"/>
      <w:r w:rsidR="0087635D">
        <w:rPr>
          <w:rFonts w:ascii="Arial" w:hAnsi="Arial" w:cs="Arial"/>
        </w:rPr>
        <w:t xml:space="preserve"> uniform or independent</w:t>
      </w:r>
      <w:r w:rsidR="005B75C9">
        <w:rPr>
          <w:rFonts w:ascii="Arial" w:hAnsi="Arial" w:cs="Arial"/>
        </w:rPr>
        <w:t xml:space="preserve"> flight line</w:t>
      </w:r>
      <w:r w:rsidR="0087635D">
        <w:rPr>
          <w:rFonts w:ascii="Arial" w:hAnsi="Arial" w:cs="Arial"/>
        </w:rPr>
        <w:t xml:space="preserve"> linear stretch</w:t>
      </w:r>
      <w:r w:rsidR="005B75C9">
        <w:rPr>
          <w:rFonts w:ascii="Arial" w:hAnsi="Arial" w:cs="Arial"/>
        </w:rPr>
        <w:t>ing</w:t>
      </w:r>
      <w:r w:rsidR="0087635D">
        <w:rPr>
          <w:rFonts w:ascii="Arial" w:hAnsi="Arial" w:cs="Arial"/>
        </w:rPr>
        <w:t xml:space="preserve"> was applied</w:t>
      </w:r>
      <w:r w:rsidR="00D30CF7">
        <w:rPr>
          <w:rFonts w:ascii="Arial" w:hAnsi="Arial" w:cs="Arial"/>
        </w:rPr>
        <w:t xml:space="preserve"> (Figure 23b)</w:t>
      </w:r>
      <w:r w:rsidR="0087635D">
        <w:rPr>
          <w:rFonts w:ascii="Arial" w:hAnsi="Arial" w:cs="Arial"/>
        </w:rPr>
        <w:t>.</w:t>
      </w:r>
      <w:r w:rsidR="005B75C9">
        <w:rPr>
          <w:rFonts w:ascii="Arial" w:hAnsi="Arial" w:cs="Arial"/>
        </w:rPr>
        <w:t xml:space="preserve"> This is consistent with the description earlier that t</w:t>
      </w:r>
      <w:r w:rsidR="005B75C9" w:rsidRPr="00153D74">
        <w:rPr>
          <w:rFonts w:ascii="Arial" w:hAnsi="Arial" w:cs="Arial"/>
        </w:rPr>
        <w:t>he cross-</w:t>
      </w:r>
      <w:proofErr w:type="gramStart"/>
      <w:r w:rsidR="005B75C9" w:rsidRPr="00153D74">
        <w:rPr>
          <w:rFonts w:ascii="Arial" w:hAnsi="Arial" w:cs="Arial"/>
        </w:rPr>
        <w:t>polarized  HV</w:t>
      </w:r>
      <w:proofErr w:type="gramEnd"/>
      <w:r w:rsidR="005B75C9" w:rsidRPr="00153D74">
        <w:rPr>
          <w:rFonts w:ascii="Arial" w:hAnsi="Arial" w:cs="Arial"/>
        </w:rPr>
        <w:t xml:space="preserve"> scattering  </w:t>
      </w:r>
      <w:r w:rsidR="005B75C9">
        <w:rPr>
          <w:rFonts w:ascii="Arial" w:hAnsi="Arial" w:cs="Arial"/>
        </w:rPr>
        <w:t>bands</w:t>
      </w:r>
      <w:r w:rsidR="005B75C9" w:rsidRPr="00153D74">
        <w:rPr>
          <w:rFonts w:ascii="Arial" w:hAnsi="Arial" w:cs="Arial"/>
        </w:rPr>
        <w:t xml:space="preserve"> are less dependent on incidence angle</w:t>
      </w:r>
      <w:r w:rsidR="005B75C9">
        <w:rPr>
          <w:rFonts w:ascii="Arial" w:hAnsi="Arial" w:cs="Arial"/>
        </w:rPr>
        <w:t xml:space="preserve"> (and therefore</w:t>
      </w:r>
      <w:r w:rsidR="00D30CF7">
        <w:rPr>
          <w:rFonts w:ascii="Arial" w:hAnsi="Arial" w:cs="Arial"/>
        </w:rPr>
        <w:t>,</w:t>
      </w:r>
      <w:r w:rsidR="005B75C9">
        <w:rPr>
          <w:rFonts w:ascii="Arial" w:hAnsi="Arial" w:cs="Arial"/>
        </w:rPr>
        <w:t xml:space="preserve"> terrain), </w:t>
      </w:r>
      <w:r w:rsidR="005B75C9" w:rsidRPr="00153D74">
        <w:rPr>
          <w:rFonts w:ascii="Arial" w:hAnsi="Arial" w:cs="Arial"/>
        </w:rPr>
        <w:t xml:space="preserve"> than the co-polarized (HH and VV) </w:t>
      </w:r>
      <w:r w:rsidR="005B75C9">
        <w:rPr>
          <w:rFonts w:ascii="Arial" w:hAnsi="Arial" w:cs="Arial"/>
        </w:rPr>
        <w:t xml:space="preserve">backscatter </w:t>
      </w:r>
      <w:r w:rsidR="005B75C9" w:rsidRPr="00153D74">
        <w:rPr>
          <w:rFonts w:ascii="Arial" w:hAnsi="Arial" w:cs="Arial"/>
        </w:rPr>
        <w:t>(</w:t>
      </w:r>
      <w:proofErr w:type="spellStart"/>
      <w:r w:rsidR="005B75C9" w:rsidRPr="00153D74">
        <w:rPr>
          <w:rFonts w:ascii="Arial" w:hAnsi="Arial" w:cs="Arial"/>
        </w:rPr>
        <w:t>Tapley</w:t>
      </w:r>
      <w:proofErr w:type="spellEnd"/>
      <w:r w:rsidR="005B75C9" w:rsidRPr="00153D74">
        <w:rPr>
          <w:rFonts w:ascii="Arial" w:hAnsi="Arial" w:cs="Arial"/>
        </w:rPr>
        <w:t xml:space="preserve">, 2002). </w:t>
      </w:r>
      <w:r w:rsidR="005B75C9">
        <w:rPr>
          <w:rFonts w:ascii="Arial" w:hAnsi="Arial" w:cs="Arial"/>
        </w:rPr>
        <w:t xml:space="preserve"> </w:t>
      </w:r>
    </w:p>
    <w:p w:rsidR="00487197" w:rsidRDefault="00487197" w:rsidP="00D73190">
      <w:pPr>
        <w:spacing w:after="0" w:line="360" w:lineRule="auto"/>
        <w:rPr>
          <w:rFonts w:ascii="Arial" w:hAnsi="Arial" w:cs="Arial"/>
        </w:rPr>
      </w:pPr>
    </w:p>
    <w:p w:rsidR="00487197" w:rsidRDefault="00487197" w:rsidP="00D73190">
      <w:pPr>
        <w:spacing w:after="0" w:line="360" w:lineRule="auto"/>
        <w:rPr>
          <w:rFonts w:ascii="Arial" w:hAnsi="Arial" w:cs="Arial"/>
        </w:rPr>
        <w:sectPr w:rsidR="00487197">
          <w:pgSz w:w="11906" w:h="16838"/>
          <w:pgMar w:top="1440" w:right="1440" w:bottom="1440" w:left="1440" w:header="708" w:footer="708" w:gutter="0"/>
          <w:cols w:space="708"/>
          <w:docGrid w:linePitch="360"/>
        </w:sectPr>
      </w:pPr>
    </w:p>
    <w:p w:rsidR="00D73190" w:rsidRDefault="00D73190" w:rsidP="00D73190">
      <w:pPr>
        <w:rPr>
          <w:rFonts w:ascii="Arial" w:hAnsi="Arial" w:cs="Arial"/>
        </w:rPr>
      </w:pPr>
      <w:r>
        <w:rPr>
          <w:rFonts w:ascii="Arial" w:hAnsi="Arial" w:cs="Arial"/>
          <w:noProof/>
          <w:lang w:eastAsia="en-AU"/>
        </w:rPr>
        <w:lastRenderedPageBreak/>
        <w:drawing>
          <wp:anchor distT="0" distB="0" distL="114300" distR="114300" simplePos="0" relativeHeight="251723776" behindDoc="1" locked="0" layoutInCell="1" allowOverlap="1" wp14:anchorId="67466873" wp14:editId="1321E018">
            <wp:simplePos x="0" y="0"/>
            <wp:positionH relativeFrom="column">
              <wp:posOffset>4575810</wp:posOffset>
            </wp:positionH>
            <wp:positionV relativeFrom="paragraph">
              <wp:posOffset>0</wp:posOffset>
            </wp:positionV>
            <wp:extent cx="4321810" cy="4826000"/>
            <wp:effectExtent l="0" t="0" r="2540" b="0"/>
            <wp:wrapTight wrapText="bothSides">
              <wp:wrapPolygon edited="0">
                <wp:start x="0" y="0"/>
                <wp:lineTo x="0" y="21486"/>
                <wp:lineTo x="21517" y="21486"/>
                <wp:lineTo x="21517"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as_TOPSAR_polarimetric_outputs_RGB_CvvLtpPtp_Lee_filtered_each-flts_lin-str_99p0percent_grid2.jpg"/>
                    <pic:cNvPicPr/>
                  </pic:nvPicPr>
                  <pic:blipFill>
                    <a:blip r:embed="rId48">
                      <a:extLst>
                        <a:ext uri="{28A0092B-C50C-407E-A947-70E740481C1C}">
                          <a14:useLocalDpi xmlns:a14="http://schemas.microsoft.com/office/drawing/2010/main" val="0"/>
                        </a:ext>
                      </a:extLst>
                    </a:blip>
                    <a:stretch>
                      <a:fillRect/>
                    </a:stretch>
                  </pic:blipFill>
                  <pic:spPr>
                    <a:xfrm>
                      <a:off x="0" y="0"/>
                      <a:ext cx="4321810" cy="4826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lang w:eastAsia="en-AU"/>
        </w:rPr>
        <w:drawing>
          <wp:anchor distT="0" distB="0" distL="114300" distR="114300" simplePos="0" relativeHeight="251721728" behindDoc="1" locked="0" layoutInCell="1" allowOverlap="1" wp14:anchorId="159EA3CE" wp14:editId="01FEDA53">
            <wp:simplePos x="0" y="0"/>
            <wp:positionH relativeFrom="column">
              <wp:posOffset>-36830</wp:posOffset>
            </wp:positionH>
            <wp:positionV relativeFrom="paragraph">
              <wp:posOffset>0</wp:posOffset>
            </wp:positionV>
            <wp:extent cx="4323715" cy="4826000"/>
            <wp:effectExtent l="0" t="0" r="635" b="0"/>
            <wp:wrapTight wrapText="bothSides">
              <wp:wrapPolygon edited="0">
                <wp:start x="0" y="0"/>
                <wp:lineTo x="0" y="21486"/>
                <wp:lineTo x="21508" y="21486"/>
                <wp:lineTo x="21508"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as_TOPSAR_polarimetric_outputs_RGB_CvvLtpPtp_Lee_filtered_lin-str_99p0percent_grid2.jpg"/>
                    <pic:cNvPicPr/>
                  </pic:nvPicPr>
                  <pic:blipFill>
                    <a:blip r:embed="rId49">
                      <a:extLst>
                        <a:ext uri="{28A0092B-C50C-407E-A947-70E740481C1C}">
                          <a14:useLocalDpi xmlns:a14="http://schemas.microsoft.com/office/drawing/2010/main" val="0"/>
                        </a:ext>
                      </a:extLst>
                    </a:blip>
                    <a:stretch>
                      <a:fillRect/>
                    </a:stretch>
                  </pic:blipFill>
                  <pic:spPr>
                    <a:xfrm>
                      <a:off x="0" y="0"/>
                      <a:ext cx="4323715" cy="4826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rPr>
        <w:tab/>
        <w:t>a)</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roofErr w:type="gramStart"/>
      <w:r>
        <w:rPr>
          <w:rFonts w:ascii="Arial" w:hAnsi="Arial" w:cs="Arial"/>
        </w:rPr>
        <w:t>b</w:t>
      </w:r>
      <w:proofErr w:type="gramEnd"/>
      <w:r>
        <w:rPr>
          <w:rFonts w:ascii="Arial" w:hAnsi="Arial" w:cs="Arial"/>
        </w:rPr>
        <w:t>)</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rsidR="00377528" w:rsidRDefault="00BB6E68" w:rsidP="00D73190">
      <w:pPr>
        <w:rPr>
          <w:rFonts w:ascii="Arial" w:hAnsi="Arial" w:cs="Arial"/>
        </w:rPr>
      </w:pPr>
      <w:r>
        <w:rPr>
          <w:rFonts w:ascii="Arial" w:hAnsi="Arial" w:cs="Arial"/>
        </w:rPr>
        <w:t>Figure 22</w:t>
      </w:r>
      <w:r w:rsidR="002A591B">
        <w:rPr>
          <w:rFonts w:ascii="Arial" w:hAnsi="Arial" w:cs="Arial"/>
        </w:rPr>
        <w:t xml:space="preserve"> a) RGB composite of </w:t>
      </w:r>
      <w:proofErr w:type="spellStart"/>
      <w:r w:rsidR="002A591B">
        <w:rPr>
          <w:rFonts w:ascii="Arial" w:hAnsi="Arial" w:cs="Arial"/>
        </w:rPr>
        <w:t>Cvv</w:t>
      </w:r>
      <w:proofErr w:type="spellEnd"/>
      <w:r w:rsidR="002A591B">
        <w:rPr>
          <w:rFonts w:ascii="Arial" w:hAnsi="Arial" w:cs="Arial"/>
        </w:rPr>
        <w:t xml:space="preserve">, </w:t>
      </w:r>
      <w:proofErr w:type="spellStart"/>
      <w:r w:rsidR="002A591B">
        <w:rPr>
          <w:rFonts w:ascii="Arial" w:hAnsi="Arial" w:cs="Arial"/>
        </w:rPr>
        <w:t>Ltp</w:t>
      </w:r>
      <w:proofErr w:type="spellEnd"/>
      <w:r w:rsidR="002A591B">
        <w:rPr>
          <w:rFonts w:ascii="Arial" w:hAnsi="Arial" w:cs="Arial"/>
        </w:rPr>
        <w:t xml:space="preserve"> and </w:t>
      </w:r>
      <w:proofErr w:type="spellStart"/>
      <w:r w:rsidR="002A591B">
        <w:rPr>
          <w:rFonts w:ascii="Arial" w:hAnsi="Arial" w:cs="Arial"/>
        </w:rPr>
        <w:t>Ptp</w:t>
      </w:r>
      <w:proofErr w:type="spellEnd"/>
      <w:r w:rsidR="002A591B">
        <w:rPr>
          <w:rFonts w:ascii="Arial" w:hAnsi="Arial" w:cs="Arial"/>
        </w:rPr>
        <w:t xml:space="preserve"> with uniform linear stretch applied to </w:t>
      </w:r>
      <w:r w:rsidR="00FF1DE9">
        <w:rPr>
          <w:rFonts w:ascii="Arial" w:hAnsi="Arial" w:cs="Arial"/>
        </w:rPr>
        <w:t xml:space="preserve">each band of combined TOPSAR acquisitions; b) </w:t>
      </w:r>
      <w:r w:rsidR="002A591B">
        <w:rPr>
          <w:rFonts w:ascii="Arial" w:hAnsi="Arial" w:cs="Arial"/>
        </w:rPr>
        <w:t xml:space="preserve"> </w:t>
      </w:r>
      <w:r w:rsidR="00FF1DE9">
        <w:rPr>
          <w:rFonts w:ascii="Arial" w:hAnsi="Arial" w:cs="Arial"/>
        </w:rPr>
        <w:t xml:space="preserve">RGB composite of </w:t>
      </w:r>
      <w:proofErr w:type="spellStart"/>
      <w:r w:rsidR="00FF1DE9">
        <w:rPr>
          <w:rFonts w:ascii="Arial" w:hAnsi="Arial" w:cs="Arial"/>
        </w:rPr>
        <w:t>Cvv</w:t>
      </w:r>
      <w:proofErr w:type="spellEnd"/>
      <w:r w:rsidR="00FF1DE9">
        <w:rPr>
          <w:rFonts w:ascii="Arial" w:hAnsi="Arial" w:cs="Arial"/>
        </w:rPr>
        <w:t xml:space="preserve">, </w:t>
      </w:r>
      <w:proofErr w:type="spellStart"/>
      <w:r w:rsidR="00FF1DE9">
        <w:rPr>
          <w:rFonts w:ascii="Arial" w:hAnsi="Arial" w:cs="Arial"/>
        </w:rPr>
        <w:t>Ltp</w:t>
      </w:r>
      <w:proofErr w:type="spellEnd"/>
      <w:r w:rsidR="00FF1DE9">
        <w:rPr>
          <w:rFonts w:ascii="Arial" w:hAnsi="Arial" w:cs="Arial"/>
        </w:rPr>
        <w:t xml:space="preserve"> and </w:t>
      </w:r>
      <w:proofErr w:type="spellStart"/>
      <w:r w:rsidR="00FF1DE9">
        <w:rPr>
          <w:rFonts w:ascii="Arial" w:hAnsi="Arial" w:cs="Arial"/>
        </w:rPr>
        <w:t>Ptp</w:t>
      </w:r>
      <w:proofErr w:type="spellEnd"/>
      <w:r w:rsidR="00FF1DE9">
        <w:rPr>
          <w:rFonts w:ascii="Arial" w:hAnsi="Arial" w:cs="Arial"/>
        </w:rPr>
        <w:t xml:space="preserve"> with 99.0% linear stretch applied </w:t>
      </w:r>
      <w:r w:rsidR="0036473E">
        <w:rPr>
          <w:rFonts w:ascii="Arial" w:hAnsi="Arial" w:cs="Arial"/>
        </w:rPr>
        <w:t>independently</w:t>
      </w:r>
      <w:r w:rsidR="00FF1DE9">
        <w:rPr>
          <w:rFonts w:ascii="Arial" w:hAnsi="Arial" w:cs="Arial"/>
        </w:rPr>
        <w:t xml:space="preserve"> to each band of TS1297, TS1339</w:t>
      </w:r>
      <w:r w:rsidR="00D73190">
        <w:rPr>
          <w:rFonts w:ascii="Arial" w:hAnsi="Arial" w:cs="Arial"/>
        </w:rPr>
        <w:t xml:space="preserve"> and TS1340. </w:t>
      </w:r>
      <w:r w:rsidR="001515AB">
        <w:rPr>
          <w:rFonts w:ascii="Arial" w:hAnsi="Arial" w:cs="Arial"/>
        </w:rPr>
        <w:t xml:space="preserve">All imagery is registered to </w:t>
      </w:r>
      <w:r w:rsidR="001515AB">
        <w:rPr>
          <w:rFonts w:ascii="Arial" w:hAnsi="Arial" w:cs="Arial"/>
          <w:lang w:eastAsia="en-AU"/>
        </w:rPr>
        <w:t>GDA94 MGA Zone 55.</w:t>
      </w:r>
    </w:p>
    <w:p w:rsidR="002A591B" w:rsidRDefault="009156A5">
      <w:pPr>
        <w:rPr>
          <w:rFonts w:ascii="Arial" w:eastAsiaTheme="majorEastAsia" w:hAnsi="Arial" w:cs="Arial"/>
          <w:color w:val="2E74B5" w:themeColor="accent1" w:themeShade="BF"/>
          <w:sz w:val="26"/>
          <w:szCs w:val="26"/>
        </w:rPr>
      </w:pPr>
      <w:r>
        <w:rPr>
          <w:rFonts w:ascii="Arial" w:hAnsi="Arial" w:cs="Arial"/>
          <w:noProof/>
          <w:lang w:eastAsia="en-AU"/>
        </w:rPr>
        <w:lastRenderedPageBreak/>
        <w:drawing>
          <wp:anchor distT="0" distB="0" distL="114300" distR="114300" simplePos="0" relativeHeight="251725824" behindDoc="1" locked="0" layoutInCell="1" allowOverlap="1" wp14:anchorId="3D8BC0B2" wp14:editId="356C405C">
            <wp:simplePos x="0" y="0"/>
            <wp:positionH relativeFrom="column">
              <wp:posOffset>4277360</wp:posOffset>
            </wp:positionH>
            <wp:positionV relativeFrom="paragraph">
              <wp:posOffset>0</wp:posOffset>
            </wp:positionV>
            <wp:extent cx="4155440" cy="4638040"/>
            <wp:effectExtent l="0" t="0" r="0" b="0"/>
            <wp:wrapTight wrapText="bothSides">
              <wp:wrapPolygon edited="0">
                <wp:start x="0" y="0"/>
                <wp:lineTo x="0" y="21470"/>
                <wp:lineTo x="21488" y="21470"/>
                <wp:lineTo x="21488"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as_TOPSAR_polarimetric_outputs_Phv_Lee_filtered_lin-str_99p0percent_grid2.jpg"/>
                    <pic:cNvPicPr/>
                  </pic:nvPicPr>
                  <pic:blipFill>
                    <a:blip r:embed="rId50">
                      <a:extLst>
                        <a:ext uri="{28A0092B-C50C-407E-A947-70E740481C1C}">
                          <a14:useLocalDpi xmlns:a14="http://schemas.microsoft.com/office/drawing/2010/main" val="0"/>
                        </a:ext>
                      </a:extLst>
                    </a:blip>
                    <a:stretch>
                      <a:fillRect/>
                    </a:stretch>
                  </pic:blipFill>
                  <pic:spPr>
                    <a:xfrm>
                      <a:off x="0" y="0"/>
                      <a:ext cx="4155440" cy="463804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lang w:eastAsia="en-AU"/>
        </w:rPr>
        <w:drawing>
          <wp:anchor distT="0" distB="0" distL="114300" distR="114300" simplePos="0" relativeHeight="251726848" behindDoc="1" locked="0" layoutInCell="1" allowOverlap="1" wp14:anchorId="37B037F2" wp14:editId="7E5F0C16">
            <wp:simplePos x="0" y="0"/>
            <wp:positionH relativeFrom="column">
              <wp:posOffset>121920</wp:posOffset>
            </wp:positionH>
            <wp:positionV relativeFrom="paragraph">
              <wp:posOffset>0</wp:posOffset>
            </wp:positionV>
            <wp:extent cx="4155440" cy="4628515"/>
            <wp:effectExtent l="0" t="0" r="0" b="635"/>
            <wp:wrapTight wrapText="bothSides">
              <wp:wrapPolygon edited="0">
                <wp:start x="0" y="0"/>
                <wp:lineTo x="0" y="21514"/>
                <wp:lineTo x="21488" y="21514"/>
                <wp:lineTo x="21488"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as_TOPSAR_polarimetric_outputs_Cvv_Lee_filtered_each-flts_lin-str_99p0percent_grid2.jpg"/>
                    <pic:cNvPicPr/>
                  </pic:nvPicPr>
                  <pic:blipFill>
                    <a:blip r:embed="rId51">
                      <a:extLst>
                        <a:ext uri="{28A0092B-C50C-407E-A947-70E740481C1C}">
                          <a14:useLocalDpi xmlns:a14="http://schemas.microsoft.com/office/drawing/2010/main" val="0"/>
                        </a:ext>
                      </a:extLst>
                    </a:blip>
                    <a:stretch>
                      <a:fillRect/>
                    </a:stretch>
                  </pic:blipFill>
                  <pic:spPr>
                    <a:xfrm>
                      <a:off x="0" y="0"/>
                      <a:ext cx="4155440" cy="4628515"/>
                    </a:xfrm>
                    <a:prstGeom prst="rect">
                      <a:avLst/>
                    </a:prstGeom>
                  </pic:spPr>
                </pic:pic>
              </a:graphicData>
            </a:graphic>
            <wp14:sizeRelH relativeFrom="page">
              <wp14:pctWidth>0</wp14:pctWidth>
            </wp14:sizeRelH>
            <wp14:sizeRelV relativeFrom="page">
              <wp14:pctHeight>0</wp14:pctHeight>
            </wp14:sizeRelV>
          </wp:anchor>
        </w:drawing>
      </w:r>
    </w:p>
    <w:p w:rsidR="00377528" w:rsidRDefault="00377528" w:rsidP="00377528">
      <w:pPr>
        <w:pStyle w:val="Heading2"/>
        <w:rPr>
          <w:rFonts w:ascii="Arial" w:hAnsi="Arial" w:cs="Arial"/>
        </w:rPr>
      </w:pPr>
    </w:p>
    <w:p w:rsidR="009156A5" w:rsidRDefault="009156A5">
      <w:pPr>
        <w:rPr>
          <w:rFonts w:ascii="Arial" w:hAnsi="Arial" w:cs="Arial"/>
        </w:rPr>
      </w:pPr>
    </w:p>
    <w:p w:rsidR="009156A5" w:rsidRDefault="009156A5">
      <w:pPr>
        <w:rPr>
          <w:rFonts w:ascii="Arial" w:hAnsi="Arial" w:cs="Arial"/>
        </w:rPr>
      </w:pPr>
    </w:p>
    <w:p w:rsidR="009156A5" w:rsidRDefault="009156A5">
      <w:pPr>
        <w:rPr>
          <w:rFonts w:ascii="Arial" w:hAnsi="Arial" w:cs="Arial"/>
        </w:rPr>
      </w:pPr>
    </w:p>
    <w:p w:rsidR="009156A5" w:rsidRDefault="009156A5">
      <w:pPr>
        <w:rPr>
          <w:rFonts w:ascii="Arial" w:hAnsi="Arial" w:cs="Arial"/>
        </w:rPr>
      </w:pPr>
    </w:p>
    <w:p w:rsidR="009156A5" w:rsidRDefault="009156A5">
      <w:pPr>
        <w:rPr>
          <w:rFonts w:ascii="Arial" w:hAnsi="Arial" w:cs="Arial"/>
        </w:rPr>
      </w:pPr>
    </w:p>
    <w:p w:rsidR="009156A5" w:rsidRDefault="009156A5">
      <w:pPr>
        <w:rPr>
          <w:rFonts w:ascii="Arial" w:hAnsi="Arial" w:cs="Arial"/>
        </w:rPr>
      </w:pPr>
    </w:p>
    <w:p w:rsidR="009156A5" w:rsidRDefault="009156A5">
      <w:pPr>
        <w:rPr>
          <w:rFonts w:ascii="Arial" w:hAnsi="Arial" w:cs="Arial"/>
        </w:rPr>
      </w:pPr>
    </w:p>
    <w:p w:rsidR="009156A5" w:rsidRDefault="009156A5">
      <w:pPr>
        <w:rPr>
          <w:rFonts w:ascii="Arial" w:hAnsi="Arial" w:cs="Arial"/>
        </w:rPr>
      </w:pPr>
    </w:p>
    <w:p w:rsidR="009156A5" w:rsidRDefault="009156A5">
      <w:pPr>
        <w:rPr>
          <w:rFonts w:ascii="Arial" w:hAnsi="Arial" w:cs="Arial"/>
        </w:rPr>
      </w:pPr>
    </w:p>
    <w:p w:rsidR="009156A5" w:rsidRDefault="009156A5">
      <w:pPr>
        <w:rPr>
          <w:rFonts w:ascii="Arial" w:hAnsi="Arial" w:cs="Arial"/>
        </w:rPr>
      </w:pPr>
    </w:p>
    <w:p w:rsidR="009156A5" w:rsidRDefault="009156A5">
      <w:pPr>
        <w:rPr>
          <w:rFonts w:ascii="Arial" w:hAnsi="Arial" w:cs="Arial"/>
        </w:rPr>
      </w:pPr>
    </w:p>
    <w:p w:rsidR="009156A5" w:rsidRDefault="009156A5">
      <w:pPr>
        <w:rPr>
          <w:rFonts w:ascii="Arial" w:hAnsi="Arial" w:cs="Arial"/>
        </w:rPr>
      </w:pPr>
    </w:p>
    <w:p w:rsidR="009156A5" w:rsidRDefault="009156A5">
      <w:pPr>
        <w:rPr>
          <w:rFonts w:ascii="Arial" w:hAnsi="Arial" w:cs="Arial"/>
        </w:rPr>
      </w:pPr>
    </w:p>
    <w:p w:rsidR="009156A5" w:rsidRDefault="009156A5">
      <w:pPr>
        <w:rPr>
          <w:rFonts w:ascii="Arial" w:hAnsi="Arial" w:cs="Arial"/>
        </w:rPr>
      </w:pPr>
    </w:p>
    <w:p w:rsidR="009156A5" w:rsidRDefault="009156A5">
      <w:pPr>
        <w:rPr>
          <w:rFonts w:ascii="Arial" w:hAnsi="Arial" w:cs="Arial"/>
        </w:rPr>
      </w:pPr>
    </w:p>
    <w:p w:rsidR="009156A5" w:rsidRDefault="009156A5">
      <w:pPr>
        <w:rPr>
          <w:rFonts w:ascii="Arial" w:hAnsi="Arial" w:cs="Arial"/>
        </w:rPr>
      </w:pPr>
      <w:r>
        <w:rPr>
          <w:rFonts w:ascii="Arial" w:hAnsi="Arial" w:cs="Arial"/>
        </w:rPr>
        <w:tab/>
        <w:t>a)</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roofErr w:type="gramStart"/>
      <w:r>
        <w:rPr>
          <w:rFonts w:ascii="Arial" w:hAnsi="Arial" w:cs="Arial"/>
        </w:rPr>
        <w:t>b</w:t>
      </w:r>
      <w:proofErr w:type="gramEnd"/>
      <w:r>
        <w:rPr>
          <w:rFonts w:ascii="Arial" w:hAnsi="Arial" w:cs="Arial"/>
        </w:rPr>
        <w:t>)</w:t>
      </w:r>
    </w:p>
    <w:p w:rsidR="00377528" w:rsidRPr="009157C1" w:rsidRDefault="00D30CF7">
      <w:pPr>
        <w:rPr>
          <w:rFonts w:ascii="Arial" w:eastAsiaTheme="majorEastAsia" w:hAnsi="Arial" w:cs="Arial"/>
          <w:color w:val="2E74B5" w:themeColor="accent1" w:themeShade="BF"/>
          <w:sz w:val="26"/>
          <w:szCs w:val="26"/>
        </w:rPr>
        <w:sectPr w:rsidR="00377528" w:rsidRPr="009157C1" w:rsidSect="00377528">
          <w:pgSz w:w="16838" w:h="11906" w:orient="landscape"/>
          <w:pgMar w:top="1440" w:right="1440" w:bottom="1440" w:left="1440" w:header="708" w:footer="708" w:gutter="0"/>
          <w:cols w:space="708"/>
          <w:docGrid w:linePitch="360"/>
        </w:sectPr>
      </w:pPr>
      <w:r>
        <w:rPr>
          <w:rFonts w:ascii="Arial" w:hAnsi="Arial" w:cs="Arial"/>
        </w:rPr>
        <w:t>Figure 23</w:t>
      </w:r>
      <w:r w:rsidR="009156A5">
        <w:rPr>
          <w:rFonts w:ascii="Arial" w:hAnsi="Arial" w:cs="Arial"/>
        </w:rPr>
        <w:t xml:space="preserve"> a) Greyscale imagery of </w:t>
      </w:r>
      <w:proofErr w:type="spellStart"/>
      <w:r w:rsidR="009156A5">
        <w:rPr>
          <w:rFonts w:ascii="Arial" w:hAnsi="Arial" w:cs="Arial"/>
        </w:rPr>
        <w:t>Cvv</w:t>
      </w:r>
      <w:proofErr w:type="spellEnd"/>
      <w:r w:rsidR="009156A5" w:rsidRPr="009156A5">
        <w:rPr>
          <w:rFonts w:ascii="Arial" w:hAnsi="Arial" w:cs="Arial"/>
        </w:rPr>
        <w:t xml:space="preserve"> </w:t>
      </w:r>
      <w:r w:rsidR="009156A5">
        <w:rPr>
          <w:rFonts w:ascii="Arial" w:hAnsi="Arial" w:cs="Arial"/>
        </w:rPr>
        <w:t xml:space="preserve">with 99.0% linear stretch applied </w:t>
      </w:r>
      <w:r w:rsidR="0036473E">
        <w:rPr>
          <w:rFonts w:ascii="Arial" w:hAnsi="Arial" w:cs="Arial"/>
        </w:rPr>
        <w:t>independently</w:t>
      </w:r>
      <w:r w:rsidR="009156A5">
        <w:rPr>
          <w:rFonts w:ascii="Arial" w:hAnsi="Arial" w:cs="Arial"/>
        </w:rPr>
        <w:t xml:space="preserve"> to each band of TS1297, TS1339 and TS1340; b</w:t>
      </w:r>
      <w:proofErr w:type="gramStart"/>
      <w:r w:rsidR="009156A5">
        <w:rPr>
          <w:rFonts w:ascii="Arial" w:hAnsi="Arial" w:cs="Arial"/>
        </w:rPr>
        <w:t>)  Greyscale</w:t>
      </w:r>
      <w:proofErr w:type="gramEnd"/>
      <w:r w:rsidR="009156A5">
        <w:rPr>
          <w:rFonts w:ascii="Arial" w:hAnsi="Arial" w:cs="Arial"/>
        </w:rPr>
        <w:t xml:space="preserve"> imagery of </w:t>
      </w:r>
      <w:proofErr w:type="spellStart"/>
      <w:r w:rsidR="009156A5">
        <w:rPr>
          <w:rFonts w:ascii="Arial" w:hAnsi="Arial" w:cs="Arial"/>
        </w:rPr>
        <w:t>Phv</w:t>
      </w:r>
      <w:proofErr w:type="spellEnd"/>
      <w:r w:rsidR="009156A5" w:rsidRPr="009156A5">
        <w:rPr>
          <w:rFonts w:ascii="Arial" w:hAnsi="Arial" w:cs="Arial"/>
        </w:rPr>
        <w:t xml:space="preserve"> </w:t>
      </w:r>
      <w:r w:rsidR="009156A5">
        <w:rPr>
          <w:rFonts w:ascii="Arial" w:hAnsi="Arial" w:cs="Arial"/>
        </w:rPr>
        <w:t>with</w:t>
      </w:r>
      <w:r w:rsidR="009156A5" w:rsidRPr="009156A5">
        <w:rPr>
          <w:rFonts w:ascii="Arial" w:hAnsi="Arial" w:cs="Arial"/>
        </w:rPr>
        <w:t xml:space="preserve"> </w:t>
      </w:r>
      <w:r w:rsidR="009156A5">
        <w:rPr>
          <w:rFonts w:ascii="Arial" w:hAnsi="Arial" w:cs="Arial"/>
        </w:rPr>
        <w:t xml:space="preserve">uniform linear stretch applied to combined TOPSAR </w:t>
      </w:r>
      <w:proofErr w:type="spellStart"/>
      <w:r w:rsidR="009156A5">
        <w:rPr>
          <w:rFonts w:ascii="Arial" w:hAnsi="Arial" w:cs="Arial"/>
        </w:rPr>
        <w:t>Phv</w:t>
      </w:r>
      <w:proofErr w:type="spellEnd"/>
      <w:r w:rsidR="009156A5">
        <w:rPr>
          <w:rFonts w:ascii="Arial" w:hAnsi="Arial" w:cs="Arial"/>
        </w:rPr>
        <w:t xml:space="preserve">. All imagery is registered to </w:t>
      </w:r>
      <w:r w:rsidR="009156A5">
        <w:rPr>
          <w:rFonts w:ascii="Arial" w:hAnsi="Arial" w:cs="Arial"/>
          <w:lang w:eastAsia="en-AU"/>
        </w:rPr>
        <w:t>GDA94 MGA Zone 55.</w:t>
      </w:r>
      <w:r w:rsidR="00377528">
        <w:rPr>
          <w:rFonts w:ascii="Arial" w:hAnsi="Arial" w:cs="Arial"/>
        </w:rPr>
        <w:br w:type="page"/>
      </w:r>
    </w:p>
    <w:p w:rsidR="007E1FB1" w:rsidRPr="007E1FB1" w:rsidRDefault="007E1FB1" w:rsidP="007E1FB1">
      <w:pPr>
        <w:pStyle w:val="Heading1"/>
        <w:rPr>
          <w:rFonts w:ascii="Arial" w:eastAsia="Times New Roman" w:hAnsi="Arial" w:cs="Arial"/>
          <w:b/>
          <w:lang w:eastAsia="en-AU"/>
        </w:rPr>
      </w:pPr>
      <w:r w:rsidRPr="007E1FB1">
        <w:rPr>
          <w:rFonts w:ascii="Arial" w:hAnsi="Arial" w:cs="Arial"/>
          <w:b/>
          <w:lang w:eastAsia="en-AU"/>
        </w:rPr>
        <w:lastRenderedPageBreak/>
        <w:t>4 Conclusions</w:t>
      </w:r>
    </w:p>
    <w:p w:rsidR="000D4BFE" w:rsidRDefault="000D4BFE">
      <w:pPr>
        <w:rPr>
          <w:rFonts w:ascii="Arial" w:eastAsia="Times New Roman" w:hAnsi="Arial" w:cs="Arial"/>
          <w:b/>
          <w:bCs/>
          <w:color w:val="333333"/>
          <w:sz w:val="25"/>
          <w:szCs w:val="25"/>
          <w:lang w:eastAsia="en-AU"/>
        </w:rPr>
      </w:pPr>
    </w:p>
    <w:p w:rsidR="00DF5048" w:rsidRDefault="000D4BFE" w:rsidP="000D4BFE">
      <w:pPr>
        <w:spacing w:after="0" w:line="360" w:lineRule="auto"/>
        <w:rPr>
          <w:rFonts w:ascii="Arial" w:eastAsia="Times New Roman" w:hAnsi="Arial" w:cs="Arial"/>
          <w:bCs/>
          <w:color w:val="333333"/>
          <w:lang w:eastAsia="en-AU"/>
        </w:rPr>
      </w:pPr>
      <w:r w:rsidRPr="000D4BFE">
        <w:rPr>
          <w:rFonts w:ascii="Arial" w:eastAsia="Times New Roman" w:hAnsi="Arial" w:cs="Arial"/>
          <w:bCs/>
          <w:color w:val="333333"/>
          <w:lang w:eastAsia="en-AU"/>
        </w:rPr>
        <w:t>This study</w:t>
      </w:r>
      <w:r>
        <w:rPr>
          <w:rFonts w:ascii="Arial" w:eastAsia="Times New Roman" w:hAnsi="Arial" w:cs="Arial"/>
          <w:bCs/>
          <w:color w:val="333333"/>
          <w:lang w:eastAsia="en-AU"/>
        </w:rPr>
        <w:t xml:space="preserve"> demonstrated the successful processing and application of TOPSAR DEM and associated mul</w:t>
      </w:r>
      <w:r w:rsidR="000D7418">
        <w:rPr>
          <w:rFonts w:ascii="Arial" w:eastAsia="Times New Roman" w:hAnsi="Arial" w:cs="Arial"/>
          <w:bCs/>
          <w:color w:val="333333"/>
          <w:lang w:eastAsia="en-AU"/>
        </w:rPr>
        <w:t>t</w:t>
      </w:r>
      <w:r>
        <w:rPr>
          <w:rFonts w:ascii="Arial" w:eastAsia="Times New Roman" w:hAnsi="Arial" w:cs="Arial"/>
          <w:bCs/>
          <w:color w:val="333333"/>
          <w:lang w:eastAsia="en-AU"/>
        </w:rPr>
        <w:t>i –wavelength and –</w:t>
      </w:r>
      <w:proofErr w:type="spellStart"/>
      <w:r>
        <w:rPr>
          <w:rFonts w:ascii="Arial" w:eastAsia="Times New Roman" w:hAnsi="Arial" w:cs="Arial"/>
          <w:bCs/>
          <w:color w:val="333333"/>
          <w:lang w:eastAsia="en-AU"/>
        </w:rPr>
        <w:t>polarimetric</w:t>
      </w:r>
      <w:proofErr w:type="spellEnd"/>
      <w:r>
        <w:rPr>
          <w:rFonts w:ascii="Arial" w:eastAsia="Times New Roman" w:hAnsi="Arial" w:cs="Arial"/>
          <w:bCs/>
          <w:color w:val="333333"/>
          <w:lang w:eastAsia="en-AU"/>
        </w:rPr>
        <w:t xml:space="preserve"> data for geoscience </w:t>
      </w:r>
      <w:r w:rsidR="00056E55">
        <w:rPr>
          <w:rFonts w:ascii="Arial" w:eastAsia="Times New Roman" w:hAnsi="Arial" w:cs="Arial"/>
          <w:bCs/>
          <w:color w:val="333333"/>
          <w:lang w:eastAsia="en-AU"/>
        </w:rPr>
        <w:t>information in western Tasmania. In particular</w:t>
      </w:r>
      <w:r w:rsidR="00172AB1">
        <w:rPr>
          <w:rFonts w:ascii="Arial" w:eastAsia="Times New Roman" w:hAnsi="Arial" w:cs="Arial"/>
          <w:bCs/>
          <w:color w:val="333333"/>
          <w:lang w:eastAsia="en-AU"/>
        </w:rPr>
        <w:t>,</w:t>
      </w:r>
      <w:r w:rsidR="00056E55">
        <w:rPr>
          <w:rFonts w:ascii="Arial" w:eastAsia="Times New Roman" w:hAnsi="Arial" w:cs="Arial"/>
          <w:bCs/>
          <w:color w:val="333333"/>
          <w:lang w:eastAsia="en-AU"/>
        </w:rPr>
        <w:t xml:space="preserve"> a preliminary examination of the higher resolution DEM product showed its potential as </w:t>
      </w:r>
      <w:proofErr w:type="gramStart"/>
      <w:r w:rsidR="00056E55">
        <w:rPr>
          <w:rFonts w:ascii="Arial" w:eastAsia="Times New Roman" w:hAnsi="Arial" w:cs="Arial"/>
          <w:bCs/>
          <w:color w:val="333333"/>
          <w:lang w:eastAsia="en-AU"/>
        </w:rPr>
        <w:t>a  superior</w:t>
      </w:r>
      <w:proofErr w:type="gramEnd"/>
      <w:r w:rsidR="00056E55">
        <w:rPr>
          <w:rFonts w:ascii="Arial" w:eastAsia="Times New Roman" w:hAnsi="Arial" w:cs="Arial"/>
          <w:bCs/>
          <w:color w:val="333333"/>
          <w:lang w:eastAsia="en-AU"/>
        </w:rPr>
        <w:t xml:space="preserve"> </w:t>
      </w:r>
      <w:r w:rsidR="00095554">
        <w:rPr>
          <w:rFonts w:ascii="Arial" w:eastAsia="Times New Roman" w:hAnsi="Arial" w:cs="Arial"/>
          <w:bCs/>
          <w:color w:val="333333"/>
          <w:lang w:eastAsia="en-AU"/>
        </w:rPr>
        <w:t xml:space="preserve">tool for </w:t>
      </w:r>
      <w:r w:rsidR="00056E55">
        <w:rPr>
          <w:rFonts w:ascii="Arial" w:eastAsia="Times New Roman" w:hAnsi="Arial" w:cs="Arial"/>
          <w:bCs/>
          <w:color w:val="333333"/>
          <w:lang w:eastAsia="en-AU"/>
        </w:rPr>
        <w:t xml:space="preserve">topographic mapping and geological interpretation than available </w:t>
      </w:r>
      <w:r w:rsidR="001957CF">
        <w:rPr>
          <w:rFonts w:ascii="Arial" w:eastAsia="Times New Roman" w:hAnsi="Arial" w:cs="Arial"/>
          <w:bCs/>
          <w:color w:val="333333"/>
          <w:lang w:eastAsia="en-AU"/>
        </w:rPr>
        <w:t>SRTM 25</w:t>
      </w:r>
      <w:r w:rsidR="00056E55">
        <w:rPr>
          <w:rFonts w:ascii="Arial" w:eastAsia="Times New Roman" w:hAnsi="Arial" w:cs="Arial"/>
          <w:bCs/>
          <w:color w:val="333333"/>
          <w:lang w:eastAsia="en-AU"/>
        </w:rPr>
        <w:t xml:space="preserve"> imagery. </w:t>
      </w:r>
      <w:r w:rsidR="001957CF">
        <w:rPr>
          <w:rFonts w:ascii="Arial" w:eastAsia="Times New Roman" w:hAnsi="Arial" w:cs="Arial"/>
          <w:bCs/>
          <w:color w:val="333333"/>
          <w:lang w:eastAsia="en-AU"/>
        </w:rPr>
        <w:t xml:space="preserve">A comparison of the TOPSAR DEM product with the 1:25,000 Tasmanian topographic mapping and other data sets revealed a high level of  spatial and elevation accuracy. The DEM accuracy of the airborne TOPSAR data also appeared to provide consistent results, independent of the underlying geology. </w:t>
      </w:r>
      <w:r w:rsidR="00056E55">
        <w:rPr>
          <w:rFonts w:ascii="Arial" w:eastAsia="Times New Roman" w:hAnsi="Arial" w:cs="Arial"/>
          <w:bCs/>
          <w:color w:val="333333"/>
          <w:lang w:eastAsia="en-AU"/>
        </w:rPr>
        <w:t xml:space="preserve">Although the </w:t>
      </w:r>
      <w:r w:rsidR="00172AB1">
        <w:rPr>
          <w:rFonts w:ascii="Arial" w:eastAsia="Times New Roman" w:hAnsi="Arial" w:cs="Arial"/>
          <w:bCs/>
          <w:color w:val="333333"/>
          <w:lang w:eastAsia="en-AU"/>
        </w:rPr>
        <w:t xml:space="preserve">terrain is </w:t>
      </w:r>
      <w:r w:rsidR="00095554">
        <w:rPr>
          <w:rFonts w:ascii="Arial" w:eastAsia="Times New Roman" w:hAnsi="Arial" w:cs="Arial"/>
          <w:bCs/>
          <w:color w:val="333333"/>
          <w:lang w:eastAsia="en-AU"/>
        </w:rPr>
        <w:t>generally</w:t>
      </w:r>
      <w:r w:rsidR="00172AB1">
        <w:rPr>
          <w:rFonts w:ascii="Arial" w:eastAsia="Times New Roman" w:hAnsi="Arial" w:cs="Arial"/>
          <w:bCs/>
          <w:color w:val="333333"/>
          <w:lang w:eastAsia="en-AU"/>
        </w:rPr>
        <w:t xml:space="preserve"> forested with a variety of vegetation types, P band with a HV polarisation shows potential to map a range of surface roughness that may be related to geological units and their associated regolith. However it is recommended that the detailed 1:25</w:t>
      </w:r>
      <w:r w:rsidR="001957CF">
        <w:rPr>
          <w:rFonts w:ascii="Arial" w:eastAsia="Times New Roman" w:hAnsi="Arial" w:cs="Arial"/>
          <w:bCs/>
          <w:color w:val="333333"/>
          <w:lang w:eastAsia="en-AU"/>
        </w:rPr>
        <w:t>,</w:t>
      </w:r>
      <w:r w:rsidR="00172AB1">
        <w:rPr>
          <w:rFonts w:ascii="Arial" w:eastAsia="Times New Roman" w:hAnsi="Arial" w:cs="Arial"/>
          <w:bCs/>
          <w:color w:val="333333"/>
          <w:lang w:eastAsia="en-AU"/>
        </w:rPr>
        <w:t xml:space="preserve">000 vegetation classification be used with any interpretation with this radar data. </w:t>
      </w:r>
      <w:r w:rsidR="00095554">
        <w:rPr>
          <w:rFonts w:ascii="Arial" w:eastAsia="Times New Roman" w:hAnsi="Arial" w:cs="Arial"/>
          <w:bCs/>
          <w:color w:val="333333"/>
          <w:lang w:eastAsia="en-AU"/>
        </w:rPr>
        <w:t>The complexity of radar scattering within rainforest canopies, vegetated understories and a damp regolith is likely to generate</w:t>
      </w:r>
      <w:r w:rsidR="00DF5048">
        <w:rPr>
          <w:rFonts w:ascii="Arial" w:eastAsia="Times New Roman" w:hAnsi="Arial" w:cs="Arial"/>
          <w:bCs/>
          <w:color w:val="333333"/>
          <w:lang w:eastAsia="en-AU"/>
        </w:rPr>
        <w:t>,</w:t>
      </w:r>
      <w:r w:rsidR="00095554">
        <w:rPr>
          <w:rFonts w:ascii="Arial" w:eastAsia="Times New Roman" w:hAnsi="Arial" w:cs="Arial"/>
          <w:bCs/>
          <w:color w:val="333333"/>
          <w:lang w:eastAsia="en-AU"/>
        </w:rPr>
        <w:t xml:space="preserve"> </w:t>
      </w:r>
      <w:r w:rsidR="00DF5048">
        <w:rPr>
          <w:rFonts w:ascii="Arial" w:eastAsia="Times New Roman" w:hAnsi="Arial" w:cs="Arial"/>
          <w:bCs/>
          <w:color w:val="333333"/>
          <w:lang w:eastAsia="en-AU"/>
        </w:rPr>
        <w:t>at least</w:t>
      </w:r>
      <w:r w:rsidR="00095554">
        <w:rPr>
          <w:rFonts w:ascii="Arial" w:eastAsia="Times New Roman" w:hAnsi="Arial" w:cs="Arial"/>
          <w:bCs/>
          <w:color w:val="333333"/>
          <w:lang w:eastAsia="en-AU"/>
        </w:rPr>
        <w:t xml:space="preserve"> parti</w:t>
      </w:r>
      <w:r w:rsidR="00DF5048">
        <w:rPr>
          <w:rFonts w:ascii="Arial" w:eastAsia="Times New Roman" w:hAnsi="Arial" w:cs="Arial"/>
          <w:bCs/>
          <w:color w:val="333333"/>
          <w:lang w:eastAsia="en-AU"/>
        </w:rPr>
        <w:t xml:space="preserve">ally, </w:t>
      </w:r>
      <w:r w:rsidR="00095554">
        <w:rPr>
          <w:rFonts w:ascii="Arial" w:eastAsia="Times New Roman" w:hAnsi="Arial" w:cs="Arial"/>
          <w:bCs/>
          <w:color w:val="333333"/>
          <w:lang w:eastAsia="en-AU"/>
        </w:rPr>
        <w:t xml:space="preserve">non-unique solutions to the question of geological versus vegetation controls. </w:t>
      </w:r>
      <w:r w:rsidR="00172AB1">
        <w:rPr>
          <w:rFonts w:ascii="Arial" w:eastAsia="Times New Roman" w:hAnsi="Arial" w:cs="Arial"/>
          <w:bCs/>
          <w:color w:val="333333"/>
          <w:lang w:eastAsia="en-AU"/>
        </w:rPr>
        <w:t>A</w:t>
      </w:r>
      <w:r w:rsidR="00DF5048">
        <w:rPr>
          <w:rFonts w:ascii="Arial" w:eastAsia="Times New Roman" w:hAnsi="Arial" w:cs="Arial"/>
          <w:bCs/>
          <w:color w:val="333333"/>
          <w:lang w:eastAsia="en-AU"/>
        </w:rPr>
        <w:t>lso, a</w:t>
      </w:r>
      <w:r w:rsidR="00172AB1">
        <w:rPr>
          <w:rFonts w:ascii="Arial" w:eastAsia="Times New Roman" w:hAnsi="Arial" w:cs="Arial"/>
          <w:bCs/>
          <w:color w:val="333333"/>
          <w:lang w:eastAsia="en-AU"/>
        </w:rPr>
        <w:t xml:space="preserve">n understanding of potential </w:t>
      </w:r>
      <w:proofErr w:type="spellStart"/>
      <w:r w:rsidR="00172AB1">
        <w:rPr>
          <w:rFonts w:ascii="Arial" w:eastAsia="Times New Roman" w:hAnsi="Arial" w:cs="Arial"/>
          <w:bCs/>
          <w:color w:val="333333"/>
          <w:lang w:eastAsia="en-AU"/>
        </w:rPr>
        <w:t>geobotanical</w:t>
      </w:r>
      <w:proofErr w:type="spellEnd"/>
      <w:r w:rsidR="00172AB1">
        <w:rPr>
          <w:rFonts w:ascii="Arial" w:eastAsia="Times New Roman" w:hAnsi="Arial" w:cs="Arial"/>
          <w:bCs/>
          <w:color w:val="333333"/>
          <w:lang w:eastAsia="en-AU"/>
        </w:rPr>
        <w:t xml:space="preserve"> associations and geological</w:t>
      </w:r>
      <w:r w:rsidR="00D563E3">
        <w:rPr>
          <w:rFonts w:ascii="Arial" w:eastAsia="Times New Roman" w:hAnsi="Arial" w:cs="Arial"/>
          <w:bCs/>
          <w:color w:val="333333"/>
          <w:lang w:eastAsia="en-AU"/>
        </w:rPr>
        <w:t>ly</w:t>
      </w:r>
      <w:r w:rsidR="00172AB1">
        <w:rPr>
          <w:rFonts w:ascii="Arial" w:eastAsia="Times New Roman" w:hAnsi="Arial" w:cs="Arial"/>
          <w:bCs/>
          <w:color w:val="333333"/>
          <w:lang w:eastAsia="en-AU"/>
        </w:rPr>
        <w:t xml:space="preserve"> defined </w:t>
      </w:r>
      <w:r w:rsidR="00D563E3">
        <w:rPr>
          <w:rFonts w:ascii="Arial" w:eastAsia="Times New Roman" w:hAnsi="Arial" w:cs="Arial"/>
          <w:bCs/>
          <w:color w:val="333333"/>
          <w:lang w:eastAsia="en-AU"/>
        </w:rPr>
        <w:t xml:space="preserve">variations in </w:t>
      </w:r>
      <w:r w:rsidR="00172AB1">
        <w:rPr>
          <w:rFonts w:ascii="Arial" w:eastAsia="Times New Roman" w:hAnsi="Arial" w:cs="Arial"/>
          <w:bCs/>
          <w:color w:val="333333"/>
          <w:lang w:eastAsia="en-AU"/>
        </w:rPr>
        <w:t xml:space="preserve">surface roughness </w:t>
      </w:r>
      <w:r w:rsidR="00D563E3">
        <w:rPr>
          <w:rFonts w:ascii="Arial" w:eastAsia="Times New Roman" w:hAnsi="Arial" w:cs="Arial"/>
          <w:bCs/>
          <w:color w:val="333333"/>
          <w:lang w:eastAsia="en-AU"/>
        </w:rPr>
        <w:t xml:space="preserve">would be further assisted with </w:t>
      </w:r>
      <w:r w:rsidR="00DF5048">
        <w:rPr>
          <w:rFonts w:ascii="Arial" w:eastAsia="Times New Roman" w:hAnsi="Arial" w:cs="Arial"/>
          <w:bCs/>
          <w:color w:val="333333"/>
          <w:lang w:eastAsia="en-AU"/>
        </w:rPr>
        <w:t xml:space="preserve">field work and </w:t>
      </w:r>
      <w:r w:rsidR="00D563E3">
        <w:rPr>
          <w:rFonts w:ascii="Arial" w:eastAsia="Times New Roman" w:hAnsi="Arial" w:cs="Arial"/>
          <w:bCs/>
          <w:color w:val="333333"/>
          <w:lang w:eastAsia="en-AU"/>
        </w:rPr>
        <w:t xml:space="preserve">ground </w:t>
      </w:r>
      <w:proofErr w:type="spellStart"/>
      <w:r w:rsidR="00095554">
        <w:rPr>
          <w:rFonts w:ascii="Arial" w:eastAsia="Times New Roman" w:hAnsi="Arial" w:cs="Arial"/>
          <w:bCs/>
          <w:color w:val="333333"/>
          <w:lang w:eastAsia="en-AU"/>
        </w:rPr>
        <w:t>tru</w:t>
      </w:r>
      <w:r w:rsidR="00D563E3">
        <w:rPr>
          <w:rFonts w:ascii="Arial" w:eastAsia="Times New Roman" w:hAnsi="Arial" w:cs="Arial"/>
          <w:bCs/>
          <w:color w:val="333333"/>
          <w:lang w:eastAsia="en-AU"/>
        </w:rPr>
        <w:t>thing</w:t>
      </w:r>
      <w:proofErr w:type="spellEnd"/>
      <w:r w:rsidR="00D563E3">
        <w:rPr>
          <w:rFonts w:ascii="Arial" w:eastAsia="Times New Roman" w:hAnsi="Arial" w:cs="Arial"/>
          <w:bCs/>
          <w:color w:val="333333"/>
          <w:lang w:eastAsia="en-AU"/>
        </w:rPr>
        <w:t xml:space="preserve">. Further processing of the TOPSAR data for </w:t>
      </w:r>
      <w:r w:rsidR="00095554">
        <w:rPr>
          <w:rFonts w:ascii="Arial" w:eastAsia="Times New Roman" w:hAnsi="Arial" w:cs="Arial"/>
          <w:bCs/>
          <w:color w:val="333333"/>
          <w:lang w:eastAsia="en-AU"/>
        </w:rPr>
        <w:t>estimates of effective layover distortion and radar shadowing using DEM information would also assist the interpretation.</w:t>
      </w:r>
    </w:p>
    <w:p w:rsidR="008C7267" w:rsidRPr="000D4BFE" w:rsidRDefault="008C7267" w:rsidP="000D4BFE">
      <w:pPr>
        <w:spacing w:after="0" w:line="360" w:lineRule="auto"/>
        <w:rPr>
          <w:rFonts w:ascii="Arial" w:eastAsia="Times New Roman" w:hAnsi="Arial" w:cs="Arial"/>
          <w:bCs/>
          <w:color w:val="333333"/>
          <w:lang w:eastAsia="en-AU"/>
        </w:rPr>
      </w:pPr>
    </w:p>
    <w:p w:rsidR="007328D6" w:rsidRPr="007328D6" w:rsidRDefault="007328D6" w:rsidP="007328D6">
      <w:pPr>
        <w:pStyle w:val="Heading1"/>
        <w:rPr>
          <w:rFonts w:ascii="Arial" w:hAnsi="Arial" w:cs="Arial"/>
          <w:b/>
          <w:lang w:eastAsia="en-AU"/>
        </w:rPr>
      </w:pPr>
      <w:r w:rsidRPr="007328D6">
        <w:rPr>
          <w:rFonts w:ascii="Arial" w:hAnsi="Arial" w:cs="Arial"/>
          <w:b/>
          <w:lang w:eastAsia="en-AU"/>
        </w:rPr>
        <w:t>5 Acknowledgements</w:t>
      </w:r>
    </w:p>
    <w:p w:rsidR="00DF5048" w:rsidRDefault="00DF5048" w:rsidP="004E4D8A"/>
    <w:p w:rsidR="00304737" w:rsidRPr="00304737" w:rsidRDefault="00304737" w:rsidP="00304737">
      <w:pPr>
        <w:autoSpaceDE w:val="0"/>
        <w:autoSpaceDN w:val="0"/>
        <w:adjustRightInd w:val="0"/>
        <w:spacing w:after="0" w:line="360" w:lineRule="auto"/>
        <w:rPr>
          <w:rFonts w:ascii="Arial" w:hAnsi="Arial" w:cs="Arial"/>
          <w:lang w:val="en-US" w:eastAsia="en-AU"/>
        </w:rPr>
      </w:pPr>
      <w:r w:rsidRPr="00304737">
        <w:rPr>
          <w:rFonts w:ascii="Arial" w:hAnsi="Arial" w:cs="Arial"/>
          <w:color w:val="000000"/>
          <w:shd w:val="clear" w:color="auto" w:fill="FFFFFF"/>
        </w:rPr>
        <w:t xml:space="preserve">This study has been </w:t>
      </w:r>
      <w:r>
        <w:rPr>
          <w:rFonts w:ascii="Arial" w:hAnsi="Arial" w:cs="Arial"/>
          <w:color w:val="000000"/>
          <w:shd w:val="clear" w:color="auto" w:fill="FFFFFF"/>
        </w:rPr>
        <w:t xml:space="preserve">kindly </w:t>
      </w:r>
      <w:r w:rsidRPr="00304737">
        <w:rPr>
          <w:rFonts w:ascii="Arial" w:hAnsi="Arial" w:cs="Arial"/>
          <w:color w:val="000000"/>
          <w:shd w:val="clear" w:color="auto" w:fill="FFFFFF"/>
        </w:rPr>
        <w:t>supported and funded by Mineral Resources Tasmania (MRT)</w:t>
      </w:r>
      <w:r>
        <w:rPr>
          <w:rFonts w:ascii="Arial" w:hAnsi="Arial" w:cs="Arial"/>
          <w:color w:val="000000"/>
          <w:shd w:val="clear" w:color="auto" w:fill="FFFFFF"/>
        </w:rPr>
        <w:t>,</w:t>
      </w:r>
      <w:r w:rsidRPr="00304737">
        <w:rPr>
          <w:rFonts w:ascii="Arial" w:hAnsi="Arial" w:cs="Arial"/>
          <w:color w:val="000000"/>
          <w:shd w:val="clear" w:color="auto" w:fill="FFFFFF"/>
        </w:rPr>
        <w:t xml:space="preserve"> with a considerable help from MRT’s David Green. </w:t>
      </w:r>
      <w:r w:rsidRPr="00304737">
        <w:rPr>
          <w:rFonts w:ascii="Arial" w:hAnsi="Arial" w:cs="Arial"/>
          <w:noProof/>
        </w:rPr>
        <w:t xml:space="preserve">Professor Simon Jones of the </w:t>
      </w:r>
      <w:r w:rsidRPr="00304737">
        <w:rPr>
          <w:rFonts w:ascii="Arial" w:hAnsi="Arial" w:cs="Arial"/>
          <w:color w:val="222222"/>
          <w:shd w:val="clear" w:color="auto" w:fill="FFFFFF"/>
        </w:rPr>
        <w:t xml:space="preserve">School of Mathematical &amp; Geospatial Sciences within RMIT University has also been supportive of this </w:t>
      </w:r>
      <w:r>
        <w:rPr>
          <w:rFonts w:ascii="Arial" w:hAnsi="Arial" w:cs="Arial"/>
          <w:color w:val="222222"/>
          <w:shd w:val="clear" w:color="auto" w:fill="FFFFFF"/>
        </w:rPr>
        <w:t>project</w:t>
      </w:r>
      <w:r w:rsidRPr="00304737">
        <w:rPr>
          <w:rFonts w:ascii="Arial" w:hAnsi="Arial" w:cs="Arial"/>
          <w:color w:val="222222"/>
          <w:shd w:val="clear" w:color="auto" w:fill="FFFFFF"/>
        </w:rPr>
        <w:t>.</w:t>
      </w:r>
      <w:r w:rsidRPr="00304737">
        <w:rPr>
          <w:rFonts w:ascii="Arial" w:hAnsi="Arial" w:cs="Arial"/>
          <w:color w:val="000000"/>
          <w:shd w:val="clear" w:color="auto" w:fill="FFFFFF"/>
        </w:rPr>
        <w:t xml:space="preserve"> Technical assistance by Phil Wilkes, PhD candidate, has been forthcoming particularly in regard to handling </w:t>
      </w:r>
      <w:proofErr w:type="spellStart"/>
      <w:r w:rsidRPr="00304737">
        <w:rPr>
          <w:rFonts w:ascii="Arial" w:hAnsi="Arial" w:cs="Arial"/>
          <w:color w:val="000000"/>
          <w:shd w:val="clear" w:color="auto" w:fill="FFFFFF"/>
        </w:rPr>
        <w:t>LiDar</w:t>
      </w:r>
      <w:proofErr w:type="spellEnd"/>
      <w:r w:rsidRPr="00304737">
        <w:rPr>
          <w:rFonts w:ascii="Arial" w:hAnsi="Arial" w:cs="Arial"/>
          <w:color w:val="000000"/>
          <w:shd w:val="clear" w:color="auto" w:fill="FFFFFF"/>
        </w:rPr>
        <w:t xml:space="preserve"> data sets. Software </w:t>
      </w:r>
      <w:r w:rsidRPr="00304737">
        <w:rPr>
          <w:rFonts w:ascii="Arial" w:hAnsi="Arial" w:cs="Arial"/>
          <w:noProof/>
        </w:rPr>
        <w:t>support from Laurie Buxton of RMIT University was also helpful during this study.</w:t>
      </w:r>
    </w:p>
    <w:p w:rsidR="00DF5048" w:rsidRPr="00304737" w:rsidRDefault="00DF5048" w:rsidP="00304737">
      <w:pPr>
        <w:spacing w:after="0" w:line="360" w:lineRule="auto"/>
        <w:rPr>
          <w:rFonts w:ascii="Arial" w:hAnsi="Arial" w:cs="Arial"/>
        </w:rPr>
      </w:pPr>
    </w:p>
    <w:p w:rsidR="00DF5048" w:rsidRPr="00304737" w:rsidRDefault="00DF5048" w:rsidP="00304737">
      <w:pPr>
        <w:spacing w:after="0" w:line="360" w:lineRule="auto"/>
        <w:rPr>
          <w:rFonts w:ascii="Arial" w:hAnsi="Arial" w:cs="Arial"/>
        </w:rPr>
      </w:pPr>
      <w:r w:rsidRPr="00304737">
        <w:rPr>
          <w:rFonts w:ascii="Arial" w:hAnsi="Arial" w:cs="Arial"/>
        </w:rPr>
        <w:br w:type="page"/>
      </w:r>
    </w:p>
    <w:p w:rsidR="00F4662D" w:rsidRPr="007E1FB1" w:rsidRDefault="007328D6" w:rsidP="00F4662D">
      <w:pPr>
        <w:pStyle w:val="Heading1"/>
        <w:rPr>
          <w:rFonts w:ascii="Arial" w:eastAsia="Times New Roman" w:hAnsi="Arial" w:cs="Arial"/>
          <w:b/>
          <w:lang w:eastAsia="en-AU"/>
        </w:rPr>
      </w:pPr>
      <w:r>
        <w:rPr>
          <w:rFonts w:ascii="Arial" w:hAnsi="Arial" w:cs="Arial"/>
          <w:b/>
          <w:lang w:eastAsia="en-AU"/>
        </w:rPr>
        <w:lastRenderedPageBreak/>
        <w:t>6</w:t>
      </w:r>
      <w:r w:rsidR="00F4662D" w:rsidRPr="007E1FB1">
        <w:rPr>
          <w:rFonts w:ascii="Arial" w:hAnsi="Arial" w:cs="Arial"/>
          <w:b/>
          <w:lang w:eastAsia="en-AU"/>
        </w:rPr>
        <w:t xml:space="preserve"> </w:t>
      </w:r>
      <w:r w:rsidR="00F4662D">
        <w:rPr>
          <w:rFonts w:ascii="Arial" w:hAnsi="Arial" w:cs="Arial"/>
          <w:b/>
          <w:lang w:eastAsia="en-AU"/>
        </w:rPr>
        <w:t>References</w:t>
      </w:r>
    </w:p>
    <w:p w:rsidR="008C7267" w:rsidRPr="004E4D8A" w:rsidRDefault="008C7267" w:rsidP="004E4D8A"/>
    <w:p w:rsidR="00D56F75" w:rsidRDefault="00D56F75" w:rsidP="00D56F75">
      <w:pPr>
        <w:spacing w:after="0" w:line="240" w:lineRule="auto"/>
        <w:rPr>
          <w:rFonts w:ascii="Arial" w:hAnsi="Arial" w:cs="Arial"/>
        </w:rPr>
      </w:pPr>
      <w:proofErr w:type="spellStart"/>
      <w:r w:rsidRPr="00D56F75">
        <w:rPr>
          <w:rFonts w:ascii="Arial" w:hAnsi="Arial" w:cs="Arial"/>
        </w:rPr>
        <w:t>Elachi</w:t>
      </w:r>
      <w:proofErr w:type="spellEnd"/>
      <w:r w:rsidRPr="00D56F75">
        <w:rPr>
          <w:rFonts w:ascii="Arial" w:hAnsi="Arial" w:cs="Arial"/>
        </w:rPr>
        <w:t xml:space="preserve">, C. </w:t>
      </w:r>
      <w:r>
        <w:rPr>
          <w:rFonts w:ascii="Arial" w:hAnsi="Arial" w:cs="Arial"/>
        </w:rPr>
        <w:t>&amp;</w:t>
      </w:r>
      <w:r w:rsidRPr="00D56F75">
        <w:rPr>
          <w:rFonts w:ascii="Arial" w:hAnsi="Arial" w:cs="Arial"/>
        </w:rPr>
        <w:t> </w:t>
      </w:r>
      <w:proofErr w:type="spellStart"/>
      <w:r w:rsidRPr="00D56F75">
        <w:rPr>
          <w:rFonts w:ascii="Arial" w:hAnsi="Arial" w:cs="Arial"/>
        </w:rPr>
        <w:t>Jakob</w:t>
      </w:r>
      <w:proofErr w:type="spellEnd"/>
      <w:r w:rsidRPr="00D56F75">
        <w:rPr>
          <w:rFonts w:ascii="Arial" w:hAnsi="Arial" w:cs="Arial"/>
        </w:rPr>
        <w:t xml:space="preserve"> J. van </w:t>
      </w:r>
      <w:proofErr w:type="spellStart"/>
      <w:r w:rsidRPr="00D56F75">
        <w:rPr>
          <w:rFonts w:ascii="Arial" w:hAnsi="Arial" w:cs="Arial"/>
        </w:rPr>
        <w:t>Zyl</w:t>
      </w:r>
      <w:proofErr w:type="spellEnd"/>
      <w:r w:rsidRPr="00D56F75">
        <w:rPr>
          <w:rFonts w:ascii="Arial" w:hAnsi="Arial" w:cs="Arial"/>
        </w:rPr>
        <w:t xml:space="preserve">, J., (2006), “Introduction To The Physics and Techniques of Remote Sensing”, 2nd </w:t>
      </w:r>
      <w:proofErr w:type="spellStart"/>
      <w:r w:rsidRPr="00D56F75">
        <w:rPr>
          <w:rFonts w:ascii="Arial" w:hAnsi="Arial" w:cs="Arial"/>
        </w:rPr>
        <w:t>Edition,John</w:t>
      </w:r>
      <w:proofErr w:type="spellEnd"/>
      <w:r w:rsidRPr="00D56F75">
        <w:rPr>
          <w:rFonts w:ascii="Arial" w:hAnsi="Arial" w:cs="Arial"/>
        </w:rPr>
        <w:t xml:space="preserve"> Wiley &amp; Sons,</w:t>
      </w:r>
      <w:r>
        <w:rPr>
          <w:rFonts w:ascii="Arial" w:hAnsi="Arial" w:cs="Arial"/>
        </w:rPr>
        <w:t xml:space="preserve"> New Jersey,</w:t>
      </w:r>
      <w:r w:rsidRPr="00D56F75">
        <w:rPr>
          <w:rFonts w:ascii="Arial" w:hAnsi="Arial" w:cs="Arial"/>
        </w:rPr>
        <w:t xml:space="preserve"> ISBN: 978-0-471-47569-9</w:t>
      </w:r>
      <w:r w:rsidR="002E36A8">
        <w:rPr>
          <w:rFonts w:ascii="Arial" w:hAnsi="Arial" w:cs="Arial"/>
        </w:rPr>
        <w:t>.</w:t>
      </w:r>
    </w:p>
    <w:p w:rsidR="002E36A8" w:rsidRDefault="002E36A8" w:rsidP="00D56F75">
      <w:pPr>
        <w:spacing w:after="0" w:line="240" w:lineRule="auto"/>
        <w:rPr>
          <w:rFonts w:ascii="Arial" w:hAnsi="Arial" w:cs="Arial"/>
        </w:rPr>
      </w:pPr>
    </w:p>
    <w:p w:rsidR="002E36A8" w:rsidRPr="002E36A8" w:rsidRDefault="002E36A8" w:rsidP="002E36A8">
      <w:pPr>
        <w:shd w:val="clear" w:color="auto" w:fill="FFFFFF"/>
        <w:rPr>
          <w:rFonts w:ascii="Arial" w:eastAsia="Times New Roman" w:hAnsi="Arial" w:cs="Arial"/>
          <w:color w:val="222222"/>
          <w:lang w:eastAsia="en-AU"/>
        </w:rPr>
      </w:pPr>
      <w:r>
        <w:rPr>
          <w:rFonts w:ascii="Arial" w:eastAsia="Times New Roman" w:hAnsi="Arial" w:cs="Arial"/>
          <w:color w:val="222222"/>
          <w:lang w:eastAsia="en-AU"/>
        </w:rPr>
        <w:t xml:space="preserve">ERDAS, (1999), “ERDAS Field Guide”, Fifth Edition, ERDAS Inc., Atlanta, Georgia, </w:t>
      </w:r>
      <w:hyperlink r:id="rId52" w:history="1">
        <w:r w:rsidRPr="002E36A8">
          <w:rPr>
            <w:rStyle w:val="Hyperlink"/>
            <w:rFonts w:ascii="Arial" w:eastAsia="Times New Roman" w:hAnsi="Arial" w:cs="Arial"/>
            <w:lang w:eastAsia="en-AU"/>
          </w:rPr>
          <w:t>http://www.gis.usu.edu/manuals/labbook/erdas/manuals/FieldGuide.pdf</w:t>
        </w:r>
      </w:hyperlink>
      <w:r>
        <w:rPr>
          <w:rFonts w:ascii="Arial" w:eastAsia="Times New Roman" w:hAnsi="Arial" w:cs="Arial"/>
          <w:color w:val="222222"/>
          <w:lang w:eastAsia="en-AU"/>
        </w:rPr>
        <w:t>)</w:t>
      </w:r>
      <w:r w:rsidRPr="00CB7621">
        <w:rPr>
          <w:rFonts w:ascii="Arial" w:eastAsia="Times New Roman" w:hAnsi="Arial" w:cs="Arial"/>
          <w:color w:val="222222"/>
          <w:lang w:eastAsia="en-AU"/>
        </w:rPr>
        <w:t>.</w:t>
      </w:r>
    </w:p>
    <w:p w:rsidR="00D56F75" w:rsidRDefault="00D56F75" w:rsidP="00F4662D">
      <w:pPr>
        <w:spacing w:after="0" w:line="240" w:lineRule="auto"/>
        <w:rPr>
          <w:rFonts w:ascii="Arial" w:eastAsia="Times New Roman" w:hAnsi="Arial" w:cs="Arial"/>
          <w:color w:val="333333"/>
          <w:sz w:val="20"/>
          <w:szCs w:val="20"/>
          <w:shd w:val="clear" w:color="auto" w:fill="FFFFFF"/>
          <w:lang w:eastAsia="en-AU"/>
        </w:rPr>
      </w:pPr>
    </w:p>
    <w:p w:rsidR="0068340D" w:rsidRDefault="000F70F5" w:rsidP="00F4662D">
      <w:pPr>
        <w:spacing w:after="0" w:line="240" w:lineRule="auto"/>
        <w:rPr>
          <w:rFonts w:ascii="Arial" w:hAnsi="Arial" w:cs="Arial"/>
        </w:rPr>
      </w:pPr>
      <w:r w:rsidRPr="00B770DB">
        <w:rPr>
          <w:rFonts w:ascii="Arial" w:hAnsi="Arial" w:cs="Arial"/>
        </w:rPr>
        <w:t>Evans</w:t>
      </w:r>
      <w:r w:rsidR="00F4662D">
        <w:rPr>
          <w:rFonts w:ascii="Arial" w:hAnsi="Arial" w:cs="Arial"/>
        </w:rPr>
        <w:t xml:space="preserve">, L., Farr, T.G., Van </w:t>
      </w:r>
      <w:proofErr w:type="spellStart"/>
      <w:r w:rsidR="00F4662D">
        <w:rPr>
          <w:rFonts w:ascii="Arial" w:hAnsi="Arial" w:cs="Arial"/>
        </w:rPr>
        <w:t>Zyl</w:t>
      </w:r>
      <w:proofErr w:type="spellEnd"/>
      <w:r w:rsidR="00F4662D">
        <w:rPr>
          <w:rFonts w:ascii="Arial" w:hAnsi="Arial" w:cs="Arial"/>
        </w:rPr>
        <w:t xml:space="preserve">, J.J., and </w:t>
      </w:r>
      <w:proofErr w:type="spellStart"/>
      <w:r w:rsidR="00F4662D">
        <w:rPr>
          <w:rFonts w:ascii="Arial" w:hAnsi="Arial" w:cs="Arial"/>
        </w:rPr>
        <w:t>Zebker</w:t>
      </w:r>
      <w:proofErr w:type="spellEnd"/>
      <w:r w:rsidR="00F4662D">
        <w:rPr>
          <w:rFonts w:ascii="Arial" w:hAnsi="Arial" w:cs="Arial"/>
        </w:rPr>
        <w:t>, H.A., (1988</w:t>
      </w:r>
      <w:proofErr w:type="gramStart"/>
      <w:r w:rsidR="00F4662D">
        <w:rPr>
          <w:rFonts w:ascii="Arial" w:hAnsi="Arial" w:cs="Arial"/>
        </w:rPr>
        <w:t>)</w:t>
      </w:r>
      <w:r w:rsidRPr="00B770DB">
        <w:rPr>
          <w:rFonts w:ascii="Arial" w:hAnsi="Arial" w:cs="Arial"/>
        </w:rPr>
        <w:t xml:space="preserve"> </w:t>
      </w:r>
      <w:r w:rsidR="00F4662D">
        <w:rPr>
          <w:rFonts w:ascii="Arial" w:hAnsi="Arial" w:cs="Arial"/>
        </w:rPr>
        <w:t>,</w:t>
      </w:r>
      <w:proofErr w:type="gramEnd"/>
      <w:r w:rsidR="00F4662D">
        <w:rPr>
          <w:rFonts w:ascii="Arial" w:hAnsi="Arial" w:cs="Arial"/>
        </w:rPr>
        <w:t xml:space="preserve"> “ Radar Polarimetry: Analysis Tools and Applications, </w:t>
      </w:r>
      <w:r w:rsidR="00F4662D" w:rsidRPr="001C3B5A">
        <w:rPr>
          <w:rFonts w:ascii="Arial" w:hAnsi="Arial" w:cs="Arial"/>
          <w:i/>
        </w:rPr>
        <w:t>IEEE Transactions on Geoscience and Remote Sensing</w:t>
      </w:r>
      <w:r w:rsidR="00F4662D" w:rsidRPr="00B770DB">
        <w:rPr>
          <w:rFonts w:ascii="Arial" w:hAnsi="Arial" w:cs="Arial"/>
        </w:rPr>
        <w:t xml:space="preserve">,  </w:t>
      </w:r>
      <w:r w:rsidR="00F4662D">
        <w:rPr>
          <w:rFonts w:ascii="Arial" w:hAnsi="Arial" w:cs="Arial"/>
        </w:rPr>
        <w:t>Vol. 26</w:t>
      </w:r>
      <w:r w:rsidR="001C3B5A">
        <w:rPr>
          <w:rFonts w:ascii="Arial" w:hAnsi="Arial" w:cs="Arial"/>
        </w:rPr>
        <w:t>,</w:t>
      </w:r>
      <w:r w:rsidR="00F4662D">
        <w:rPr>
          <w:rFonts w:ascii="Arial" w:hAnsi="Arial" w:cs="Arial"/>
        </w:rPr>
        <w:t xml:space="preserve"> </w:t>
      </w:r>
      <w:r w:rsidR="001C3B5A">
        <w:rPr>
          <w:rFonts w:ascii="Arial" w:hAnsi="Arial" w:cs="Arial"/>
        </w:rPr>
        <w:t>No.</w:t>
      </w:r>
      <w:r w:rsidR="00F4662D" w:rsidRPr="00B770DB">
        <w:rPr>
          <w:rFonts w:ascii="Arial" w:hAnsi="Arial" w:cs="Arial"/>
        </w:rPr>
        <w:t xml:space="preserve">6, pp. </w:t>
      </w:r>
      <w:r w:rsidR="00F4662D">
        <w:rPr>
          <w:rFonts w:ascii="Arial" w:hAnsi="Arial" w:cs="Arial"/>
        </w:rPr>
        <w:t>774-789</w:t>
      </w:r>
      <w:r w:rsidR="00F4662D" w:rsidRPr="00B770DB">
        <w:rPr>
          <w:rFonts w:ascii="Arial" w:hAnsi="Arial" w:cs="Arial"/>
        </w:rPr>
        <w:t>. </w:t>
      </w:r>
    </w:p>
    <w:p w:rsidR="00B770DB" w:rsidRPr="00B770DB" w:rsidRDefault="00B770DB" w:rsidP="00F4662D">
      <w:pPr>
        <w:spacing w:after="0" w:line="240" w:lineRule="auto"/>
        <w:rPr>
          <w:rFonts w:ascii="Arial" w:eastAsia="Times New Roman" w:hAnsi="Arial" w:cs="Arial"/>
          <w:color w:val="333333"/>
          <w:sz w:val="20"/>
          <w:szCs w:val="20"/>
          <w:shd w:val="clear" w:color="auto" w:fill="FFFFFF"/>
          <w:lang w:eastAsia="en-AU"/>
        </w:rPr>
      </w:pPr>
    </w:p>
    <w:p w:rsidR="00A1752C" w:rsidRDefault="0068340D" w:rsidP="00F4662D">
      <w:pPr>
        <w:spacing w:after="0" w:line="240" w:lineRule="auto"/>
        <w:rPr>
          <w:rFonts w:ascii="Arial" w:hAnsi="Arial" w:cs="Arial"/>
        </w:rPr>
      </w:pPr>
      <w:r w:rsidRPr="00B770DB">
        <w:rPr>
          <w:rFonts w:ascii="Arial" w:hAnsi="Arial" w:cs="Arial"/>
        </w:rPr>
        <w:t xml:space="preserve">Ford, J.P., 1998, Radar Geology, in Principles and Application of Imaging Radar (F.M. Henderson and A.J. Lewis, eds.), Manual of Remote Sensing, Third Edition, Volume 2, John Wiley and Sons, Inc. </w:t>
      </w:r>
    </w:p>
    <w:p w:rsidR="00B770DB" w:rsidRDefault="00B770DB" w:rsidP="00F4662D">
      <w:pPr>
        <w:spacing w:after="0" w:line="240" w:lineRule="auto"/>
        <w:rPr>
          <w:rFonts w:ascii="Arial" w:hAnsi="Arial" w:cs="Arial"/>
        </w:rPr>
      </w:pPr>
    </w:p>
    <w:p w:rsidR="00F4662D" w:rsidRDefault="00F4662D" w:rsidP="00F4662D">
      <w:pPr>
        <w:spacing w:after="0" w:line="240" w:lineRule="auto"/>
        <w:rPr>
          <w:rFonts w:ascii="Arial" w:hAnsi="Arial" w:cs="Arial"/>
        </w:rPr>
      </w:pPr>
      <w:r w:rsidRPr="00F4662D">
        <w:rPr>
          <w:rFonts w:ascii="Arial" w:hAnsi="Arial" w:cs="Arial"/>
        </w:rPr>
        <w:t xml:space="preserve">Hewson, R.D. and Taylor, G.R., (2000). “An investigation of the geological and geomorphological features of Fowlers Gap using thermal infrared, radar and airborne geophysical remote sensing techniques.” </w:t>
      </w:r>
      <w:r w:rsidRPr="001C3B5A">
        <w:rPr>
          <w:rFonts w:ascii="Arial" w:hAnsi="Arial" w:cs="Arial"/>
          <w:i/>
        </w:rPr>
        <w:t>Rangeland Journal</w:t>
      </w:r>
      <w:r w:rsidRPr="00F4662D">
        <w:rPr>
          <w:rFonts w:ascii="Arial" w:hAnsi="Arial" w:cs="Arial"/>
        </w:rPr>
        <w:t>, Vol. 22, pp. 105-123.</w:t>
      </w:r>
    </w:p>
    <w:p w:rsidR="00FE377B" w:rsidRDefault="00FE377B" w:rsidP="00F4662D">
      <w:pPr>
        <w:spacing w:after="0" w:line="240" w:lineRule="auto"/>
        <w:rPr>
          <w:rFonts w:ascii="Arial" w:hAnsi="Arial" w:cs="Arial"/>
        </w:rPr>
      </w:pPr>
    </w:p>
    <w:p w:rsidR="00FE377B" w:rsidRDefault="00FE377B" w:rsidP="00F4662D">
      <w:pPr>
        <w:spacing w:after="0" w:line="240" w:lineRule="auto"/>
        <w:rPr>
          <w:rFonts w:ascii="Arial" w:hAnsi="Arial" w:cs="Arial"/>
        </w:rPr>
      </w:pPr>
      <w:proofErr w:type="spellStart"/>
      <w:r>
        <w:rPr>
          <w:rFonts w:ascii="Arial" w:hAnsi="Arial" w:cs="Arial"/>
        </w:rPr>
        <w:t>Huadong</w:t>
      </w:r>
      <w:proofErr w:type="spellEnd"/>
      <w:r>
        <w:rPr>
          <w:rFonts w:ascii="Arial" w:hAnsi="Arial" w:cs="Arial"/>
        </w:rPr>
        <w:t xml:space="preserve">, G., </w:t>
      </w:r>
      <w:proofErr w:type="spellStart"/>
      <w:r>
        <w:rPr>
          <w:rFonts w:ascii="Arial" w:hAnsi="Arial" w:cs="Arial"/>
        </w:rPr>
        <w:t>Jingjuan</w:t>
      </w:r>
      <w:proofErr w:type="spellEnd"/>
      <w:r>
        <w:rPr>
          <w:rFonts w:ascii="Arial" w:hAnsi="Arial" w:cs="Arial"/>
        </w:rPr>
        <w:t xml:space="preserve">, L., </w:t>
      </w:r>
      <w:proofErr w:type="spellStart"/>
      <w:r>
        <w:rPr>
          <w:rFonts w:ascii="Arial" w:hAnsi="Arial" w:cs="Arial"/>
        </w:rPr>
        <w:t>Changlin</w:t>
      </w:r>
      <w:proofErr w:type="spellEnd"/>
      <w:r>
        <w:rPr>
          <w:rFonts w:ascii="Arial" w:hAnsi="Arial" w:cs="Arial"/>
        </w:rPr>
        <w:t xml:space="preserve">, W., Chao, W., Farr, T., Evans, D.L., (1996), </w:t>
      </w:r>
      <w:r w:rsidR="00092F2B">
        <w:rPr>
          <w:rFonts w:ascii="Arial" w:hAnsi="Arial" w:cs="Arial"/>
        </w:rPr>
        <w:t>“</w:t>
      </w:r>
      <w:r>
        <w:rPr>
          <w:rFonts w:ascii="Arial" w:hAnsi="Arial" w:cs="Arial"/>
        </w:rPr>
        <w:t xml:space="preserve">Use of </w:t>
      </w:r>
      <w:proofErr w:type="spellStart"/>
      <w:r>
        <w:rPr>
          <w:rFonts w:ascii="Arial" w:hAnsi="Arial" w:cs="Arial"/>
        </w:rPr>
        <w:t>Multifrequency</w:t>
      </w:r>
      <w:proofErr w:type="spellEnd"/>
      <w:r>
        <w:rPr>
          <w:rFonts w:ascii="Arial" w:hAnsi="Arial" w:cs="Arial"/>
        </w:rPr>
        <w:t xml:space="preserve">, </w:t>
      </w:r>
      <w:proofErr w:type="spellStart"/>
      <w:r>
        <w:rPr>
          <w:rFonts w:ascii="Arial" w:hAnsi="Arial" w:cs="Arial"/>
        </w:rPr>
        <w:t>Multipolarisation</w:t>
      </w:r>
      <w:proofErr w:type="spellEnd"/>
      <w:r>
        <w:rPr>
          <w:rFonts w:ascii="Arial" w:hAnsi="Arial" w:cs="Arial"/>
        </w:rPr>
        <w:t xml:space="preserve"> Shuttle, Imaging Radar for Volcano mapping in the Kunlun Mountains of western China</w:t>
      </w:r>
      <w:r w:rsidR="00092F2B">
        <w:rPr>
          <w:rFonts w:ascii="Arial" w:hAnsi="Arial" w:cs="Arial"/>
        </w:rPr>
        <w:t>”</w:t>
      </w:r>
      <w:r>
        <w:rPr>
          <w:rFonts w:ascii="Arial" w:hAnsi="Arial" w:cs="Arial"/>
        </w:rPr>
        <w:t xml:space="preserve">, </w:t>
      </w:r>
      <w:r w:rsidR="00092F2B" w:rsidRPr="00092F2B">
        <w:rPr>
          <w:rFonts w:ascii="Arial" w:hAnsi="Arial" w:cs="Arial"/>
          <w:i/>
        </w:rPr>
        <w:t>Remote Sensing of Environment</w:t>
      </w:r>
      <w:r w:rsidR="00092F2B">
        <w:rPr>
          <w:rFonts w:ascii="Arial" w:hAnsi="Arial" w:cs="Arial"/>
        </w:rPr>
        <w:t xml:space="preserve">, Vol. 59, pp.364-374. </w:t>
      </w:r>
    </w:p>
    <w:p w:rsidR="00314E23" w:rsidRDefault="00314E23" w:rsidP="00F4662D">
      <w:pPr>
        <w:spacing w:after="0" w:line="240" w:lineRule="auto"/>
        <w:rPr>
          <w:rFonts w:ascii="Arial" w:hAnsi="Arial" w:cs="Arial"/>
        </w:rPr>
      </w:pPr>
    </w:p>
    <w:p w:rsidR="00314E23" w:rsidRDefault="00314E23" w:rsidP="00F4662D">
      <w:pPr>
        <w:spacing w:after="0" w:line="240" w:lineRule="auto"/>
        <w:rPr>
          <w:rFonts w:ascii="Arial" w:hAnsi="Arial" w:cs="Arial"/>
        </w:rPr>
      </w:pPr>
      <w:proofErr w:type="spellStart"/>
      <w:r>
        <w:rPr>
          <w:rFonts w:ascii="Arial" w:hAnsi="Arial" w:cs="Arial"/>
        </w:rPr>
        <w:t>Kierein</w:t>
      </w:r>
      <w:proofErr w:type="spellEnd"/>
      <w:r>
        <w:rPr>
          <w:rFonts w:ascii="Arial" w:hAnsi="Arial" w:cs="Arial"/>
        </w:rPr>
        <w:t xml:space="preserve">-Young, K.S., Kruse, F.A., and </w:t>
      </w:r>
      <w:proofErr w:type="spellStart"/>
      <w:r>
        <w:rPr>
          <w:rFonts w:ascii="Arial" w:hAnsi="Arial" w:cs="Arial"/>
        </w:rPr>
        <w:t>Lefkoff</w:t>
      </w:r>
      <w:proofErr w:type="spellEnd"/>
      <w:r>
        <w:rPr>
          <w:rFonts w:ascii="Arial" w:hAnsi="Arial" w:cs="Arial"/>
        </w:rPr>
        <w:t xml:space="preserve">, A.B., (1992), “Quantitative Analysis of Surface Characteristics and Morphology in Death Valley, California, using AIRSAR data, </w:t>
      </w:r>
      <w:r w:rsidRPr="001C3B5A">
        <w:rPr>
          <w:rFonts w:ascii="Arial" w:hAnsi="Arial" w:cs="Arial"/>
          <w:i/>
        </w:rPr>
        <w:t>In Proc. Geoscience and Remote Sensing Symposium</w:t>
      </w:r>
      <w:r>
        <w:rPr>
          <w:rFonts w:ascii="Arial" w:hAnsi="Arial" w:cs="Arial"/>
        </w:rPr>
        <w:t>, 2002, Houston,</w:t>
      </w:r>
      <w:r w:rsidRPr="00B770DB">
        <w:rPr>
          <w:rFonts w:ascii="Arial" w:hAnsi="Arial" w:cs="Arial"/>
        </w:rPr>
        <w:t xml:space="preserve"> IEEE, pp. </w:t>
      </w:r>
      <w:r>
        <w:rPr>
          <w:rFonts w:ascii="Arial" w:hAnsi="Arial" w:cs="Arial"/>
        </w:rPr>
        <w:t xml:space="preserve">392-394, </w:t>
      </w:r>
      <w:r w:rsidRPr="00B770DB">
        <w:rPr>
          <w:rFonts w:ascii="Arial" w:hAnsi="Arial" w:cs="Arial"/>
        </w:rPr>
        <w:t>DOI:</w:t>
      </w:r>
      <w:r>
        <w:rPr>
          <w:rFonts w:ascii="Arial" w:hAnsi="Arial" w:cs="Arial"/>
        </w:rPr>
        <w:t xml:space="preserve"> </w:t>
      </w:r>
      <w:r w:rsidRPr="00314E23">
        <w:rPr>
          <w:rFonts w:ascii="Arial" w:hAnsi="Arial" w:cs="Arial"/>
          <w:sz w:val="23"/>
          <w:szCs w:val="23"/>
          <w:shd w:val="clear" w:color="auto" w:fill="FFFFFF"/>
        </w:rPr>
        <w:t>10.1109/IGARSS.1992.576720</w:t>
      </w:r>
    </w:p>
    <w:p w:rsidR="00F4662D" w:rsidRPr="00B770DB" w:rsidRDefault="00F4662D" w:rsidP="00F4662D">
      <w:pPr>
        <w:spacing w:after="0" w:line="240" w:lineRule="auto"/>
        <w:rPr>
          <w:rFonts w:ascii="Arial" w:hAnsi="Arial" w:cs="Arial"/>
        </w:rPr>
      </w:pPr>
    </w:p>
    <w:p w:rsidR="00F4662D" w:rsidRDefault="00EC70F5" w:rsidP="00F4662D">
      <w:pPr>
        <w:spacing w:after="0" w:line="240" w:lineRule="auto"/>
        <w:rPr>
          <w:rFonts w:ascii="Arial" w:hAnsi="Arial" w:cs="Arial"/>
        </w:rPr>
      </w:pPr>
      <w:r w:rsidRPr="00B770DB">
        <w:rPr>
          <w:rFonts w:ascii="Arial" w:hAnsi="Arial" w:cs="Arial"/>
        </w:rPr>
        <w:t>Lee</w:t>
      </w:r>
      <w:proofErr w:type="gramStart"/>
      <w:r w:rsidRPr="00B770DB">
        <w:rPr>
          <w:rFonts w:ascii="Arial" w:hAnsi="Arial" w:cs="Arial"/>
        </w:rPr>
        <w:t>,  Jong</w:t>
      </w:r>
      <w:proofErr w:type="gramEnd"/>
      <w:r w:rsidRPr="00B770DB">
        <w:rPr>
          <w:rFonts w:ascii="Arial" w:hAnsi="Arial" w:cs="Arial"/>
        </w:rPr>
        <w:t xml:space="preserve">-Sen, “Digital Image Enhancement and Noise Filtering by Use of Local Statistics”, (1980), </w:t>
      </w:r>
      <w:r w:rsidRPr="00B770DB">
        <w:rPr>
          <w:rFonts w:ascii="Arial" w:hAnsi="Arial" w:cs="Arial"/>
          <w:i/>
        </w:rPr>
        <w:t>Pattern Analysis and Machine Intelligence</w:t>
      </w:r>
      <w:r w:rsidRPr="00B770DB">
        <w:rPr>
          <w:rFonts w:ascii="Arial" w:hAnsi="Arial" w:cs="Arial"/>
        </w:rPr>
        <w:t>, </w:t>
      </w:r>
      <w:r w:rsidRPr="001C3B5A">
        <w:rPr>
          <w:rFonts w:ascii="Arial" w:hAnsi="Arial" w:cs="Arial"/>
          <w:i/>
        </w:rPr>
        <w:t>IEEE Transactions on </w:t>
      </w:r>
      <w:r w:rsidR="001C3B5A" w:rsidRPr="001C3B5A">
        <w:rPr>
          <w:rFonts w:ascii="Arial" w:hAnsi="Arial" w:cs="Arial"/>
          <w:i/>
        </w:rPr>
        <w:t>Pattern Analysis and Machine Intelligence</w:t>
      </w:r>
      <w:r w:rsidR="001C3B5A">
        <w:rPr>
          <w:rFonts w:ascii="Arial" w:hAnsi="Arial" w:cs="Arial"/>
        </w:rPr>
        <w:t xml:space="preserve">, </w:t>
      </w:r>
      <w:r w:rsidRPr="00B770DB">
        <w:rPr>
          <w:rFonts w:ascii="Arial" w:hAnsi="Arial" w:cs="Arial"/>
        </w:rPr>
        <w:t>Volume: PAMI-2 , Issue: 2, pp 165-168.  DOI: 10.1109/TPAMI.1980.4766994 </w:t>
      </w:r>
    </w:p>
    <w:p w:rsidR="00F4662D" w:rsidRPr="00B770DB" w:rsidRDefault="00EC70F5" w:rsidP="00F4662D">
      <w:pPr>
        <w:spacing w:after="0" w:line="240" w:lineRule="auto"/>
        <w:rPr>
          <w:rFonts w:ascii="Arial" w:hAnsi="Arial" w:cs="Arial"/>
        </w:rPr>
      </w:pPr>
      <w:r w:rsidRPr="00B770DB">
        <w:rPr>
          <w:rFonts w:ascii="Arial" w:hAnsi="Arial" w:cs="Arial"/>
        </w:rPr>
        <w:br/>
      </w:r>
      <w:r w:rsidR="00F4662D" w:rsidRPr="00B770DB">
        <w:rPr>
          <w:rFonts w:ascii="Arial" w:hAnsi="Arial" w:cs="Arial"/>
        </w:rPr>
        <w:t xml:space="preserve">Lou, </w:t>
      </w:r>
      <w:proofErr w:type="spellStart"/>
      <w:r w:rsidR="00F4662D" w:rsidRPr="00B770DB">
        <w:rPr>
          <w:rFonts w:ascii="Arial" w:hAnsi="Arial" w:cs="Arial"/>
        </w:rPr>
        <w:t>Yunling</w:t>
      </w:r>
      <w:proofErr w:type="spellEnd"/>
      <w:r w:rsidR="00F4662D" w:rsidRPr="00B770DB">
        <w:rPr>
          <w:rFonts w:ascii="Arial" w:hAnsi="Arial" w:cs="Arial"/>
        </w:rPr>
        <w:t xml:space="preserve"> (2002), “Review of the NASA/JPL airborne synthetic aperture radar system,”</w:t>
      </w:r>
    </w:p>
    <w:p w:rsidR="00F4662D" w:rsidRPr="00B770DB" w:rsidRDefault="00F4662D" w:rsidP="00F4662D">
      <w:pPr>
        <w:spacing w:after="0" w:line="240" w:lineRule="auto"/>
        <w:rPr>
          <w:rFonts w:ascii="Arial" w:hAnsi="Arial" w:cs="Arial"/>
        </w:rPr>
      </w:pPr>
      <w:r w:rsidRPr="001C3B5A">
        <w:rPr>
          <w:rFonts w:ascii="Arial" w:hAnsi="Arial" w:cs="Arial"/>
          <w:i/>
        </w:rPr>
        <w:t>In Proc. Geoscience and Remote Sensing Symposium</w:t>
      </w:r>
      <w:r w:rsidRPr="00B770DB">
        <w:rPr>
          <w:rFonts w:ascii="Arial" w:hAnsi="Arial" w:cs="Arial"/>
        </w:rPr>
        <w:t>, 2002. IEEE, Vol. 3, pp. 1702 – 1704, DOI: 10.1109/IGARSS.2002.1026226 </w:t>
      </w:r>
    </w:p>
    <w:p w:rsidR="00EC70F5" w:rsidRPr="00B770DB" w:rsidRDefault="00EC70F5" w:rsidP="00F4662D">
      <w:pPr>
        <w:spacing w:after="0" w:line="240" w:lineRule="auto"/>
        <w:rPr>
          <w:rFonts w:ascii="Arial" w:hAnsi="Arial" w:cs="Arial"/>
        </w:rPr>
      </w:pPr>
    </w:p>
    <w:p w:rsidR="00F4662D" w:rsidRDefault="00EC70F5" w:rsidP="00F4662D">
      <w:pPr>
        <w:spacing w:after="0" w:line="240" w:lineRule="auto"/>
        <w:rPr>
          <w:rFonts w:ascii="Arial" w:hAnsi="Arial" w:cs="Arial"/>
        </w:rPr>
      </w:pPr>
      <w:r w:rsidRPr="00B770DB">
        <w:rPr>
          <w:rFonts w:ascii="Arial" w:hAnsi="Arial" w:cs="Arial"/>
        </w:rPr>
        <w:t>Lopes, A</w:t>
      </w:r>
      <w:proofErr w:type="gramStart"/>
      <w:r w:rsidRPr="00B770DB">
        <w:rPr>
          <w:rFonts w:ascii="Arial" w:hAnsi="Arial" w:cs="Arial"/>
        </w:rPr>
        <w:t>. ;</w:t>
      </w:r>
      <w:proofErr w:type="gramEnd"/>
      <w:r w:rsidRPr="00B770DB">
        <w:rPr>
          <w:rFonts w:ascii="Arial" w:hAnsi="Arial" w:cs="Arial"/>
        </w:rPr>
        <w:t> </w:t>
      </w:r>
      <w:proofErr w:type="spellStart"/>
      <w:r w:rsidRPr="00B770DB">
        <w:rPr>
          <w:rFonts w:ascii="Arial" w:hAnsi="Arial" w:cs="Arial"/>
        </w:rPr>
        <w:t>Touzi</w:t>
      </w:r>
      <w:proofErr w:type="spellEnd"/>
      <w:r w:rsidRPr="00B770DB">
        <w:rPr>
          <w:rFonts w:ascii="Arial" w:hAnsi="Arial" w:cs="Arial"/>
        </w:rPr>
        <w:t>, R. ; </w:t>
      </w:r>
      <w:proofErr w:type="spellStart"/>
      <w:r w:rsidRPr="00B770DB">
        <w:rPr>
          <w:rFonts w:ascii="Arial" w:hAnsi="Arial" w:cs="Arial"/>
        </w:rPr>
        <w:t>Nezry</w:t>
      </w:r>
      <w:proofErr w:type="spellEnd"/>
      <w:r w:rsidRPr="00B770DB">
        <w:rPr>
          <w:rFonts w:ascii="Arial" w:hAnsi="Arial" w:cs="Arial"/>
        </w:rPr>
        <w:t xml:space="preserve">, E., (1990), “Adaptive speckle filters and scene heterogeneity”, </w:t>
      </w:r>
      <w:r w:rsidRPr="001C3B5A">
        <w:rPr>
          <w:rFonts w:ascii="Arial" w:hAnsi="Arial" w:cs="Arial"/>
          <w:i/>
        </w:rPr>
        <w:t>IEEE Transactions on Geoscience and Remote Sensing</w:t>
      </w:r>
      <w:r w:rsidRPr="00B770DB">
        <w:rPr>
          <w:rFonts w:ascii="Arial" w:hAnsi="Arial" w:cs="Arial"/>
        </w:rPr>
        <w:t xml:space="preserve">,  </w:t>
      </w:r>
      <w:r w:rsidR="00F4662D">
        <w:rPr>
          <w:rFonts w:ascii="Arial" w:hAnsi="Arial" w:cs="Arial"/>
        </w:rPr>
        <w:t>Vol.</w:t>
      </w:r>
      <w:r w:rsidRPr="00B770DB">
        <w:rPr>
          <w:rFonts w:ascii="Arial" w:hAnsi="Arial" w:cs="Arial"/>
        </w:rPr>
        <w:t xml:space="preserve"> 28 , </w:t>
      </w:r>
      <w:r w:rsidR="001C3B5A">
        <w:rPr>
          <w:rFonts w:ascii="Arial" w:hAnsi="Arial" w:cs="Arial"/>
        </w:rPr>
        <w:t>No.</w:t>
      </w:r>
      <w:r w:rsidRPr="00B770DB">
        <w:rPr>
          <w:rFonts w:ascii="Arial" w:hAnsi="Arial" w:cs="Arial"/>
        </w:rPr>
        <w:t>6, pp. 992</w:t>
      </w:r>
      <w:r w:rsidR="00C7757B">
        <w:rPr>
          <w:rFonts w:ascii="Arial" w:hAnsi="Arial" w:cs="Arial"/>
        </w:rPr>
        <w:t xml:space="preserve"> – 1000.  DOI: 10.1109/36.62623.</w:t>
      </w:r>
    </w:p>
    <w:p w:rsidR="00C7757B" w:rsidRDefault="00C7757B" w:rsidP="00F4662D">
      <w:pPr>
        <w:spacing w:after="0" w:line="240" w:lineRule="auto"/>
        <w:rPr>
          <w:rFonts w:ascii="Arial" w:hAnsi="Arial" w:cs="Arial"/>
        </w:rPr>
      </w:pPr>
    </w:p>
    <w:p w:rsidR="001C3B5A" w:rsidRDefault="00C7757B" w:rsidP="001C3B5A">
      <w:pPr>
        <w:spacing w:after="0" w:line="240" w:lineRule="auto"/>
        <w:rPr>
          <w:rFonts w:ascii="Arial" w:hAnsi="Arial" w:cs="Arial"/>
        </w:rPr>
      </w:pPr>
      <w:r>
        <w:rPr>
          <w:rFonts w:ascii="Arial" w:hAnsi="Arial" w:cs="Arial"/>
        </w:rPr>
        <w:t xml:space="preserve">Madsen, S.N., </w:t>
      </w:r>
      <w:proofErr w:type="spellStart"/>
      <w:r>
        <w:rPr>
          <w:rFonts w:ascii="Arial" w:hAnsi="Arial" w:cs="Arial"/>
        </w:rPr>
        <w:t>Zebker</w:t>
      </w:r>
      <w:proofErr w:type="spellEnd"/>
      <w:r>
        <w:rPr>
          <w:rFonts w:ascii="Arial" w:hAnsi="Arial" w:cs="Arial"/>
        </w:rPr>
        <w:t xml:space="preserve">, H.A., </w:t>
      </w:r>
      <w:r w:rsidR="001C3B5A">
        <w:rPr>
          <w:rFonts w:ascii="Arial" w:hAnsi="Arial" w:cs="Arial"/>
        </w:rPr>
        <w:t xml:space="preserve">and </w:t>
      </w:r>
      <w:r>
        <w:rPr>
          <w:rFonts w:ascii="Arial" w:hAnsi="Arial" w:cs="Arial"/>
        </w:rPr>
        <w:t>Martin, J., (1993), “Topographic Mapping using Radar Interferometry: Processing Techniques</w:t>
      </w:r>
      <w:r w:rsidR="001C3B5A">
        <w:rPr>
          <w:rFonts w:ascii="Arial" w:hAnsi="Arial" w:cs="Arial"/>
        </w:rPr>
        <w:t xml:space="preserve">,“ </w:t>
      </w:r>
      <w:r w:rsidR="001C3B5A" w:rsidRPr="001C3B5A">
        <w:rPr>
          <w:rFonts w:ascii="Arial" w:hAnsi="Arial" w:cs="Arial"/>
          <w:i/>
        </w:rPr>
        <w:t>IEEE Transactions on Geoscience and Remote Sensing</w:t>
      </w:r>
      <w:r w:rsidR="001C3B5A" w:rsidRPr="00B770DB">
        <w:rPr>
          <w:rFonts w:ascii="Arial" w:hAnsi="Arial" w:cs="Arial"/>
        </w:rPr>
        <w:t xml:space="preserve">,  </w:t>
      </w:r>
      <w:r w:rsidR="001C3B5A">
        <w:rPr>
          <w:rFonts w:ascii="Arial" w:hAnsi="Arial" w:cs="Arial"/>
        </w:rPr>
        <w:t>Vol. 31, No. 1</w:t>
      </w:r>
      <w:r w:rsidR="001C3B5A" w:rsidRPr="00B770DB">
        <w:rPr>
          <w:rFonts w:ascii="Arial" w:hAnsi="Arial" w:cs="Arial"/>
        </w:rPr>
        <w:t xml:space="preserve">, pp. </w:t>
      </w:r>
      <w:r w:rsidR="001C3B5A">
        <w:rPr>
          <w:rFonts w:ascii="Arial" w:hAnsi="Arial" w:cs="Arial"/>
        </w:rPr>
        <w:t>246-256</w:t>
      </w:r>
      <w:r w:rsidR="001C3B5A" w:rsidRPr="00B770DB">
        <w:rPr>
          <w:rFonts w:ascii="Arial" w:hAnsi="Arial" w:cs="Arial"/>
        </w:rPr>
        <w:t>. </w:t>
      </w:r>
    </w:p>
    <w:p w:rsidR="00F4662D" w:rsidRDefault="00EC70F5" w:rsidP="00F4662D">
      <w:pPr>
        <w:spacing w:after="0" w:line="240" w:lineRule="auto"/>
        <w:rPr>
          <w:rFonts w:ascii="Arial" w:hAnsi="Arial" w:cs="Arial"/>
        </w:rPr>
      </w:pPr>
      <w:r w:rsidRPr="00B770DB">
        <w:rPr>
          <w:rFonts w:ascii="Arial" w:hAnsi="Arial" w:cs="Arial"/>
        </w:rPr>
        <w:br/>
      </w:r>
      <w:r w:rsidR="00F4662D" w:rsidRPr="00B770DB">
        <w:rPr>
          <w:rFonts w:ascii="Arial" w:hAnsi="Arial" w:cs="Arial"/>
        </w:rPr>
        <w:t xml:space="preserve">Raney, R.K., 1998, Radar fundamentals: technical perspective, in Principles and Application of Imaging Radar (F.M. Henderson and A.J. Lewis, eds.), Manual of Remote Sensing, Third Edition, Volume 2, John Wiley and Sons, Inc. </w:t>
      </w:r>
    </w:p>
    <w:p w:rsidR="00EC70F5" w:rsidRPr="00B770DB" w:rsidRDefault="00EC70F5" w:rsidP="00F4662D">
      <w:pPr>
        <w:spacing w:after="0" w:line="240" w:lineRule="auto"/>
        <w:rPr>
          <w:rFonts w:ascii="Arial" w:hAnsi="Arial" w:cs="Arial"/>
        </w:rPr>
      </w:pPr>
    </w:p>
    <w:p w:rsidR="00373712" w:rsidRDefault="00B770DB" w:rsidP="00F4662D">
      <w:pPr>
        <w:spacing w:after="0" w:line="240" w:lineRule="auto"/>
        <w:rPr>
          <w:rStyle w:val="Hyperlink"/>
          <w:rFonts w:ascii="Arial" w:hAnsi="Arial" w:cs="Arial"/>
        </w:rPr>
      </w:pPr>
      <w:proofErr w:type="spellStart"/>
      <w:r w:rsidRPr="00B770DB">
        <w:rPr>
          <w:rFonts w:ascii="Arial" w:hAnsi="Arial" w:cs="Arial"/>
        </w:rPr>
        <w:t>Tapley</w:t>
      </w:r>
      <w:proofErr w:type="spellEnd"/>
      <w:r w:rsidRPr="00B770DB">
        <w:rPr>
          <w:rFonts w:ascii="Arial" w:hAnsi="Arial" w:cs="Arial"/>
        </w:rPr>
        <w:t xml:space="preserve">, I.J. (2002), “Radar Imaging” </w:t>
      </w:r>
      <w:proofErr w:type="gramStart"/>
      <w:r w:rsidRPr="00B770DB">
        <w:rPr>
          <w:rFonts w:ascii="Arial" w:hAnsi="Arial" w:cs="Arial"/>
        </w:rPr>
        <w:t>within  “</w:t>
      </w:r>
      <w:proofErr w:type="gramEnd"/>
      <w:r w:rsidRPr="00B770DB">
        <w:rPr>
          <w:rFonts w:ascii="Arial" w:hAnsi="Arial" w:cs="Arial"/>
        </w:rPr>
        <w:t xml:space="preserve">Geophysical and remote sensing methods for  regolith  exploration”, Ed. Eva Pap, CRC LEME Open file report 144, </w:t>
      </w:r>
      <w:hyperlink r:id="rId53" w:history="1">
        <w:r w:rsidRPr="00B770DB">
          <w:rPr>
            <w:rStyle w:val="Hyperlink"/>
            <w:rFonts w:ascii="Arial" w:hAnsi="Arial" w:cs="Arial"/>
          </w:rPr>
          <w:t>http://crcleme.org.au/Pubs/OPEN%20FILE%20REPORTS/OFR%20144/05Radar.pdf</w:t>
        </w:r>
      </w:hyperlink>
    </w:p>
    <w:p w:rsidR="00373712" w:rsidRDefault="00373712" w:rsidP="00F4662D">
      <w:pPr>
        <w:spacing w:after="0" w:line="240" w:lineRule="auto"/>
        <w:rPr>
          <w:rStyle w:val="Hyperlink"/>
          <w:rFonts w:ascii="Arial" w:hAnsi="Arial" w:cs="Arial"/>
        </w:rPr>
      </w:pPr>
    </w:p>
    <w:p w:rsidR="00373712" w:rsidRPr="001C3B5A" w:rsidRDefault="00373712" w:rsidP="00373712">
      <w:pPr>
        <w:rPr>
          <w:rFonts w:ascii="Arial" w:hAnsi="Arial" w:cs="Arial"/>
        </w:rPr>
      </w:pPr>
      <w:proofErr w:type="spellStart"/>
      <w:r w:rsidRPr="001C3B5A">
        <w:rPr>
          <w:rFonts w:ascii="Arial" w:hAnsi="Arial" w:cs="Arial"/>
        </w:rPr>
        <w:t>Zebker</w:t>
      </w:r>
      <w:proofErr w:type="spellEnd"/>
      <w:r w:rsidRPr="001C3B5A">
        <w:rPr>
          <w:rFonts w:ascii="Arial" w:hAnsi="Arial" w:cs="Arial"/>
        </w:rPr>
        <w:t xml:space="preserve">, H.A., Madsen, S.N., Martin, J., Wheeler, K.B., Miller, T., Lou, </w:t>
      </w:r>
      <w:proofErr w:type="spellStart"/>
      <w:r w:rsidRPr="001C3B5A">
        <w:rPr>
          <w:rFonts w:ascii="Arial" w:hAnsi="Arial" w:cs="Arial"/>
        </w:rPr>
        <w:t>Yunling</w:t>
      </w:r>
      <w:proofErr w:type="spellEnd"/>
      <w:r w:rsidRPr="001C3B5A">
        <w:rPr>
          <w:rFonts w:ascii="Arial" w:hAnsi="Arial" w:cs="Arial"/>
        </w:rPr>
        <w:t xml:space="preserve">, </w:t>
      </w:r>
      <w:proofErr w:type="spellStart"/>
      <w:r w:rsidRPr="001C3B5A">
        <w:rPr>
          <w:rFonts w:ascii="Arial" w:hAnsi="Arial" w:cs="Arial"/>
        </w:rPr>
        <w:t>Alberti</w:t>
      </w:r>
      <w:proofErr w:type="spellEnd"/>
      <w:r w:rsidRPr="001C3B5A">
        <w:rPr>
          <w:rFonts w:ascii="Arial" w:hAnsi="Arial" w:cs="Arial"/>
        </w:rPr>
        <w:t xml:space="preserve">, G., </w:t>
      </w:r>
      <w:proofErr w:type="spellStart"/>
      <w:r w:rsidRPr="001C3B5A">
        <w:rPr>
          <w:rFonts w:ascii="Arial" w:hAnsi="Arial" w:cs="Arial"/>
        </w:rPr>
        <w:t>Vetrella</w:t>
      </w:r>
      <w:proofErr w:type="spellEnd"/>
      <w:r w:rsidRPr="001C3B5A">
        <w:rPr>
          <w:rFonts w:ascii="Arial" w:hAnsi="Arial" w:cs="Arial"/>
        </w:rPr>
        <w:t xml:space="preserve">, S.  </w:t>
      </w:r>
      <w:proofErr w:type="gramStart"/>
      <w:r w:rsidRPr="001C3B5A">
        <w:rPr>
          <w:rFonts w:ascii="Arial" w:hAnsi="Arial" w:cs="Arial"/>
        </w:rPr>
        <w:t>and</w:t>
      </w:r>
      <w:proofErr w:type="gramEnd"/>
      <w:r w:rsidRPr="001C3B5A">
        <w:rPr>
          <w:rFonts w:ascii="Arial" w:hAnsi="Arial" w:cs="Arial"/>
        </w:rPr>
        <w:t xml:space="preserve"> </w:t>
      </w:r>
      <w:proofErr w:type="spellStart"/>
      <w:r w:rsidRPr="001C3B5A">
        <w:rPr>
          <w:rFonts w:ascii="Arial" w:hAnsi="Arial" w:cs="Arial"/>
        </w:rPr>
        <w:t>Cucci</w:t>
      </w:r>
      <w:proofErr w:type="spellEnd"/>
      <w:r w:rsidRPr="001C3B5A">
        <w:rPr>
          <w:rFonts w:ascii="Arial" w:hAnsi="Arial" w:cs="Arial"/>
        </w:rPr>
        <w:t xml:space="preserve">, A., </w:t>
      </w:r>
      <w:r>
        <w:rPr>
          <w:rFonts w:ascii="Arial" w:hAnsi="Arial" w:cs="Arial"/>
        </w:rPr>
        <w:t>(</w:t>
      </w:r>
      <w:r w:rsidRPr="001C3B5A">
        <w:rPr>
          <w:rFonts w:ascii="Arial" w:hAnsi="Arial" w:cs="Arial"/>
        </w:rPr>
        <w:t>1992</w:t>
      </w:r>
      <w:r>
        <w:rPr>
          <w:rFonts w:ascii="Arial" w:hAnsi="Arial" w:cs="Arial"/>
        </w:rPr>
        <w:t xml:space="preserve">), “The TOPSAR Interferometric Radar Topographic Mapping Instrument,” </w:t>
      </w:r>
      <w:r w:rsidRPr="001C3B5A">
        <w:rPr>
          <w:rFonts w:ascii="Arial" w:hAnsi="Arial" w:cs="Arial"/>
          <w:i/>
        </w:rPr>
        <w:t>IEEE Transactions on Geoscience and Remote Sensing</w:t>
      </w:r>
      <w:r w:rsidRPr="00B770DB">
        <w:rPr>
          <w:rFonts w:ascii="Arial" w:hAnsi="Arial" w:cs="Arial"/>
        </w:rPr>
        <w:t xml:space="preserve">,  </w:t>
      </w:r>
      <w:r>
        <w:rPr>
          <w:rFonts w:ascii="Arial" w:hAnsi="Arial" w:cs="Arial"/>
        </w:rPr>
        <w:t>Vol. 30 , No. 5, pp. 933 – 940. </w:t>
      </w:r>
    </w:p>
    <w:p w:rsidR="007328D6" w:rsidRDefault="00B770DB" w:rsidP="00F4662D">
      <w:pPr>
        <w:spacing w:after="0" w:line="240" w:lineRule="auto"/>
        <w:rPr>
          <w:rFonts w:ascii="Arial" w:hAnsi="Arial" w:cs="Arial"/>
        </w:rPr>
      </w:pPr>
      <w:r w:rsidRPr="00B770DB">
        <w:rPr>
          <w:rFonts w:ascii="Arial" w:hAnsi="Arial" w:cs="Arial"/>
        </w:rPr>
        <w:br w:type="page"/>
      </w:r>
    </w:p>
    <w:p w:rsidR="002F083E" w:rsidRDefault="007328D6" w:rsidP="007328D6">
      <w:pPr>
        <w:pStyle w:val="Heading1"/>
        <w:rPr>
          <w:rFonts w:ascii="Arial" w:hAnsi="Arial" w:cs="Arial"/>
          <w:b/>
          <w:lang w:eastAsia="en-AU"/>
        </w:rPr>
      </w:pPr>
      <w:r>
        <w:rPr>
          <w:rFonts w:ascii="Arial" w:hAnsi="Arial" w:cs="Arial"/>
          <w:b/>
          <w:lang w:eastAsia="en-AU"/>
        </w:rPr>
        <w:lastRenderedPageBreak/>
        <w:t>7</w:t>
      </w:r>
      <w:r w:rsidRPr="007328D6">
        <w:rPr>
          <w:rFonts w:ascii="Arial" w:hAnsi="Arial" w:cs="Arial"/>
          <w:b/>
          <w:lang w:eastAsia="en-AU"/>
        </w:rPr>
        <w:t xml:space="preserve"> </w:t>
      </w:r>
      <w:r>
        <w:rPr>
          <w:rFonts w:ascii="Arial" w:hAnsi="Arial" w:cs="Arial"/>
          <w:b/>
          <w:lang w:eastAsia="en-AU"/>
        </w:rPr>
        <w:t>Appendix 1</w:t>
      </w:r>
      <w:r w:rsidR="002F083E">
        <w:rPr>
          <w:rFonts w:ascii="Arial" w:hAnsi="Arial" w:cs="Arial"/>
          <w:b/>
          <w:lang w:eastAsia="en-AU"/>
        </w:rPr>
        <w:t xml:space="preserve"> </w:t>
      </w:r>
    </w:p>
    <w:p w:rsidR="007328D6" w:rsidRPr="007328D6" w:rsidRDefault="002F083E" w:rsidP="007328D6">
      <w:pPr>
        <w:pStyle w:val="Heading1"/>
        <w:rPr>
          <w:rFonts w:ascii="Arial" w:hAnsi="Arial" w:cs="Arial"/>
          <w:b/>
          <w:lang w:eastAsia="en-AU"/>
        </w:rPr>
      </w:pPr>
      <w:r>
        <w:rPr>
          <w:rFonts w:ascii="Arial" w:hAnsi="Arial" w:cs="Arial"/>
          <w:b/>
          <w:lang w:eastAsia="en-AU"/>
        </w:rPr>
        <w:t>Reg</w:t>
      </w:r>
      <w:r w:rsidR="00B16024">
        <w:rPr>
          <w:rFonts w:ascii="Arial" w:hAnsi="Arial" w:cs="Arial"/>
          <w:b/>
          <w:lang w:eastAsia="en-AU"/>
        </w:rPr>
        <w:t>istration ground control p</w:t>
      </w:r>
      <w:r>
        <w:rPr>
          <w:rFonts w:ascii="Arial" w:hAnsi="Arial" w:cs="Arial"/>
          <w:b/>
          <w:lang w:eastAsia="en-AU"/>
        </w:rPr>
        <w:t>oints of TOPSAR imagery</w:t>
      </w:r>
    </w:p>
    <w:p w:rsidR="00B770DB" w:rsidRDefault="00B770DB" w:rsidP="00F4662D">
      <w:pPr>
        <w:spacing w:after="0" w:line="240" w:lineRule="auto"/>
        <w:rPr>
          <w:rFonts w:ascii="Arial" w:hAnsi="Arial" w:cs="Arial"/>
        </w:rPr>
      </w:pPr>
    </w:p>
    <w:p w:rsidR="001515AB" w:rsidRPr="00B770DB" w:rsidRDefault="001515AB" w:rsidP="00F4662D">
      <w:pPr>
        <w:spacing w:after="0" w:line="240" w:lineRule="auto"/>
        <w:rPr>
          <w:rFonts w:ascii="Arial" w:hAnsi="Arial" w:cs="Arial"/>
        </w:rPr>
      </w:pPr>
      <w:proofErr w:type="gramStart"/>
      <w:r>
        <w:rPr>
          <w:rFonts w:ascii="Arial" w:hAnsi="Arial" w:cs="Arial"/>
        </w:rPr>
        <w:t>Note :</w:t>
      </w:r>
      <w:proofErr w:type="gramEnd"/>
      <w:r>
        <w:rPr>
          <w:rFonts w:ascii="Arial" w:hAnsi="Arial" w:cs="Arial"/>
        </w:rPr>
        <w:t xml:space="preserve"> all imagery was registered to </w:t>
      </w:r>
      <w:r>
        <w:rPr>
          <w:rFonts w:ascii="Arial" w:hAnsi="Arial" w:cs="Arial"/>
          <w:lang w:eastAsia="en-AU"/>
        </w:rPr>
        <w:t>GDA94 MGA Zone 55.</w:t>
      </w:r>
    </w:p>
    <w:p w:rsidR="00021DF6" w:rsidRDefault="00021DF6" w:rsidP="00B770DB">
      <w:pPr>
        <w:spacing w:after="0" w:line="240" w:lineRule="auto"/>
        <w:rPr>
          <w:rFonts w:ascii="Arial" w:hAnsi="Arial" w:cs="Arial"/>
          <w:b/>
          <w:u w:val="single"/>
        </w:rPr>
      </w:pPr>
    </w:p>
    <w:p w:rsidR="00021DF6" w:rsidRDefault="00021DF6" w:rsidP="00B770DB">
      <w:pPr>
        <w:spacing w:after="0" w:line="240" w:lineRule="auto"/>
        <w:rPr>
          <w:rFonts w:ascii="Arial" w:hAnsi="Arial" w:cs="Arial"/>
          <w:b/>
          <w:u w:val="single"/>
        </w:rPr>
      </w:pPr>
    </w:p>
    <w:p w:rsidR="00021DF6" w:rsidRPr="00B318F6" w:rsidRDefault="00B318F6" w:rsidP="00B318F6">
      <w:pPr>
        <w:spacing w:after="0" w:line="240" w:lineRule="auto"/>
        <w:rPr>
          <w:rFonts w:ascii="Arial" w:hAnsi="Arial" w:cs="Arial"/>
        </w:rPr>
      </w:pPr>
      <w:r w:rsidRPr="00B318F6">
        <w:rPr>
          <w:rFonts w:ascii="Arial" w:hAnsi="Arial" w:cs="Arial"/>
          <w:noProof/>
          <w:lang w:eastAsia="en-AU"/>
        </w:rPr>
        <w:drawing>
          <wp:anchor distT="0" distB="0" distL="114300" distR="114300" simplePos="0" relativeHeight="251717632" behindDoc="1" locked="0" layoutInCell="1" allowOverlap="1">
            <wp:simplePos x="0" y="0"/>
            <wp:positionH relativeFrom="column">
              <wp:posOffset>0</wp:posOffset>
            </wp:positionH>
            <wp:positionV relativeFrom="paragraph">
              <wp:posOffset>-3175</wp:posOffset>
            </wp:positionV>
            <wp:extent cx="5731510" cy="6352540"/>
            <wp:effectExtent l="0" t="0" r="2540" b="0"/>
            <wp:wrapTight wrapText="bothSides">
              <wp:wrapPolygon edited="0">
                <wp:start x="0" y="0"/>
                <wp:lineTo x="0" y="21505"/>
                <wp:lineTo x="21538" y="21505"/>
                <wp:lineTo x="21538"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ppendix1-.jpg"/>
                    <pic:cNvPicPr/>
                  </pic:nvPicPr>
                  <pic:blipFill>
                    <a:blip r:embed="rId54">
                      <a:extLst>
                        <a:ext uri="{28A0092B-C50C-407E-A947-70E740481C1C}">
                          <a14:useLocalDpi xmlns:a14="http://schemas.microsoft.com/office/drawing/2010/main" val="0"/>
                        </a:ext>
                      </a:extLst>
                    </a:blip>
                    <a:stretch>
                      <a:fillRect/>
                    </a:stretch>
                  </pic:blipFill>
                  <pic:spPr>
                    <a:xfrm>
                      <a:off x="0" y="0"/>
                      <a:ext cx="5731510" cy="6352540"/>
                    </a:xfrm>
                    <a:prstGeom prst="rect">
                      <a:avLst/>
                    </a:prstGeom>
                  </pic:spPr>
                </pic:pic>
              </a:graphicData>
            </a:graphic>
            <wp14:sizeRelH relativeFrom="page">
              <wp14:pctWidth>0</wp14:pctWidth>
            </wp14:sizeRelH>
            <wp14:sizeRelV relativeFrom="page">
              <wp14:pctHeight>0</wp14:pctHeight>
            </wp14:sizeRelV>
          </wp:anchor>
        </w:drawing>
      </w:r>
      <w:r w:rsidRPr="00B318F6">
        <w:rPr>
          <w:rFonts w:ascii="Arial" w:hAnsi="Arial" w:cs="Arial"/>
        </w:rPr>
        <w:t>Figure A1</w:t>
      </w:r>
      <w:r>
        <w:rPr>
          <w:rFonts w:ascii="Arial" w:hAnsi="Arial" w:cs="Arial"/>
        </w:rPr>
        <w:t xml:space="preserve"> Shaded TOPSAR DEM with location of ground control points used for registration of each of the three TOPSAR </w:t>
      </w:r>
      <w:r w:rsidR="0036473E">
        <w:rPr>
          <w:rFonts w:ascii="Arial" w:hAnsi="Arial" w:cs="Arial"/>
        </w:rPr>
        <w:t>flight lines</w:t>
      </w:r>
      <w:r>
        <w:rPr>
          <w:rFonts w:ascii="Arial" w:hAnsi="Arial" w:cs="Arial"/>
        </w:rPr>
        <w:t>, TS 1297, 1339 and 1340.</w:t>
      </w:r>
      <w:r w:rsidR="00021DF6">
        <w:rPr>
          <w:rFonts w:ascii="Arial" w:hAnsi="Arial" w:cs="Arial"/>
          <w:b/>
          <w:u w:val="single"/>
        </w:rPr>
        <w:br w:type="page"/>
      </w:r>
    </w:p>
    <w:p w:rsidR="00B770DB" w:rsidRPr="00644EB2" w:rsidRDefault="00644EB2" w:rsidP="00B770DB">
      <w:pPr>
        <w:spacing w:after="0" w:line="240" w:lineRule="auto"/>
        <w:rPr>
          <w:rFonts w:ascii="Arial" w:hAnsi="Arial" w:cs="Arial"/>
          <w:b/>
          <w:u w:val="single"/>
        </w:rPr>
      </w:pPr>
      <w:proofErr w:type="gramStart"/>
      <w:r w:rsidRPr="00644EB2">
        <w:rPr>
          <w:rFonts w:ascii="Arial" w:hAnsi="Arial" w:cs="Arial"/>
          <w:b/>
          <w:u w:val="single"/>
        </w:rPr>
        <w:lastRenderedPageBreak/>
        <w:t>TS1297 :</w:t>
      </w:r>
      <w:proofErr w:type="gramEnd"/>
    </w:p>
    <w:p w:rsidR="00644EB2" w:rsidRPr="00644EB2" w:rsidRDefault="00644EB2" w:rsidP="00B770DB">
      <w:pPr>
        <w:spacing w:after="0" w:line="240" w:lineRule="auto"/>
        <w:rPr>
          <w:rFonts w:ascii="Arial" w:hAnsi="Arial" w:cs="Arial"/>
        </w:rPr>
      </w:pPr>
    </w:p>
    <w:p w:rsidR="00253FD9" w:rsidRPr="00B550CA" w:rsidRDefault="00253FD9" w:rsidP="00253FD9">
      <w:pPr>
        <w:pStyle w:val="PlainText"/>
        <w:rPr>
          <w:rFonts w:ascii="Arial" w:hAnsi="Arial" w:cs="Arial"/>
          <w:sz w:val="22"/>
          <w:szCs w:val="22"/>
        </w:rPr>
      </w:pPr>
      <w:r w:rsidRPr="00B550CA">
        <w:rPr>
          <w:rFonts w:ascii="Arial" w:hAnsi="Arial" w:cs="Arial"/>
          <w:sz w:val="22"/>
          <w:szCs w:val="22"/>
        </w:rPr>
        <w:t>; ENVI Image to Map GCP File</w:t>
      </w:r>
    </w:p>
    <w:p w:rsidR="00253FD9" w:rsidRPr="00B550CA" w:rsidRDefault="00253FD9" w:rsidP="00253FD9">
      <w:pPr>
        <w:pStyle w:val="PlainText"/>
        <w:rPr>
          <w:rFonts w:ascii="Arial" w:hAnsi="Arial" w:cs="Arial"/>
          <w:sz w:val="22"/>
          <w:szCs w:val="22"/>
        </w:rPr>
      </w:pPr>
      <w:r w:rsidRPr="00B550CA">
        <w:rPr>
          <w:rFonts w:ascii="Arial" w:hAnsi="Arial" w:cs="Arial"/>
          <w:sz w:val="22"/>
          <w:szCs w:val="22"/>
        </w:rPr>
        <w:t xml:space="preserve">; </w:t>
      </w:r>
      <w:proofErr w:type="gramStart"/>
      <w:r w:rsidRPr="00B550CA">
        <w:rPr>
          <w:rFonts w:ascii="Arial" w:hAnsi="Arial" w:cs="Arial"/>
          <w:sz w:val="22"/>
          <w:szCs w:val="22"/>
        </w:rPr>
        <w:t>projection</w:t>
      </w:r>
      <w:proofErr w:type="gramEnd"/>
      <w:r w:rsidRPr="00B550CA">
        <w:rPr>
          <w:rFonts w:ascii="Arial" w:hAnsi="Arial" w:cs="Arial"/>
          <w:sz w:val="22"/>
          <w:szCs w:val="22"/>
        </w:rPr>
        <w:t xml:space="preserve"> info = {Geographic </w:t>
      </w:r>
      <w:proofErr w:type="spellStart"/>
      <w:r w:rsidRPr="00B550CA">
        <w:rPr>
          <w:rFonts w:ascii="Arial" w:hAnsi="Arial" w:cs="Arial"/>
          <w:sz w:val="22"/>
          <w:szCs w:val="22"/>
        </w:rPr>
        <w:t>Lat</w:t>
      </w:r>
      <w:proofErr w:type="spellEnd"/>
      <w:r w:rsidRPr="00B550CA">
        <w:rPr>
          <w:rFonts w:ascii="Arial" w:hAnsi="Arial" w:cs="Arial"/>
          <w:sz w:val="22"/>
          <w:szCs w:val="22"/>
        </w:rPr>
        <w:t>/Lon, WGS-84, units=Degrees}</w:t>
      </w:r>
    </w:p>
    <w:p w:rsidR="00253FD9" w:rsidRPr="00B550CA" w:rsidRDefault="00253FD9" w:rsidP="00253FD9">
      <w:pPr>
        <w:pStyle w:val="PlainText"/>
        <w:rPr>
          <w:rFonts w:ascii="Arial" w:hAnsi="Arial" w:cs="Arial"/>
          <w:sz w:val="22"/>
          <w:szCs w:val="22"/>
        </w:rPr>
      </w:pPr>
      <w:r w:rsidRPr="00B550CA">
        <w:rPr>
          <w:rFonts w:ascii="Arial" w:hAnsi="Arial" w:cs="Arial"/>
          <w:sz w:val="22"/>
          <w:szCs w:val="22"/>
        </w:rPr>
        <w:t xml:space="preserve">; </w:t>
      </w:r>
      <w:proofErr w:type="gramStart"/>
      <w:r w:rsidRPr="00B550CA">
        <w:rPr>
          <w:rFonts w:ascii="Arial" w:hAnsi="Arial" w:cs="Arial"/>
          <w:sz w:val="22"/>
          <w:szCs w:val="22"/>
        </w:rPr>
        <w:t>warp</w:t>
      </w:r>
      <w:proofErr w:type="gramEnd"/>
      <w:r w:rsidRPr="00B550CA">
        <w:rPr>
          <w:rFonts w:ascii="Arial" w:hAnsi="Arial" w:cs="Arial"/>
          <w:sz w:val="22"/>
          <w:szCs w:val="22"/>
        </w:rPr>
        <w:t xml:space="preserve"> file: C:\Tassie_MRT_AIRSAR-TOPSAR\ts1297\ts1297_c_dem_bad-value-remove</w:t>
      </w:r>
    </w:p>
    <w:p w:rsidR="00253FD9" w:rsidRPr="00B550CA" w:rsidRDefault="00253FD9" w:rsidP="00253FD9">
      <w:pPr>
        <w:pStyle w:val="PlainText"/>
        <w:rPr>
          <w:rFonts w:ascii="Arial" w:hAnsi="Arial" w:cs="Arial"/>
          <w:sz w:val="22"/>
          <w:szCs w:val="22"/>
        </w:rPr>
      </w:pPr>
      <w:r w:rsidRPr="00B550CA">
        <w:rPr>
          <w:rFonts w:ascii="Arial" w:hAnsi="Arial" w:cs="Arial"/>
          <w:sz w:val="22"/>
          <w:szCs w:val="22"/>
        </w:rPr>
        <w:t>; Map (</w:t>
      </w:r>
      <w:proofErr w:type="spellStart"/>
      <w:r w:rsidRPr="00B550CA">
        <w:rPr>
          <w:rFonts w:ascii="Arial" w:hAnsi="Arial" w:cs="Arial"/>
          <w:sz w:val="22"/>
          <w:szCs w:val="22"/>
        </w:rPr>
        <w:t>x</w:t>
      </w:r>
      <w:proofErr w:type="gramStart"/>
      <w:r w:rsidRPr="00B550CA">
        <w:rPr>
          <w:rFonts w:ascii="Arial" w:hAnsi="Arial" w:cs="Arial"/>
          <w:sz w:val="22"/>
          <w:szCs w:val="22"/>
        </w:rPr>
        <w:t>,y</w:t>
      </w:r>
      <w:proofErr w:type="spellEnd"/>
      <w:proofErr w:type="gramEnd"/>
      <w:r w:rsidRPr="00B550CA">
        <w:rPr>
          <w:rFonts w:ascii="Arial" w:hAnsi="Arial" w:cs="Arial"/>
          <w:sz w:val="22"/>
          <w:szCs w:val="22"/>
        </w:rPr>
        <w:t>), Image (</w:t>
      </w:r>
      <w:proofErr w:type="spellStart"/>
      <w:r w:rsidRPr="00B550CA">
        <w:rPr>
          <w:rFonts w:ascii="Arial" w:hAnsi="Arial" w:cs="Arial"/>
          <w:sz w:val="22"/>
          <w:szCs w:val="22"/>
        </w:rPr>
        <w:t>x,y</w:t>
      </w:r>
      <w:proofErr w:type="spellEnd"/>
      <w:r w:rsidRPr="00B550CA">
        <w:rPr>
          <w:rFonts w:ascii="Arial" w:hAnsi="Arial" w:cs="Arial"/>
          <w:sz w:val="22"/>
          <w:szCs w:val="22"/>
        </w:rPr>
        <w:t>)</w:t>
      </w:r>
    </w:p>
    <w:p w:rsidR="00253FD9" w:rsidRPr="00B550CA" w:rsidRDefault="00253FD9" w:rsidP="00253FD9">
      <w:pPr>
        <w:pStyle w:val="PlainText"/>
        <w:rPr>
          <w:rFonts w:ascii="Arial" w:hAnsi="Arial" w:cs="Arial"/>
          <w:sz w:val="22"/>
          <w:szCs w:val="22"/>
        </w:rPr>
      </w:pPr>
      <w:r w:rsidRPr="00B550CA">
        <w:rPr>
          <w:rFonts w:ascii="Arial" w:hAnsi="Arial" w:cs="Arial"/>
          <w:sz w:val="22"/>
          <w:szCs w:val="22"/>
        </w:rPr>
        <w:t>;</w:t>
      </w:r>
    </w:p>
    <w:p w:rsidR="00253FD9" w:rsidRPr="00B550CA" w:rsidRDefault="00253FD9" w:rsidP="00253FD9">
      <w:pPr>
        <w:pStyle w:val="PlainText"/>
        <w:rPr>
          <w:rFonts w:ascii="Arial" w:hAnsi="Arial" w:cs="Arial"/>
          <w:sz w:val="22"/>
          <w:szCs w:val="22"/>
        </w:rPr>
      </w:pPr>
      <w:r w:rsidRPr="00B550CA">
        <w:rPr>
          <w:rFonts w:ascii="Arial" w:hAnsi="Arial" w:cs="Arial"/>
          <w:sz w:val="22"/>
          <w:szCs w:val="22"/>
        </w:rPr>
        <w:t xml:space="preserve">      145.73019400      -41.85010100          0.000000          0.000000</w:t>
      </w:r>
    </w:p>
    <w:p w:rsidR="00253FD9" w:rsidRPr="00B550CA" w:rsidRDefault="00253FD9" w:rsidP="00253FD9">
      <w:pPr>
        <w:pStyle w:val="PlainText"/>
        <w:rPr>
          <w:rFonts w:ascii="Arial" w:hAnsi="Arial" w:cs="Arial"/>
          <w:sz w:val="22"/>
          <w:szCs w:val="22"/>
        </w:rPr>
      </w:pPr>
      <w:r w:rsidRPr="00B550CA">
        <w:rPr>
          <w:rFonts w:ascii="Arial" w:hAnsi="Arial" w:cs="Arial"/>
          <w:sz w:val="22"/>
          <w:szCs w:val="22"/>
        </w:rPr>
        <w:t xml:space="preserve">      145.61782800      -41.91090400       2284.000000          1.000000</w:t>
      </w:r>
    </w:p>
    <w:p w:rsidR="00253FD9" w:rsidRPr="00B550CA" w:rsidRDefault="00253FD9" w:rsidP="00253FD9">
      <w:pPr>
        <w:pStyle w:val="PlainText"/>
        <w:rPr>
          <w:rFonts w:ascii="Arial" w:hAnsi="Arial" w:cs="Arial"/>
          <w:sz w:val="22"/>
          <w:szCs w:val="22"/>
        </w:rPr>
      </w:pPr>
      <w:r w:rsidRPr="00B550CA">
        <w:rPr>
          <w:rFonts w:ascii="Arial" w:hAnsi="Arial" w:cs="Arial"/>
          <w:sz w:val="22"/>
          <w:szCs w:val="22"/>
        </w:rPr>
        <w:t xml:space="preserve">      145.21191400      -41.49717700       2284.000000      11431.000000</w:t>
      </w:r>
    </w:p>
    <w:p w:rsidR="00253FD9" w:rsidRDefault="00253FD9" w:rsidP="00253FD9">
      <w:pPr>
        <w:pStyle w:val="PlainText"/>
        <w:rPr>
          <w:rFonts w:ascii="Courier New" w:hAnsi="Courier New" w:cs="Courier New"/>
        </w:rPr>
      </w:pPr>
      <w:r w:rsidRPr="00B550CA">
        <w:rPr>
          <w:rFonts w:ascii="Arial" w:hAnsi="Arial" w:cs="Arial"/>
          <w:sz w:val="22"/>
          <w:szCs w:val="22"/>
        </w:rPr>
        <w:t xml:space="preserve">      145.32418800      -41.43636300          0.000000      11431.000000</w:t>
      </w:r>
    </w:p>
    <w:p w:rsidR="00253FD9" w:rsidRDefault="00253FD9" w:rsidP="00644EB2">
      <w:pPr>
        <w:pStyle w:val="PlainText"/>
        <w:rPr>
          <w:rFonts w:ascii="Arial" w:hAnsi="Arial" w:cs="Arial"/>
          <w:sz w:val="22"/>
          <w:szCs w:val="22"/>
        </w:rPr>
      </w:pPr>
    </w:p>
    <w:p w:rsidR="00253FD9" w:rsidRDefault="00253FD9" w:rsidP="00644EB2">
      <w:pPr>
        <w:pStyle w:val="PlainText"/>
        <w:rPr>
          <w:rFonts w:ascii="Arial" w:hAnsi="Arial" w:cs="Arial"/>
          <w:sz w:val="22"/>
          <w:szCs w:val="22"/>
        </w:rPr>
      </w:pP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ENVI Image to Map GCP File</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w:t>
      </w:r>
      <w:proofErr w:type="gramStart"/>
      <w:r w:rsidRPr="00644EB2">
        <w:rPr>
          <w:rFonts w:ascii="Arial" w:hAnsi="Arial" w:cs="Arial"/>
          <w:sz w:val="22"/>
          <w:szCs w:val="22"/>
        </w:rPr>
        <w:t>projection</w:t>
      </w:r>
      <w:proofErr w:type="gramEnd"/>
      <w:r w:rsidRPr="00644EB2">
        <w:rPr>
          <w:rFonts w:ascii="Arial" w:hAnsi="Arial" w:cs="Arial"/>
          <w:sz w:val="22"/>
          <w:szCs w:val="22"/>
        </w:rPr>
        <w:t xml:space="preserve"> info = {3, 6378137.0, 6356752.3, 0.000000, 147.000000, 500000.0, 10000000.0, 0.999600, Geocentric Datum of Australia 1994, Map Grid of Australia (MGA 94) Zone 55, units=Meters}</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w:t>
      </w:r>
      <w:proofErr w:type="gramStart"/>
      <w:r w:rsidRPr="00644EB2">
        <w:rPr>
          <w:rFonts w:ascii="Arial" w:hAnsi="Arial" w:cs="Arial"/>
          <w:sz w:val="22"/>
          <w:szCs w:val="22"/>
        </w:rPr>
        <w:t>warp</w:t>
      </w:r>
      <w:proofErr w:type="gramEnd"/>
      <w:r w:rsidRPr="00644EB2">
        <w:rPr>
          <w:rFonts w:ascii="Arial" w:hAnsi="Arial" w:cs="Arial"/>
          <w:sz w:val="22"/>
          <w:szCs w:val="22"/>
        </w:rPr>
        <w:t xml:space="preserve"> file: G:\Tassie_MRT_AIRSAR-TOPSAR\ts1297\ts1297_c_dem_bad-value-remove_MGA55_RST_shade45Az60El</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Map (</w:t>
      </w:r>
      <w:proofErr w:type="spellStart"/>
      <w:r w:rsidRPr="00644EB2">
        <w:rPr>
          <w:rFonts w:ascii="Arial" w:hAnsi="Arial" w:cs="Arial"/>
          <w:sz w:val="22"/>
          <w:szCs w:val="22"/>
        </w:rPr>
        <w:t>x</w:t>
      </w:r>
      <w:proofErr w:type="gramStart"/>
      <w:r w:rsidRPr="00644EB2">
        <w:rPr>
          <w:rFonts w:ascii="Arial" w:hAnsi="Arial" w:cs="Arial"/>
          <w:sz w:val="22"/>
          <w:szCs w:val="22"/>
        </w:rPr>
        <w:t>,y</w:t>
      </w:r>
      <w:proofErr w:type="spellEnd"/>
      <w:proofErr w:type="gramEnd"/>
      <w:r w:rsidRPr="00644EB2">
        <w:rPr>
          <w:rFonts w:ascii="Arial" w:hAnsi="Arial" w:cs="Arial"/>
          <w:sz w:val="22"/>
          <w:szCs w:val="22"/>
        </w:rPr>
        <w:t>), Image (</w:t>
      </w:r>
      <w:proofErr w:type="spellStart"/>
      <w:r w:rsidRPr="00644EB2">
        <w:rPr>
          <w:rFonts w:ascii="Arial" w:hAnsi="Arial" w:cs="Arial"/>
          <w:sz w:val="22"/>
          <w:szCs w:val="22"/>
        </w:rPr>
        <w:t>x,y</w:t>
      </w:r>
      <w:proofErr w:type="spellEnd"/>
      <w:r w:rsidRPr="00644EB2">
        <w:rPr>
          <w:rFonts w:ascii="Arial" w:hAnsi="Arial" w:cs="Arial"/>
          <w:sz w:val="22"/>
          <w:szCs w:val="22"/>
        </w:rPr>
        <w:t>)</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354469.7916      5402228.9750        621.000000       1920.000000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364394.7916      5394028.9750       2688.000000       3540.000000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377069.7916      5382953.9750       5305.000000       5721.000000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376819.7916      5389503.9750       5263.000000       4404.000000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372644.7916      5387078.9750       4390.000000       4886.000000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370444.7916      5381303.9750       3940.000000       6062.000000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359594.7916      5404203.9750       1698.000000       1516.000000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379619.7916      5376903.9750       5838.000000       6915.000000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382194.7916      5378953.9750       6365.000000       6500.000000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384844.7916      5373278.9750       6923.000000       7625.000000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363219.7916      5400028.9750       2440.000000       2332.000000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365819.7916      5389528.9750       2980.000000       4435.000000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369094.7916      5388453.9750       3655.000000       4638.000000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375244.7916      5385153.9750       4931.000000       5288.000000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380019.7916      5380378.9750       5911.000000       6232.000000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374794.7916      5379803.9750       4839.000000       6351.000000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377994.7916      5378353.9750       5502.000000       6630.000000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378644.7916      5369953.9750       5648.000000       8301.000000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381344.7916      5367628.9750       6189.000000       8776.000000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390019.7916      5370103.9750       7990.000000       8263.000000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392469.7916      5366803.9750       8480.000000       8907.000000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389694.7916      5363978.9750       7915.000000       9478.000000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381244.7916      5365153.9750       6175.000000       9257.000000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386894.7916      5364753.9750       7329.000000       9310.000000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356969.7916      5400528.9750       1139.000000       2255.000000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362344.7916      5394103.9750       2251.000000       3521.000000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367994.7916      5401178.9750       3430.000000       2089.000000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377977.3770      5378879.3262       5494.000000       6524.000000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376917.0650      5372954.3391       5271.000000       7703.000000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355903.0313      5404300.5233        903.000000       1494.000000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372451.9260      5388001.5225       4345.000000       4708.000000</w:t>
      </w:r>
    </w:p>
    <w:p w:rsidR="00644EB2" w:rsidRDefault="00644EB2" w:rsidP="00644EB2">
      <w:pPr>
        <w:spacing w:after="0" w:line="240" w:lineRule="auto"/>
        <w:rPr>
          <w:rFonts w:ascii="Arial" w:hAnsi="Arial" w:cs="Arial"/>
        </w:rPr>
      </w:pPr>
      <w:r w:rsidRPr="00644EB2">
        <w:rPr>
          <w:rFonts w:ascii="Arial" w:hAnsi="Arial" w:cs="Arial"/>
        </w:rPr>
        <w:t xml:space="preserve">       369902.5303      5383505.9756       3820.000000       5614.000000</w:t>
      </w:r>
    </w:p>
    <w:p w:rsidR="00644EB2" w:rsidRDefault="00644EB2" w:rsidP="00644EB2">
      <w:pPr>
        <w:spacing w:after="0" w:line="240" w:lineRule="auto"/>
        <w:rPr>
          <w:rFonts w:ascii="Arial" w:hAnsi="Arial" w:cs="Arial"/>
        </w:rPr>
      </w:pPr>
    </w:p>
    <w:p w:rsidR="00644EB2" w:rsidRDefault="00F1164C" w:rsidP="00644EB2">
      <w:pPr>
        <w:spacing w:after="0" w:line="240" w:lineRule="auto"/>
        <w:rPr>
          <w:rFonts w:ascii="Arial" w:hAnsi="Arial" w:cs="Arial"/>
        </w:rPr>
      </w:pPr>
      <w:proofErr w:type="gramStart"/>
      <w:r>
        <w:rPr>
          <w:rFonts w:ascii="Arial" w:hAnsi="Arial" w:cs="Arial"/>
        </w:rPr>
        <w:t>Note :</w:t>
      </w:r>
      <w:proofErr w:type="gramEnd"/>
      <w:r>
        <w:rPr>
          <w:rFonts w:ascii="Arial" w:hAnsi="Arial" w:cs="Arial"/>
        </w:rPr>
        <w:t xml:space="preserve"> Root Mean Square (</w:t>
      </w:r>
      <w:proofErr w:type="spellStart"/>
      <w:r w:rsidR="000C742C">
        <w:rPr>
          <w:rFonts w:ascii="Arial" w:hAnsi="Arial" w:cs="Arial"/>
        </w:rPr>
        <w:t>rms</w:t>
      </w:r>
      <w:proofErr w:type="spellEnd"/>
      <w:r>
        <w:rPr>
          <w:rFonts w:ascii="Arial" w:hAnsi="Arial" w:cs="Arial"/>
        </w:rPr>
        <w:t xml:space="preserve">) error of </w:t>
      </w:r>
      <w:proofErr w:type="spellStart"/>
      <w:r>
        <w:rPr>
          <w:rFonts w:ascii="Arial" w:hAnsi="Arial" w:cs="Arial"/>
        </w:rPr>
        <w:t>registeration</w:t>
      </w:r>
      <w:proofErr w:type="spellEnd"/>
      <w:r>
        <w:rPr>
          <w:rFonts w:ascii="Arial" w:hAnsi="Arial" w:cs="Arial"/>
        </w:rPr>
        <w:t xml:space="preserve"> : 9.4 pixels</w:t>
      </w:r>
    </w:p>
    <w:p w:rsidR="00644EB2" w:rsidRDefault="00644EB2" w:rsidP="00644EB2">
      <w:pPr>
        <w:spacing w:after="0" w:line="240" w:lineRule="auto"/>
        <w:rPr>
          <w:rFonts w:ascii="Arial" w:hAnsi="Arial" w:cs="Arial"/>
          <w:b/>
          <w:u w:val="single"/>
        </w:rPr>
      </w:pPr>
      <w:proofErr w:type="gramStart"/>
      <w:r>
        <w:rPr>
          <w:rFonts w:ascii="Arial" w:hAnsi="Arial" w:cs="Arial"/>
          <w:b/>
          <w:u w:val="single"/>
        </w:rPr>
        <w:lastRenderedPageBreak/>
        <w:t>TS1339</w:t>
      </w:r>
      <w:r w:rsidRPr="00644EB2">
        <w:rPr>
          <w:rFonts w:ascii="Arial" w:hAnsi="Arial" w:cs="Arial"/>
          <w:b/>
          <w:u w:val="single"/>
        </w:rPr>
        <w:t xml:space="preserve"> :</w:t>
      </w:r>
      <w:proofErr w:type="gramEnd"/>
    </w:p>
    <w:p w:rsidR="00253FD9" w:rsidRDefault="00253FD9" w:rsidP="00644EB2">
      <w:pPr>
        <w:spacing w:after="0" w:line="240" w:lineRule="auto"/>
        <w:rPr>
          <w:rFonts w:ascii="Arial" w:hAnsi="Arial" w:cs="Arial"/>
          <w:b/>
          <w:u w:val="single"/>
        </w:rPr>
      </w:pPr>
    </w:p>
    <w:p w:rsidR="00253FD9" w:rsidRPr="00253FD9" w:rsidRDefault="00253FD9" w:rsidP="00253FD9">
      <w:pPr>
        <w:pStyle w:val="PlainText"/>
        <w:rPr>
          <w:rFonts w:ascii="Arial" w:hAnsi="Arial" w:cs="Arial"/>
          <w:sz w:val="22"/>
          <w:szCs w:val="22"/>
        </w:rPr>
      </w:pPr>
      <w:r w:rsidRPr="00253FD9">
        <w:rPr>
          <w:rFonts w:ascii="Arial" w:hAnsi="Arial" w:cs="Arial"/>
          <w:sz w:val="22"/>
          <w:szCs w:val="22"/>
        </w:rPr>
        <w:t>; ENVI Image to Map GCP File</w:t>
      </w:r>
    </w:p>
    <w:p w:rsidR="00253FD9" w:rsidRPr="00253FD9" w:rsidRDefault="00253FD9" w:rsidP="00253FD9">
      <w:pPr>
        <w:pStyle w:val="PlainText"/>
        <w:rPr>
          <w:rFonts w:ascii="Arial" w:hAnsi="Arial" w:cs="Arial"/>
          <w:sz w:val="22"/>
          <w:szCs w:val="22"/>
        </w:rPr>
      </w:pPr>
      <w:r w:rsidRPr="00253FD9">
        <w:rPr>
          <w:rFonts w:ascii="Arial" w:hAnsi="Arial" w:cs="Arial"/>
          <w:sz w:val="22"/>
          <w:szCs w:val="22"/>
        </w:rPr>
        <w:t xml:space="preserve">; </w:t>
      </w:r>
      <w:proofErr w:type="gramStart"/>
      <w:r w:rsidRPr="00253FD9">
        <w:rPr>
          <w:rFonts w:ascii="Arial" w:hAnsi="Arial" w:cs="Arial"/>
          <w:sz w:val="22"/>
          <w:szCs w:val="22"/>
        </w:rPr>
        <w:t>projection</w:t>
      </w:r>
      <w:proofErr w:type="gramEnd"/>
      <w:r w:rsidRPr="00253FD9">
        <w:rPr>
          <w:rFonts w:ascii="Arial" w:hAnsi="Arial" w:cs="Arial"/>
          <w:sz w:val="22"/>
          <w:szCs w:val="22"/>
        </w:rPr>
        <w:t xml:space="preserve"> info = {3, 6378137.0, 6356752.3, 0.000000, 147.000000, 500000.0, 10000000.0, 0.999600, Geocentric Datum of Australia 1994, Map Grid of Australia (MGA 94) Zone 55, units=Meters}</w:t>
      </w:r>
    </w:p>
    <w:p w:rsidR="00253FD9" w:rsidRPr="00253FD9" w:rsidRDefault="00253FD9" w:rsidP="00253FD9">
      <w:pPr>
        <w:pStyle w:val="PlainText"/>
        <w:rPr>
          <w:rFonts w:ascii="Arial" w:hAnsi="Arial" w:cs="Arial"/>
          <w:sz w:val="22"/>
          <w:szCs w:val="22"/>
        </w:rPr>
      </w:pPr>
      <w:r w:rsidRPr="00253FD9">
        <w:rPr>
          <w:rFonts w:ascii="Arial" w:hAnsi="Arial" w:cs="Arial"/>
          <w:sz w:val="22"/>
          <w:szCs w:val="22"/>
        </w:rPr>
        <w:t xml:space="preserve">; </w:t>
      </w:r>
      <w:proofErr w:type="gramStart"/>
      <w:r w:rsidRPr="00253FD9">
        <w:rPr>
          <w:rFonts w:ascii="Arial" w:hAnsi="Arial" w:cs="Arial"/>
          <w:sz w:val="22"/>
          <w:szCs w:val="22"/>
        </w:rPr>
        <w:t>warp</w:t>
      </w:r>
      <w:proofErr w:type="gramEnd"/>
      <w:r w:rsidRPr="00253FD9">
        <w:rPr>
          <w:rFonts w:ascii="Arial" w:hAnsi="Arial" w:cs="Arial"/>
          <w:sz w:val="22"/>
          <w:szCs w:val="22"/>
        </w:rPr>
        <w:t xml:space="preserve"> file: C:\Tassie_MRT_AIRSAR-TOPSAR\ts1339\ts1339_c_demi2_convert_DEM_masked</w:t>
      </w:r>
    </w:p>
    <w:p w:rsidR="00253FD9" w:rsidRPr="00253FD9" w:rsidRDefault="00253FD9" w:rsidP="00253FD9">
      <w:pPr>
        <w:pStyle w:val="PlainText"/>
        <w:rPr>
          <w:rFonts w:ascii="Arial" w:hAnsi="Arial" w:cs="Arial"/>
          <w:sz w:val="22"/>
          <w:szCs w:val="22"/>
        </w:rPr>
      </w:pPr>
      <w:r w:rsidRPr="00253FD9">
        <w:rPr>
          <w:rFonts w:ascii="Arial" w:hAnsi="Arial" w:cs="Arial"/>
          <w:sz w:val="22"/>
          <w:szCs w:val="22"/>
        </w:rPr>
        <w:t>; Map (</w:t>
      </w:r>
      <w:proofErr w:type="spellStart"/>
      <w:r w:rsidRPr="00253FD9">
        <w:rPr>
          <w:rFonts w:ascii="Arial" w:hAnsi="Arial" w:cs="Arial"/>
          <w:sz w:val="22"/>
          <w:szCs w:val="22"/>
        </w:rPr>
        <w:t>x</w:t>
      </w:r>
      <w:proofErr w:type="gramStart"/>
      <w:r w:rsidRPr="00253FD9">
        <w:rPr>
          <w:rFonts w:ascii="Arial" w:hAnsi="Arial" w:cs="Arial"/>
          <w:sz w:val="22"/>
          <w:szCs w:val="22"/>
        </w:rPr>
        <w:t>,y</w:t>
      </w:r>
      <w:proofErr w:type="spellEnd"/>
      <w:proofErr w:type="gramEnd"/>
      <w:r w:rsidRPr="00253FD9">
        <w:rPr>
          <w:rFonts w:ascii="Arial" w:hAnsi="Arial" w:cs="Arial"/>
          <w:sz w:val="22"/>
          <w:szCs w:val="22"/>
        </w:rPr>
        <w:t>), Image (</w:t>
      </w:r>
      <w:proofErr w:type="spellStart"/>
      <w:r w:rsidRPr="00253FD9">
        <w:rPr>
          <w:rFonts w:ascii="Arial" w:hAnsi="Arial" w:cs="Arial"/>
          <w:sz w:val="22"/>
          <w:szCs w:val="22"/>
        </w:rPr>
        <w:t>x,y</w:t>
      </w:r>
      <w:proofErr w:type="spellEnd"/>
      <w:r w:rsidRPr="00253FD9">
        <w:rPr>
          <w:rFonts w:ascii="Arial" w:hAnsi="Arial" w:cs="Arial"/>
          <w:sz w:val="22"/>
          <w:szCs w:val="22"/>
        </w:rPr>
        <w:t>)</w:t>
      </w:r>
    </w:p>
    <w:p w:rsidR="00253FD9" w:rsidRPr="00253FD9" w:rsidRDefault="00253FD9" w:rsidP="00253FD9">
      <w:pPr>
        <w:pStyle w:val="PlainText"/>
        <w:rPr>
          <w:rFonts w:ascii="Arial" w:hAnsi="Arial" w:cs="Arial"/>
          <w:sz w:val="22"/>
          <w:szCs w:val="22"/>
        </w:rPr>
      </w:pPr>
      <w:r w:rsidRPr="00253FD9">
        <w:rPr>
          <w:rFonts w:ascii="Arial" w:hAnsi="Arial" w:cs="Arial"/>
          <w:sz w:val="22"/>
          <w:szCs w:val="22"/>
        </w:rPr>
        <w:t>;</w:t>
      </w:r>
    </w:p>
    <w:p w:rsidR="00253FD9" w:rsidRPr="00253FD9" w:rsidRDefault="00253FD9" w:rsidP="00253FD9">
      <w:pPr>
        <w:pStyle w:val="PlainText"/>
        <w:rPr>
          <w:rFonts w:ascii="Arial" w:hAnsi="Arial" w:cs="Arial"/>
          <w:sz w:val="22"/>
          <w:szCs w:val="22"/>
        </w:rPr>
      </w:pPr>
      <w:r w:rsidRPr="00253FD9">
        <w:rPr>
          <w:rFonts w:ascii="Arial" w:hAnsi="Arial" w:cs="Arial"/>
          <w:sz w:val="22"/>
          <w:szCs w:val="22"/>
        </w:rPr>
        <w:t xml:space="preserve">       320409.6464      5434507.1693          0.000000          0.000000</w:t>
      </w:r>
    </w:p>
    <w:p w:rsidR="00253FD9" w:rsidRPr="00253FD9" w:rsidRDefault="00253FD9" w:rsidP="00253FD9">
      <w:pPr>
        <w:pStyle w:val="PlainText"/>
        <w:rPr>
          <w:rFonts w:ascii="Arial" w:hAnsi="Arial" w:cs="Arial"/>
          <w:sz w:val="22"/>
          <w:szCs w:val="22"/>
        </w:rPr>
      </w:pPr>
      <w:r w:rsidRPr="00253FD9">
        <w:rPr>
          <w:rFonts w:ascii="Arial" w:hAnsi="Arial" w:cs="Arial"/>
          <w:sz w:val="22"/>
          <w:szCs w:val="22"/>
        </w:rPr>
        <w:t xml:space="preserve">       329478.6014      5441404.1975       2288.000000          1.000000</w:t>
      </w:r>
    </w:p>
    <w:p w:rsidR="00253FD9" w:rsidRPr="00253FD9" w:rsidRDefault="00253FD9" w:rsidP="00253FD9">
      <w:pPr>
        <w:pStyle w:val="PlainText"/>
        <w:rPr>
          <w:rFonts w:ascii="Arial" w:hAnsi="Arial" w:cs="Arial"/>
          <w:sz w:val="22"/>
          <w:szCs w:val="22"/>
        </w:rPr>
      </w:pPr>
      <w:r w:rsidRPr="00253FD9">
        <w:rPr>
          <w:rFonts w:ascii="Arial" w:hAnsi="Arial" w:cs="Arial"/>
          <w:sz w:val="22"/>
          <w:szCs w:val="22"/>
        </w:rPr>
        <w:t xml:space="preserve">       366965.1318      5392380.5798       2288.000000      12273.000000</w:t>
      </w:r>
    </w:p>
    <w:p w:rsidR="00253FD9" w:rsidRPr="00253FD9" w:rsidRDefault="00253FD9" w:rsidP="00253FD9">
      <w:pPr>
        <w:pStyle w:val="PlainText"/>
        <w:rPr>
          <w:rFonts w:ascii="Arial" w:hAnsi="Arial" w:cs="Arial"/>
          <w:sz w:val="22"/>
          <w:szCs w:val="22"/>
        </w:rPr>
      </w:pPr>
      <w:r w:rsidRPr="00253FD9">
        <w:rPr>
          <w:rFonts w:ascii="Arial" w:hAnsi="Arial" w:cs="Arial"/>
          <w:sz w:val="22"/>
          <w:szCs w:val="22"/>
        </w:rPr>
        <w:t xml:space="preserve">       357936.3988      5385527.6382          1.000000      12273.000000</w:t>
      </w:r>
    </w:p>
    <w:p w:rsidR="00253FD9" w:rsidRPr="00253FD9" w:rsidRDefault="00253FD9" w:rsidP="00644EB2">
      <w:pPr>
        <w:pStyle w:val="PlainText"/>
        <w:rPr>
          <w:rFonts w:ascii="Arial" w:hAnsi="Arial" w:cs="Arial"/>
          <w:sz w:val="22"/>
          <w:szCs w:val="22"/>
        </w:rPr>
      </w:pPr>
    </w:p>
    <w:p w:rsidR="00253FD9" w:rsidRDefault="00253FD9" w:rsidP="00644EB2">
      <w:pPr>
        <w:pStyle w:val="PlainText"/>
        <w:rPr>
          <w:rFonts w:ascii="Arial" w:hAnsi="Arial" w:cs="Arial"/>
          <w:sz w:val="22"/>
          <w:szCs w:val="22"/>
        </w:rPr>
      </w:pP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ENVI Image to Map GCP File</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w:t>
      </w:r>
      <w:proofErr w:type="gramStart"/>
      <w:r w:rsidRPr="00644EB2">
        <w:rPr>
          <w:rFonts w:ascii="Arial" w:hAnsi="Arial" w:cs="Arial"/>
          <w:sz w:val="22"/>
          <w:szCs w:val="22"/>
        </w:rPr>
        <w:t>projection</w:t>
      </w:r>
      <w:proofErr w:type="gramEnd"/>
      <w:r w:rsidRPr="00644EB2">
        <w:rPr>
          <w:rFonts w:ascii="Arial" w:hAnsi="Arial" w:cs="Arial"/>
          <w:sz w:val="22"/>
          <w:szCs w:val="22"/>
        </w:rPr>
        <w:t xml:space="preserve"> info = {3, 6378137.0, 6356752.3, 0.000000, 147.000000, 500000.0, 10000000.0, 0.999600, Geocentric Datum of Australia 1994, Map Grid of Australia (MGA 94) Zone 55, units=Meters}</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w:t>
      </w:r>
      <w:proofErr w:type="gramStart"/>
      <w:r w:rsidRPr="00644EB2">
        <w:rPr>
          <w:rFonts w:ascii="Arial" w:hAnsi="Arial" w:cs="Arial"/>
          <w:sz w:val="22"/>
          <w:szCs w:val="22"/>
        </w:rPr>
        <w:t>warp</w:t>
      </w:r>
      <w:proofErr w:type="gramEnd"/>
      <w:r w:rsidRPr="00644EB2">
        <w:rPr>
          <w:rFonts w:ascii="Arial" w:hAnsi="Arial" w:cs="Arial"/>
          <w:sz w:val="22"/>
          <w:szCs w:val="22"/>
        </w:rPr>
        <w:t xml:space="preserve"> file: G:\Tassie_MRT_AIRSAR-TOPSAR\ts1339\ts1339_c_demi2_convert_DEM_masked_MGA55_RST_Shade135Az60El</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Map (</w:t>
      </w:r>
      <w:proofErr w:type="spellStart"/>
      <w:r w:rsidRPr="00644EB2">
        <w:rPr>
          <w:rFonts w:ascii="Arial" w:hAnsi="Arial" w:cs="Arial"/>
          <w:sz w:val="22"/>
          <w:szCs w:val="22"/>
        </w:rPr>
        <w:t>x</w:t>
      </w:r>
      <w:proofErr w:type="gramStart"/>
      <w:r w:rsidRPr="00644EB2">
        <w:rPr>
          <w:rFonts w:ascii="Arial" w:hAnsi="Arial" w:cs="Arial"/>
          <w:sz w:val="22"/>
          <w:szCs w:val="22"/>
        </w:rPr>
        <w:t>,y</w:t>
      </w:r>
      <w:proofErr w:type="spellEnd"/>
      <w:proofErr w:type="gramEnd"/>
      <w:r w:rsidRPr="00644EB2">
        <w:rPr>
          <w:rFonts w:ascii="Arial" w:hAnsi="Arial" w:cs="Arial"/>
          <w:sz w:val="22"/>
          <w:szCs w:val="22"/>
        </w:rPr>
        <w:t>), Image (</w:t>
      </w:r>
      <w:proofErr w:type="spellStart"/>
      <w:r w:rsidRPr="00644EB2">
        <w:rPr>
          <w:rFonts w:ascii="Arial" w:hAnsi="Arial" w:cs="Arial"/>
          <w:sz w:val="22"/>
          <w:szCs w:val="22"/>
        </w:rPr>
        <w:t>x,y</w:t>
      </w:r>
      <w:proofErr w:type="spellEnd"/>
      <w:r w:rsidRPr="00644EB2">
        <w:rPr>
          <w:rFonts w:ascii="Arial" w:hAnsi="Arial" w:cs="Arial"/>
          <w:sz w:val="22"/>
          <w:szCs w:val="22"/>
        </w:rPr>
        <w:t>)</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322869.7916      5433303.9750        511.000000       1748.000000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330869.7916      5432428.9750       2150.000000       1927.000000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328744.7916      5439603.9750       1703.000000        504.000000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331369.7916      5424828.9750       2276.120000       3448.160000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334870.0000      5417978.9750       2994.000000       4808.000000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342344.7916      5420228.9750       4526.000000       4350.000000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344616.4647      5416774.9417       4987.000000       5044.000000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340919.7916      5410978.9750       4255.000000       6207.000000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344394.7916      5405428.9750       4978.000000       7321.000000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349869.7916      5409503.9750       6078.000000       6498.000000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348069.7916      5400478.9750       5731.000000       8319.000000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354694.7916      5405978.9750       7073.000000       7223.000000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351969.7916      5393503.9750       6538.000000       9723.000000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358469.7916      5399653.9750       7863.000000       8486.000000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354469.7916      5395753.9750       7039.000000       9268.000000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357494.7916      5388328.9750       7670.000000      10752.000000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363794.7916      5392478.9750       8939.000000       9925.000000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357694.7916      5394253.9750       7703.000000       9563.000000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346519.7916      5412378.9750       5395.360000       5933.160000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335925.4663      5429417.0885       3188.640000       2522.540000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339866.1821      5424782.7668       4011.000000       3447.000000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326893.2004      5431585.2948       1337.000000       2089.000000</w:t>
      </w:r>
    </w:p>
    <w:p w:rsidR="00644EB2" w:rsidRDefault="00644EB2" w:rsidP="00B2465F"/>
    <w:p w:rsidR="00253FD9" w:rsidRDefault="00253FD9" w:rsidP="00B2465F"/>
    <w:p w:rsidR="00F1164C" w:rsidRDefault="00F1164C" w:rsidP="00F1164C">
      <w:pPr>
        <w:spacing w:after="0" w:line="240" w:lineRule="auto"/>
        <w:rPr>
          <w:rFonts w:ascii="Arial" w:hAnsi="Arial" w:cs="Arial"/>
        </w:rPr>
      </w:pPr>
      <w:proofErr w:type="gramStart"/>
      <w:r>
        <w:rPr>
          <w:rFonts w:ascii="Arial" w:hAnsi="Arial" w:cs="Arial"/>
        </w:rPr>
        <w:t>Note :</w:t>
      </w:r>
      <w:proofErr w:type="gramEnd"/>
      <w:r>
        <w:rPr>
          <w:rFonts w:ascii="Arial" w:hAnsi="Arial" w:cs="Arial"/>
        </w:rPr>
        <w:t xml:space="preserve"> Root Mean Square (</w:t>
      </w:r>
      <w:proofErr w:type="spellStart"/>
      <w:r w:rsidR="000C742C">
        <w:rPr>
          <w:rFonts w:ascii="Arial" w:hAnsi="Arial" w:cs="Arial"/>
        </w:rPr>
        <w:t>rms</w:t>
      </w:r>
      <w:proofErr w:type="spellEnd"/>
      <w:r>
        <w:rPr>
          <w:rFonts w:ascii="Arial" w:hAnsi="Arial" w:cs="Arial"/>
        </w:rPr>
        <w:t xml:space="preserve">) error of </w:t>
      </w:r>
      <w:proofErr w:type="spellStart"/>
      <w:r>
        <w:rPr>
          <w:rFonts w:ascii="Arial" w:hAnsi="Arial" w:cs="Arial"/>
        </w:rPr>
        <w:t>registeration</w:t>
      </w:r>
      <w:proofErr w:type="spellEnd"/>
      <w:r>
        <w:rPr>
          <w:rFonts w:ascii="Arial" w:hAnsi="Arial" w:cs="Arial"/>
        </w:rPr>
        <w:t xml:space="preserve"> : 7.3 pixels</w:t>
      </w:r>
    </w:p>
    <w:p w:rsidR="00253FD9" w:rsidRDefault="00253FD9" w:rsidP="00B2465F"/>
    <w:p w:rsidR="00253FD9" w:rsidRDefault="00253FD9" w:rsidP="00B2465F"/>
    <w:p w:rsidR="00253FD9" w:rsidRDefault="00253FD9" w:rsidP="00B2465F"/>
    <w:p w:rsidR="00644EB2" w:rsidRDefault="00644EB2" w:rsidP="00644EB2">
      <w:pPr>
        <w:spacing w:after="0" w:line="240" w:lineRule="auto"/>
        <w:rPr>
          <w:rFonts w:ascii="Arial" w:hAnsi="Arial" w:cs="Arial"/>
          <w:b/>
          <w:u w:val="single"/>
        </w:rPr>
      </w:pPr>
      <w:proofErr w:type="gramStart"/>
      <w:r>
        <w:rPr>
          <w:rFonts w:ascii="Arial" w:hAnsi="Arial" w:cs="Arial"/>
          <w:b/>
          <w:u w:val="single"/>
        </w:rPr>
        <w:lastRenderedPageBreak/>
        <w:t>TS1340</w:t>
      </w:r>
      <w:r w:rsidRPr="00644EB2">
        <w:rPr>
          <w:rFonts w:ascii="Arial" w:hAnsi="Arial" w:cs="Arial"/>
          <w:b/>
          <w:u w:val="single"/>
        </w:rPr>
        <w:t xml:space="preserve"> :</w:t>
      </w:r>
      <w:proofErr w:type="gramEnd"/>
    </w:p>
    <w:p w:rsidR="00644EB2" w:rsidRDefault="00644EB2" w:rsidP="00B2465F"/>
    <w:p w:rsidR="00253FD9" w:rsidRPr="00253FD9" w:rsidRDefault="00253FD9" w:rsidP="00253FD9">
      <w:pPr>
        <w:pStyle w:val="PlainText"/>
        <w:rPr>
          <w:rFonts w:ascii="Arial" w:hAnsi="Arial" w:cs="Arial"/>
          <w:sz w:val="22"/>
          <w:szCs w:val="22"/>
        </w:rPr>
      </w:pPr>
      <w:r w:rsidRPr="00253FD9">
        <w:rPr>
          <w:rFonts w:ascii="Arial" w:hAnsi="Arial" w:cs="Arial"/>
          <w:sz w:val="22"/>
          <w:szCs w:val="22"/>
        </w:rPr>
        <w:t>; ENVI Image to Map GCP File</w:t>
      </w:r>
    </w:p>
    <w:p w:rsidR="00253FD9" w:rsidRPr="00253FD9" w:rsidRDefault="00253FD9" w:rsidP="00253FD9">
      <w:pPr>
        <w:pStyle w:val="PlainText"/>
        <w:rPr>
          <w:rFonts w:ascii="Arial" w:hAnsi="Arial" w:cs="Arial"/>
          <w:sz w:val="22"/>
          <w:szCs w:val="22"/>
        </w:rPr>
      </w:pPr>
      <w:r w:rsidRPr="00253FD9">
        <w:rPr>
          <w:rFonts w:ascii="Arial" w:hAnsi="Arial" w:cs="Arial"/>
          <w:sz w:val="22"/>
          <w:szCs w:val="22"/>
        </w:rPr>
        <w:t xml:space="preserve">; </w:t>
      </w:r>
      <w:proofErr w:type="gramStart"/>
      <w:r w:rsidRPr="00253FD9">
        <w:rPr>
          <w:rFonts w:ascii="Arial" w:hAnsi="Arial" w:cs="Arial"/>
          <w:sz w:val="22"/>
          <w:szCs w:val="22"/>
        </w:rPr>
        <w:t>projection</w:t>
      </w:r>
      <w:proofErr w:type="gramEnd"/>
      <w:r w:rsidRPr="00253FD9">
        <w:rPr>
          <w:rFonts w:ascii="Arial" w:hAnsi="Arial" w:cs="Arial"/>
          <w:sz w:val="22"/>
          <w:szCs w:val="22"/>
        </w:rPr>
        <w:t xml:space="preserve"> info = {Geographic </w:t>
      </w:r>
      <w:proofErr w:type="spellStart"/>
      <w:r w:rsidRPr="00253FD9">
        <w:rPr>
          <w:rFonts w:ascii="Arial" w:hAnsi="Arial" w:cs="Arial"/>
          <w:sz w:val="22"/>
          <w:szCs w:val="22"/>
        </w:rPr>
        <w:t>Lat</w:t>
      </w:r>
      <w:proofErr w:type="spellEnd"/>
      <w:r w:rsidRPr="00253FD9">
        <w:rPr>
          <w:rFonts w:ascii="Arial" w:hAnsi="Arial" w:cs="Arial"/>
          <w:sz w:val="22"/>
          <w:szCs w:val="22"/>
        </w:rPr>
        <w:t>/Lon, WGS-84, units=Degrees}</w:t>
      </w:r>
    </w:p>
    <w:p w:rsidR="00253FD9" w:rsidRPr="00253FD9" w:rsidRDefault="00253FD9" w:rsidP="00253FD9">
      <w:pPr>
        <w:pStyle w:val="PlainText"/>
        <w:rPr>
          <w:rFonts w:ascii="Arial" w:hAnsi="Arial" w:cs="Arial"/>
          <w:sz w:val="22"/>
          <w:szCs w:val="22"/>
        </w:rPr>
      </w:pPr>
      <w:r w:rsidRPr="00253FD9">
        <w:rPr>
          <w:rFonts w:ascii="Arial" w:hAnsi="Arial" w:cs="Arial"/>
          <w:sz w:val="22"/>
          <w:szCs w:val="22"/>
        </w:rPr>
        <w:t xml:space="preserve">; </w:t>
      </w:r>
      <w:proofErr w:type="gramStart"/>
      <w:r w:rsidRPr="00253FD9">
        <w:rPr>
          <w:rFonts w:ascii="Arial" w:hAnsi="Arial" w:cs="Arial"/>
          <w:sz w:val="22"/>
          <w:szCs w:val="22"/>
        </w:rPr>
        <w:t>warp</w:t>
      </w:r>
      <w:proofErr w:type="gramEnd"/>
      <w:r w:rsidRPr="00253FD9">
        <w:rPr>
          <w:rFonts w:ascii="Arial" w:hAnsi="Arial" w:cs="Arial"/>
          <w:sz w:val="22"/>
          <w:szCs w:val="22"/>
        </w:rPr>
        <w:t xml:space="preserve"> file: C:\Tassie_MRT_AIRSAR-TOPSAR\ts1340\ts1340_c-demi2_convert</w:t>
      </w:r>
    </w:p>
    <w:p w:rsidR="00253FD9" w:rsidRPr="00253FD9" w:rsidRDefault="00253FD9" w:rsidP="00253FD9">
      <w:pPr>
        <w:pStyle w:val="PlainText"/>
        <w:rPr>
          <w:rFonts w:ascii="Arial" w:hAnsi="Arial" w:cs="Arial"/>
          <w:sz w:val="22"/>
          <w:szCs w:val="22"/>
        </w:rPr>
      </w:pPr>
      <w:r w:rsidRPr="00253FD9">
        <w:rPr>
          <w:rFonts w:ascii="Arial" w:hAnsi="Arial" w:cs="Arial"/>
          <w:sz w:val="22"/>
          <w:szCs w:val="22"/>
        </w:rPr>
        <w:t>; Map (</w:t>
      </w:r>
      <w:proofErr w:type="spellStart"/>
      <w:r w:rsidRPr="00253FD9">
        <w:rPr>
          <w:rFonts w:ascii="Arial" w:hAnsi="Arial" w:cs="Arial"/>
          <w:sz w:val="22"/>
          <w:szCs w:val="22"/>
        </w:rPr>
        <w:t>x</w:t>
      </w:r>
      <w:proofErr w:type="gramStart"/>
      <w:r w:rsidRPr="00253FD9">
        <w:rPr>
          <w:rFonts w:ascii="Arial" w:hAnsi="Arial" w:cs="Arial"/>
          <w:sz w:val="22"/>
          <w:szCs w:val="22"/>
        </w:rPr>
        <w:t>,y</w:t>
      </w:r>
      <w:proofErr w:type="spellEnd"/>
      <w:proofErr w:type="gramEnd"/>
      <w:r w:rsidRPr="00253FD9">
        <w:rPr>
          <w:rFonts w:ascii="Arial" w:hAnsi="Arial" w:cs="Arial"/>
          <w:sz w:val="22"/>
          <w:szCs w:val="22"/>
        </w:rPr>
        <w:t>), Image (</w:t>
      </w:r>
      <w:proofErr w:type="spellStart"/>
      <w:r w:rsidRPr="00253FD9">
        <w:rPr>
          <w:rFonts w:ascii="Arial" w:hAnsi="Arial" w:cs="Arial"/>
          <w:sz w:val="22"/>
          <w:szCs w:val="22"/>
        </w:rPr>
        <w:t>x,y</w:t>
      </w:r>
      <w:proofErr w:type="spellEnd"/>
      <w:r w:rsidRPr="00253FD9">
        <w:rPr>
          <w:rFonts w:ascii="Arial" w:hAnsi="Arial" w:cs="Arial"/>
          <w:sz w:val="22"/>
          <w:szCs w:val="22"/>
        </w:rPr>
        <w:t>)</w:t>
      </w:r>
    </w:p>
    <w:p w:rsidR="00253FD9" w:rsidRPr="00253FD9" w:rsidRDefault="00253FD9" w:rsidP="00253FD9">
      <w:pPr>
        <w:pStyle w:val="PlainText"/>
        <w:rPr>
          <w:rFonts w:ascii="Arial" w:hAnsi="Arial" w:cs="Arial"/>
          <w:sz w:val="22"/>
          <w:szCs w:val="22"/>
        </w:rPr>
      </w:pPr>
      <w:r w:rsidRPr="00253FD9">
        <w:rPr>
          <w:rFonts w:ascii="Arial" w:hAnsi="Arial" w:cs="Arial"/>
          <w:sz w:val="22"/>
          <w:szCs w:val="22"/>
        </w:rPr>
        <w:t>;</w:t>
      </w:r>
    </w:p>
    <w:p w:rsidR="00253FD9" w:rsidRPr="00253FD9" w:rsidRDefault="00253FD9" w:rsidP="00253FD9">
      <w:pPr>
        <w:pStyle w:val="PlainText"/>
        <w:rPr>
          <w:rFonts w:ascii="Arial" w:hAnsi="Arial" w:cs="Arial"/>
          <w:sz w:val="22"/>
          <w:szCs w:val="22"/>
        </w:rPr>
      </w:pPr>
      <w:r w:rsidRPr="00253FD9">
        <w:rPr>
          <w:rFonts w:ascii="Arial" w:hAnsi="Arial" w:cs="Arial"/>
          <w:sz w:val="22"/>
          <w:szCs w:val="22"/>
        </w:rPr>
        <w:t xml:space="preserve">      145.31069900      -41.41519900          1.000000          1.000000</w:t>
      </w:r>
    </w:p>
    <w:p w:rsidR="00253FD9" w:rsidRPr="00253FD9" w:rsidRDefault="00253FD9" w:rsidP="00253FD9">
      <w:pPr>
        <w:pStyle w:val="PlainText"/>
        <w:rPr>
          <w:rFonts w:ascii="Arial" w:hAnsi="Arial" w:cs="Arial"/>
          <w:sz w:val="22"/>
          <w:szCs w:val="22"/>
        </w:rPr>
      </w:pPr>
      <w:r w:rsidRPr="00253FD9">
        <w:rPr>
          <w:rFonts w:ascii="Arial" w:hAnsi="Arial" w:cs="Arial"/>
          <w:sz w:val="22"/>
          <w:szCs w:val="22"/>
        </w:rPr>
        <w:t xml:space="preserve">      145.20140100      -41.47602800       2286.000000          1.000000</w:t>
      </w:r>
    </w:p>
    <w:p w:rsidR="00253FD9" w:rsidRPr="00253FD9" w:rsidRDefault="00253FD9" w:rsidP="00253FD9">
      <w:pPr>
        <w:pStyle w:val="PlainText"/>
        <w:rPr>
          <w:rFonts w:ascii="Arial" w:hAnsi="Arial" w:cs="Arial"/>
          <w:sz w:val="22"/>
          <w:szCs w:val="22"/>
        </w:rPr>
      </w:pPr>
      <w:r w:rsidRPr="00253FD9">
        <w:rPr>
          <w:rFonts w:ascii="Arial" w:hAnsi="Arial" w:cs="Arial"/>
          <w:sz w:val="22"/>
          <w:szCs w:val="22"/>
        </w:rPr>
        <w:t xml:space="preserve">      144.98007200      -41.25043100       2286.000000       6234.000000</w:t>
      </w:r>
    </w:p>
    <w:p w:rsidR="00253FD9" w:rsidRDefault="00253FD9" w:rsidP="00253FD9">
      <w:pPr>
        <w:pStyle w:val="PlainText"/>
        <w:rPr>
          <w:rFonts w:ascii="Arial" w:hAnsi="Arial" w:cs="Arial"/>
          <w:sz w:val="22"/>
          <w:szCs w:val="22"/>
        </w:rPr>
      </w:pPr>
      <w:r w:rsidRPr="00253FD9">
        <w:rPr>
          <w:rFonts w:ascii="Arial" w:hAnsi="Arial" w:cs="Arial"/>
          <w:sz w:val="22"/>
          <w:szCs w:val="22"/>
        </w:rPr>
        <w:t xml:space="preserve">      145.08926400      -41.18959000          1.000000       6234.000000</w:t>
      </w:r>
    </w:p>
    <w:p w:rsidR="00253FD9" w:rsidRDefault="00253FD9" w:rsidP="00253FD9">
      <w:pPr>
        <w:pStyle w:val="PlainText"/>
        <w:rPr>
          <w:rFonts w:ascii="Arial" w:hAnsi="Arial" w:cs="Arial"/>
          <w:sz w:val="22"/>
          <w:szCs w:val="22"/>
        </w:rPr>
      </w:pPr>
    </w:p>
    <w:p w:rsidR="00253FD9" w:rsidRPr="00253FD9" w:rsidRDefault="00253FD9" w:rsidP="00253FD9">
      <w:pPr>
        <w:pStyle w:val="PlainText"/>
        <w:rPr>
          <w:rFonts w:ascii="Arial" w:hAnsi="Arial" w:cs="Arial"/>
          <w:sz w:val="22"/>
          <w:szCs w:val="22"/>
        </w:rPr>
      </w:pP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ENVI Image to Map GCP File</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w:t>
      </w:r>
      <w:proofErr w:type="gramStart"/>
      <w:r w:rsidRPr="00644EB2">
        <w:rPr>
          <w:rFonts w:ascii="Arial" w:hAnsi="Arial" w:cs="Arial"/>
          <w:sz w:val="22"/>
          <w:szCs w:val="22"/>
        </w:rPr>
        <w:t>projection</w:t>
      </w:r>
      <w:proofErr w:type="gramEnd"/>
      <w:r w:rsidRPr="00644EB2">
        <w:rPr>
          <w:rFonts w:ascii="Arial" w:hAnsi="Arial" w:cs="Arial"/>
          <w:sz w:val="22"/>
          <w:szCs w:val="22"/>
        </w:rPr>
        <w:t xml:space="preserve"> info = {3, 6378137.0, 6356752.3, 0.000000, 147.000000, 500000.0, 10000000.0, 0.999600, Geocentric Datum of Australia 1994, Map Grid of Australia (MGA 94) Zone 55, units=Meters}</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w:t>
      </w:r>
      <w:proofErr w:type="gramStart"/>
      <w:r w:rsidRPr="00644EB2">
        <w:rPr>
          <w:rFonts w:ascii="Arial" w:hAnsi="Arial" w:cs="Arial"/>
          <w:sz w:val="22"/>
          <w:szCs w:val="22"/>
        </w:rPr>
        <w:t>warp</w:t>
      </w:r>
      <w:proofErr w:type="gramEnd"/>
      <w:r w:rsidRPr="00644EB2">
        <w:rPr>
          <w:rFonts w:ascii="Arial" w:hAnsi="Arial" w:cs="Arial"/>
          <w:sz w:val="22"/>
          <w:szCs w:val="22"/>
        </w:rPr>
        <w:t xml:space="preserve"> file: C:\Tassie_MRT_AIRSAR-TOPSAR\ts1340\ts1340_c-demi2_convert_DEM-masked_MGA55_Shade_60El135Az</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Map (</w:t>
      </w:r>
      <w:proofErr w:type="spellStart"/>
      <w:r w:rsidRPr="00644EB2">
        <w:rPr>
          <w:rFonts w:ascii="Arial" w:hAnsi="Arial" w:cs="Arial"/>
          <w:sz w:val="22"/>
          <w:szCs w:val="22"/>
        </w:rPr>
        <w:t>x</w:t>
      </w:r>
      <w:proofErr w:type="gramStart"/>
      <w:r w:rsidRPr="00644EB2">
        <w:rPr>
          <w:rFonts w:ascii="Arial" w:hAnsi="Arial" w:cs="Arial"/>
          <w:sz w:val="22"/>
          <w:szCs w:val="22"/>
        </w:rPr>
        <w:t>,y</w:t>
      </w:r>
      <w:proofErr w:type="spellEnd"/>
      <w:proofErr w:type="gramEnd"/>
      <w:r w:rsidRPr="00644EB2">
        <w:rPr>
          <w:rFonts w:ascii="Arial" w:hAnsi="Arial" w:cs="Arial"/>
          <w:sz w:val="22"/>
          <w:szCs w:val="22"/>
        </w:rPr>
        <w:t>), Image (</w:t>
      </w:r>
      <w:proofErr w:type="spellStart"/>
      <w:r w:rsidRPr="00644EB2">
        <w:rPr>
          <w:rFonts w:ascii="Arial" w:hAnsi="Arial" w:cs="Arial"/>
          <w:sz w:val="22"/>
          <w:szCs w:val="22"/>
        </w:rPr>
        <w:t>x,y</w:t>
      </w:r>
      <w:proofErr w:type="spellEnd"/>
      <w:r w:rsidRPr="00644EB2">
        <w:rPr>
          <w:rFonts w:ascii="Arial" w:hAnsi="Arial" w:cs="Arial"/>
          <w:sz w:val="22"/>
          <w:szCs w:val="22"/>
        </w:rPr>
        <w:t>)</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343319.7916      5420078.9750       2505.000000       3678.000000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347344.7916      5424928.9750       3300.000000       2704.000000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351644.7916      5418978.9750       4203.000000       3873.000000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349844.7916      5409553.9750       3875.000000       5757.000000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353519.7916      5410953.9750       4612.000000       5479.000000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355694.7916      5413178.9750       5045.000000       5033.000000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335929.0870      5429415.7599        964.000000       1830.000000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342740.8529      5434363.8219       2329.000000        824.000000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339771.1342      5435805.9494       1724.000000        545.000000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340282.2807      5423896.7677       1871.000000       2919.000000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341771.3644      5429013.9942       2155.000000       1893.000000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350144.7916      5423153.9750       3877.000000       3055.000000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348336.0057      5413514.2958       3547.000000       4971.000000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351723.9351      5416330.8849       4221.000000       4401.000000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356094.7916      5416303.9750       5114.000000       4402.000000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346769.7916      5413753.9750       3234.000000       4936.000000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335413.7162      5431249.0803        846.000000       1456.000000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336999.9600      5426133.9684       1190.170000       2478.550000</w:t>
      </w:r>
    </w:p>
    <w:p w:rsidR="00644EB2" w:rsidRPr="00644EB2" w:rsidRDefault="00644EB2" w:rsidP="00644EB2">
      <w:pPr>
        <w:pStyle w:val="PlainText"/>
        <w:rPr>
          <w:rFonts w:ascii="Arial" w:hAnsi="Arial" w:cs="Arial"/>
          <w:sz w:val="22"/>
          <w:szCs w:val="22"/>
        </w:rPr>
      </w:pPr>
      <w:r w:rsidRPr="00644EB2">
        <w:rPr>
          <w:rFonts w:ascii="Arial" w:hAnsi="Arial" w:cs="Arial"/>
          <w:sz w:val="22"/>
          <w:szCs w:val="22"/>
        </w:rPr>
        <w:t xml:space="preserve">       346344.7916      5418528.9750       3121.000000       3980.000000</w:t>
      </w:r>
    </w:p>
    <w:p w:rsidR="00644EB2" w:rsidRDefault="00644EB2" w:rsidP="00644EB2">
      <w:r w:rsidRPr="00644EB2">
        <w:rPr>
          <w:rFonts w:ascii="Arial" w:hAnsi="Arial" w:cs="Arial"/>
        </w:rPr>
        <w:t xml:space="preserve">       340872.4542      5431167.4678       1962.000000       1466.000000</w:t>
      </w:r>
    </w:p>
    <w:p w:rsidR="00644EB2" w:rsidRDefault="00644EB2" w:rsidP="00B2465F"/>
    <w:p w:rsidR="00F1164C" w:rsidRDefault="00F1164C" w:rsidP="00F1164C">
      <w:pPr>
        <w:spacing w:after="0" w:line="240" w:lineRule="auto"/>
        <w:rPr>
          <w:rFonts w:ascii="Arial" w:hAnsi="Arial" w:cs="Arial"/>
        </w:rPr>
      </w:pPr>
      <w:proofErr w:type="gramStart"/>
      <w:r>
        <w:rPr>
          <w:rFonts w:ascii="Arial" w:hAnsi="Arial" w:cs="Arial"/>
        </w:rPr>
        <w:t>Note :</w:t>
      </w:r>
      <w:proofErr w:type="gramEnd"/>
      <w:r>
        <w:rPr>
          <w:rFonts w:ascii="Arial" w:hAnsi="Arial" w:cs="Arial"/>
        </w:rPr>
        <w:t xml:space="preserve"> Root Mean Square (</w:t>
      </w:r>
      <w:proofErr w:type="spellStart"/>
      <w:r w:rsidR="000C742C">
        <w:rPr>
          <w:rFonts w:ascii="Arial" w:hAnsi="Arial" w:cs="Arial"/>
        </w:rPr>
        <w:t>rms</w:t>
      </w:r>
      <w:proofErr w:type="spellEnd"/>
      <w:r>
        <w:rPr>
          <w:rFonts w:ascii="Arial" w:hAnsi="Arial" w:cs="Arial"/>
        </w:rPr>
        <w:t xml:space="preserve">) error of </w:t>
      </w:r>
      <w:proofErr w:type="spellStart"/>
      <w:r>
        <w:rPr>
          <w:rFonts w:ascii="Arial" w:hAnsi="Arial" w:cs="Arial"/>
        </w:rPr>
        <w:t>registeration</w:t>
      </w:r>
      <w:proofErr w:type="spellEnd"/>
      <w:r>
        <w:rPr>
          <w:rFonts w:ascii="Arial" w:hAnsi="Arial" w:cs="Arial"/>
        </w:rPr>
        <w:t xml:space="preserve"> : 4.8 pixels</w:t>
      </w:r>
    </w:p>
    <w:p w:rsidR="00F1164C" w:rsidRDefault="00F1164C" w:rsidP="00B2465F"/>
    <w:p w:rsidR="00FD2637" w:rsidRDefault="00FD2637" w:rsidP="00B2465F"/>
    <w:p w:rsidR="00FD2637" w:rsidRDefault="00FD2637" w:rsidP="00B2465F"/>
    <w:p w:rsidR="00FD2637" w:rsidRDefault="00FD2637" w:rsidP="00B2465F"/>
    <w:p w:rsidR="00FD2637" w:rsidRDefault="00FD2637" w:rsidP="00B2465F"/>
    <w:p w:rsidR="00B56137" w:rsidRDefault="00B56137" w:rsidP="00B56137">
      <w:pPr>
        <w:pStyle w:val="Heading1"/>
        <w:rPr>
          <w:rFonts w:ascii="Arial" w:hAnsi="Arial" w:cs="Arial"/>
          <w:b/>
          <w:lang w:eastAsia="en-AU"/>
        </w:rPr>
      </w:pPr>
      <w:r>
        <w:rPr>
          <w:rFonts w:ascii="Arial" w:hAnsi="Arial" w:cs="Arial"/>
          <w:b/>
          <w:lang w:eastAsia="en-AU"/>
        </w:rPr>
        <w:lastRenderedPageBreak/>
        <w:t>7</w:t>
      </w:r>
      <w:r w:rsidRPr="007328D6">
        <w:rPr>
          <w:rFonts w:ascii="Arial" w:hAnsi="Arial" w:cs="Arial"/>
          <w:b/>
          <w:lang w:eastAsia="en-AU"/>
        </w:rPr>
        <w:t xml:space="preserve"> </w:t>
      </w:r>
      <w:r>
        <w:rPr>
          <w:rFonts w:ascii="Arial" w:hAnsi="Arial" w:cs="Arial"/>
          <w:b/>
          <w:lang w:eastAsia="en-AU"/>
        </w:rPr>
        <w:t xml:space="preserve">Appendix 2 </w:t>
      </w:r>
    </w:p>
    <w:p w:rsidR="00B56137" w:rsidRPr="00B56137" w:rsidRDefault="00B56137" w:rsidP="00B56137">
      <w:pPr>
        <w:rPr>
          <w:lang w:eastAsia="en-AU"/>
        </w:rPr>
      </w:pPr>
    </w:p>
    <w:p w:rsidR="00B56137" w:rsidRPr="00B56137" w:rsidRDefault="00B56137" w:rsidP="00B56137">
      <w:pPr>
        <w:pStyle w:val="Heading1"/>
        <w:rPr>
          <w:rFonts w:ascii="Arial" w:hAnsi="Arial" w:cs="Arial"/>
          <w:b/>
        </w:rPr>
      </w:pPr>
      <w:r w:rsidRPr="00B56137">
        <w:rPr>
          <w:rFonts w:ascii="Arial" w:hAnsi="Arial" w:cs="Arial"/>
          <w:b/>
          <w:lang w:eastAsia="en-AU"/>
        </w:rPr>
        <w:t>Statistical comparison between DEM results from TOPSAR acquisitions</w:t>
      </w:r>
    </w:p>
    <w:p w:rsidR="00B56137" w:rsidRDefault="00B56137" w:rsidP="00B2465F"/>
    <w:p w:rsidR="00B56137" w:rsidRPr="00B56137" w:rsidRDefault="00B56137" w:rsidP="00B56137">
      <w:pPr>
        <w:spacing w:after="0" w:line="240" w:lineRule="auto"/>
        <w:rPr>
          <w:rFonts w:ascii="Arial" w:hAnsi="Arial" w:cs="Arial"/>
          <w:u w:val="single"/>
        </w:rPr>
      </w:pPr>
      <w:r w:rsidRPr="00B56137">
        <w:rPr>
          <w:rFonts w:ascii="Arial" w:hAnsi="Arial" w:cs="Arial"/>
          <w:u w:val="single"/>
        </w:rPr>
        <w:t xml:space="preserve">TS1339 vs </w:t>
      </w:r>
      <w:proofErr w:type="gramStart"/>
      <w:r w:rsidRPr="00B56137">
        <w:rPr>
          <w:rFonts w:ascii="Arial" w:hAnsi="Arial" w:cs="Arial"/>
          <w:u w:val="single"/>
        </w:rPr>
        <w:t>TS1340</w:t>
      </w:r>
      <w:r>
        <w:rPr>
          <w:rFonts w:ascii="Arial" w:hAnsi="Arial" w:cs="Arial"/>
          <w:u w:val="single"/>
        </w:rPr>
        <w:t xml:space="preserve"> :</w:t>
      </w:r>
      <w:proofErr w:type="gramEnd"/>
    </w:p>
    <w:p w:rsidR="00B56137" w:rsidRDefault="00B56137" w:rsidP="00B2465F"/>
    <w:tbl>
      <w:tblPr>
        <w:tblW w:w="9001" w:type="dxa"/>
        <w:tblLook w:val="04A0" w:firstRow="1" w:lastRow="0" w:firstColumn="1" w:lastColumn="0" w:noHBand="0" w:noVBand="1"/>
      </w:tblPr>
      <w:tblGrid>
        <w:gridCol w:w="3852"/>
        <w:gridCol w:w="2767"/>
        <w:gridCol w:w="2382"/>
      </w:tblGrid>
      <w:tr w:rsidR="00B56137" w:rsidRPr="00B56137" w:rsidTr="00B56137">
        <w:trPr>
          <w:trHeight w:val="276"/>
        </w:trPr>
        <w:tc>
          <w:tcPr>
            <w:tcW w:w="9001" w:type="dxa"/>
            <w:gridSpan w:val="3"/>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Cs/>
                <w:color w:val="000000"/>
                <w:sz w:val="20"/>
                <w:szCs w:val="20"/>
                <w:lang w:eastAsia="en-AU"/>
              </w:rPr>
            </w:pPr>
            <w:r w:rsidRPr="006F5783">
              <w:rPr>
                <w:rFonts w:ascii="Arial" w:eastAsia="Times New Roman" w:hAnsi="Arial" w:cs="Arial"/>
                <w:bCs/>
                <w:color w:val="000000"/>
                <w:sz w:val="20"/>
                <w:szCs w:val="20"/>
                <w:lang w:eastAsia="en-AU"/>
              </w:rPr>
              <w:t>STATISTICS FOR DATASET: Tas_TOPSAR_DEM-1339_1340_intersected.ers</w:t>
            </w:r>
          </w:p>
        </w:tc>
      </w:tr>
      <w:tr w:rsidR="00B56137" w:rsidRPr="00B56137" w:rsidTr="00B56137">
        <w:trPr>
          <w:trHeight w:val="276"/>
        </w:trPr>
        <w:tc>
          <w:tcPr>
            <w:tcW w:w="3852"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Cs/>
                <w:color w:val="000000"/>
                <w:sz w:val="20"/>
                <w:szCs w:val="20"/>
                <w:lang w:eastAsia="en-AU"/>
              </w:rPr>
            </w:pPr>
            <w:r w:rsidRPr="006F5783">
              <w:rPr>
                <w:rFonts w:ascii="Arial" w:eastAsia="Times New Roman" w:hAnsi="Arial" w:cs="Arial"/>
                <w:bCs/>
                <w:color w:val="000000"/>
                <w:sz w:val="20"/>
                <w:szCs w:val="20"/>
                <w:lang w:eastAsia="en-AU"/>
              </w:rPr>
              <w:t>REGION: All</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sz w:val="20"/>
                <w:szCs w:val="20"/>
                <w:lang w:eastAsia="en-AU"/>
              </w:rPr>
            </w:pP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sz w:val="20"/>
                <w:szCs w:val="20"/>
                <w:lang w:eastAsia="en-AU"/>
              </w:rPr>
            </w:pP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b/>
                <w:bCs/>
                <w:color w:val="000000"/>
                <w:sz w:val="20"/>
                <w:szCs w:val="20"/>
                <w:lang w:eastAsia="en-AU"/>
              </w:rPr>
            </w:pPr>
            <w:r w:rsidRPr="00B56137">
              <w:rPr>
                <w:rFonts w:ascii="Arial" w:eastAsia="Times New Roman" w:hAnsi="Arial" w:cs="Arial"/>
                <w:b/>
                <w:bCs/>
                <w:color w:val="000000"/>
                <w:sz w:val="20"/>
                <w:szCs w:val="20"/>
                <w:lang w:eastAsia="en-AU"/>
              </w:rPr>
              <w:t>TS1339</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b/>
                <w:bCs/>
                <w:color w:val="000000"/>
                <w:sz w:val="20"/>
                <w:szCs w:val="20"/>
                <w:lang w:eastAsia="en-AU"/>
              </w:rPr>
            </w:pPr>
            <w:r w:rsidRPr="00B56137">
              <w:rPr>
                <w:rFonts w:ascii="Arial" w:eastAsia="Times New Roman" w:hAnsi="Arial" w:cs="Arial"/>
                <w:b/>
                <w:bCs/>
                <w:color w:val="000000"/>
                <w:sz w:val="20"/>
                <w:szCs w:val="20"/>
                <w:lang w:eastAsia="en-AU"/>
              </w:rPr>
              <w:t>TS1340</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b/>
                <w:bCs/>
                <w:color w:val="000000"/>
                <w:sz w:val="20"/>
                <w:szCs w:val="20"/>
                <w:lang w:eastAsia="en-AU"/>
              </w:rPr>
            </w:pP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proofErr w:type="spellStart"/>
            <w:r w:rsidRPr="00B56137">
              <w:rPr>
                <w:rFonts w:ascii="Arial" w:eastAsia="Times New Roman" w:hAnsi="Arial" w:cs="Arial"/>
                <w:b/>
                <w:bCs/>
                <w:color w:val="000000"/>
                <w:sz w:val="20"/>
                <w:szCs w:val="20"/>
                <w:lang w:eastAsia="en-AU"/>
              </w:rPr>
              <w:t>NullCells</w:t>
            </w:r>
            <w:proofErr w:type="spellEnd"/>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104081846</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104081846</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sz w:val="20"/>
                <w:szCs w:val="20"/>
                <w:lang w:eastAsia="en-AU"/>
              </w:rPr>
            </w:pP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sz w:val="20"/>
                <w:szCs w:val="20"/>
                <w:lang w:eastAsia="en-AU"/>
              </w:rPr>
            </w:pP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r w:rsidRPr="00B56137">
              <w:rPr>
                <w:rFonts w:ascii="Arial" w:eastAsia="Times New Roman" w:hAnsi="Arial" w:cs="Arial"/>
                <w:b/>
                <w:bCs/>
                <w:color w:val="000000"/>
                <w:sz w:val="20"/>
                <w:szCs w:val="20"/>
                <w:lang w:eastAsia="en-AU"/>
              </w:rPr>
              <w:t>Non-</w:t>
            </w:r>
            <w:proofErr w:type="spellStart"/>
            <w:r w:rsidRPr="00B56137">
              <w:rPr>
                <w:rFonts w:ascii="Arial" w:eastAsia="Times New Roman" w:hAnsi="Arial" w:cs="Arial"/>
                <w:b/>
                <w:bCs/>
                <w:color w:val="000000"/>
                <w:sz w:val="20"/>
                <w:szCs w:val="20"/>
                <w:lang w:eastAsia="en-AU"/>
              </w:rPr>
              <w:t>NullCells</w:t>
            </w:r>
            <w:proofErr w:type="spellEnd"/>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5164904</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5164904</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proofErr w:type="spellStart"/>
            <w:r w:rsidRPr="00B56137">
              <w:rPr>
                <w:rFonts w:ascii="Arial" w:eastAsia="Times New Roman" w:hAnsi="Arial" w:cs="Arial"/>
                <w:b/>
                <w:bCs/>
                <w:color w:val="000000"/>
                <w:sz w:val="20"/>
                <w:szCs w:val="20"/>
                <w:lang w:eastAsia="en-AU"/>
              </w:rPr>
              <w:t>AreaInHectares</w:t>
            </w:r>
            <w:proofErr w:type="spellEnd"/>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12912.26</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12912.26</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proofErr w:type="spellStart"/>
            <w:r w:rsidRPr="00B56137">
              <w:rPr>
                <w:rFonts w:ascii="Arial" w:eastAsia="Times New Roman" w:hAnsi="Arial" w:cs="Arial"/>
                <w:b/>
                <w:bCs/>
                <w:color w:val="000000"/>
                <w:sz w:val="20"/>
                <w:szCs w:val="20"/>
                <w:lang w:eastAsia="en-AU"/>
              </w:rPr>
              <w:t>AreaInAcres</w:t>
            </w:r>
            <w:proofErr w:type="spellEnd"/>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31906.892</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31906.892</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sz w:val="20"/>
                <w:szCs w:val="20"/>
                <w:lang w:eastAsia="en-AU"/>
              </w:rPr>
            </w:pP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sz w:val="20"/>
                <w:szCs w:val="20"/>
                <w:lang w:eastAsia="en-AU"/>
              </w:rPr>
            </w:pP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r w:rsidRPr="00B56137">
              <w:rPr>
                <w:rFonts w:ascii="Arial" w:eastAsia="Times New Roman" w:hAnsi="Arial" w:cs="Arial"/>
                <w:b/>
                <w:bCs/>
                <w:color w:val="000000"/>
                <w:sz w:val="20"/>
                <w:szCs w:val="20"/>
                <w:lang w:eastAsia="en-AU"/>
              </w:rPr>
              <w:t>Minimum</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71.364</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49.9</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r w:rsidRPr="00B56137">
              <w:rPr>
                <w:rFonts w:ascii="Arial" w:eastAsia="Times New Roman" w:hAnsi="Arial" w:cs="Arial"/>
                <w:b/>
                <w:bCs/>
                <w:color w:val="000000"/>
                <w:sz w:val="20"/>
                <w:szCs w:val="20"/>
                <w:lang w:eastAsia="en-AU"/>
              </w:rPr>
              <w:t>Maximum</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555.983</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719.514</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r w:rsidRPr="00B56137">
              <w:rPr>
                <w:rFonts w:ascii="Arial" w:eastAsia="Times New Roman" w:hAnsi="Arial" w:cs="Arial"/>
                <w:b/>
                <w:bCs/>
                <w:color w:val="000000"/>
                <w:sz w:val="20"/>
                <w:szCs w:val="20"/>
                <w:lang w:eastAsia="en-AU"/>
              </w:rPr>
              <w:t>Mean</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319.281</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320.428</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r w:rsidRPr="00B56137">
              <w:rPr>
                <w:rFonts w:ascii="Arial" w:eastAsia="Times New Roman" w:hAnsi="Arial" w:cs="Arial"/>
                <w:b/>
                <w:bCs/>
                <w:color w:val="000000"/>
                <w:sz w:val="20"/>
                <w:szCs w:val="20"/>
                <w:lang w:eastAsia="en-AU"/>
              </w:rPr>
              <w:t>Median</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311.781</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311.468</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proofErr w:type="spellStart"/>
            <w:r w:rsidRPr="00B56137">
              <w:rPr>
                <w:rFonts w:ascii="Arial" w:eastAsia="Times New Roman" w:hAnsi="Arial" w:cs="Arial"/>
                <w:b/>
                <w:bCs/>
                <w:color w:val="000000"/>
                <w:sz w:val="20"/>
                <w:szCs w:val="20"/>
                <w:lang w:eastAsia="en-AU"/>
              </w:rPr>
              <w:t>Std.Dev</w:t>
            </w:r>
            <w:proofErr w:type="spellEnd"/>
            <w:r w:rsidRPr="00B56137">
              <w:rPr>
                <w:rFonts w:ascii="Arial" w:eastAsia="Times New Roman" w:hAnsi="Arial" w:cs="Arial"/>
                <w:b/>
                <w:bCs/>
                <w:color w:val="000000"/>
                <w:sz w:val="20"/>
                <w:szCs w:val="20"/>
                <w:lang w:eastAsia="en-AU"/>
              </w:rPr>
              <w:t>.</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92.952</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92.556</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proofErr w:type="spellStart"/>
            <w:r w:rsidRPr="00B56137">
              <w:rPr>
                <w:rFonts w:ascii="Arial" w:eastAsia="Times New Roman" w:hAnsi="Arial" w:cs="Arial"/>
                <w:b/>
                <w:bCs/>
                <w:color w:val="000000"/>
                <w:sz w:val="20"/>
                <w:szCs w:val="20"/>
                <w:lang w:eastAsia="en-AU"/>
              </w:rPr>
              <w:t>Std.Dev</w:t>
            </w:r>
            <w:proofErr w:type="spellEnd"/>
            <w:r w:rsidRPr="00B56137">
              <w:rPr>
                <w:rFonts w:ascii="Arial" w:eastAsia="Times New Roman" w:hAnsi="Arial" w:cs="Arial"/>
                <w:b/>
                <w:bCs/>
                <w:color w:val="000000"/>
                <w:sz w:val="20"/>
                <w:szCs w:val="20"/>
                <w:lang w:eastAsia="en-AU"/>
              </w:rPr>
              <w:t>.(n-1)</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92.952</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92.556</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proofErr w:type="spellStart"/>
            <w:r w:rsidRPr="00B56137">
              <w:rPr>
                <w:rFonts w:ascii="Arial" w:eastAsia="Times New Roman" w:hAnsi="Arial" w:cs="Arial"/>
                <w:b/>
                <w:bCs/>
                <w:color w:val="000000"/>
                <w:sz w:val="20"/>
                <w:szCs w:val="20"/>
                <w:lang w:eastAsia="en-AU"/>
              </w:rPr>
              <w:t>Corr.Eigenval</w:t>
            </w:r>
            <w:proofErr w:type="spellEnd"/>
            <w:r w:rsidRPr="00B56137">
              <w:rPr>
                <w:rFonts w:ascii="Arial" w:eastAsia="Times New Roman" w:hAnsi="Arial" w:cs="Arial"/>
                <w:b/>
                <w:bCs/>
                <w:color w:val="000000"/>
                <w:sz w:val="20"/>
                <w:szCs w:val="20"/>
                <w:lang w:eastAsia="en-AU"/>
              </w:rPr>
              <w:t>.</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1.991</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0.009</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proofErr w:type="spellStart"/>
            <w:r w:rsidRPr="00B56137">
              <w:rPr>
                <w:rFonts w:ascii="Arial" w:eastAsia="Times New Roman" w:hAnsi="Arial" w:cs="Arial"/>
                <w:b/>
                <w:bCs/>
                <w:color w:val="000000"/>
                <w:sz w:val="20"/>
                <w:szCs w:val="20"/>
                <w:lang w:eastAsia="en-AU"/>
              </w:rPr>
              <w:t>Cov.Eigenval</w:t>
            </w:r>
            <w:proofErr w:type="spellEnd"/>
            <w:r w:rsidRPr="00B56137">
              <w:rPr>
                <w:rFonts w:ascii="Arial" w:eastAsia="Times New Roman" w:hAnsi="Arial" w:cs="Arial"/>
                <w:b/>
                <w:bCs/>
                <w:color w:val="000000"/>
                <w:sz w:val="20"/>
                <w:szCs w:val="20"/>
                <w:lang w:eastAsia="en-AU"/>
              </w:rPr>
              <w:t>.</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17131.032</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75.733</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sz w:val="20"/>
                <w:szCs w:val="20"/>
                <w:lang w:eastAsia="en-AU"/>
              </w:rPr>
            </w:pP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sz w:val="20"/>
                <w:szCs w:val="20"/>
                <w:lang w:eastAsia="en-AU"/>
              </w:rPr>
            </w:pP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sz w:val="20"/>
                <w:szCs w:val="20"/>
                <w:lang w:eastAsia="en-AU"/>
              </w:rPr>
            </w:pP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sz w:val="20"/>
                <w:szCs w:val="20"/>
                <w:lang w:eastAsia="en-AU"/>
              </w:rPr>
            </w:pP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sz w:val="20"/>
                <w:szCs w:val="20"/>
                <w:lang w:eastAsia="en-AU"/>
              </w:rPr>
            </w:pP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proofErr w:type="spellStart"/>
            <w:r w:rsidRPr="00B56137">
              <w:rPr>
                <w:rFonts w:ascii="Arial" w:eastAsia="Times New Roman" w:hAnsi="Arial" w:cs="Arial"/>
                <w:b/>
                <w:bCs/>
                <w:color w:val="000000"/>
                <w:sz w:val="20"/>
                <w:szCs w:val="20"/>
                <w:lang w:eastAsia="en-AU"/>
              </w:rPr>
              <w:t>CorrelationMatrix</w:t>
            </w:r>
            <w:proofErr w:type="spellEnd"/>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TS1339</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TS1340</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r w:rsidRPr="00B56137">
              <w:rPr>
                <w:rFonts w:ascii="Arial" w:eastAsia="Times New Roman" w:hAnsi="Arial" w:cs="Arial"/>
                <w:b/>
                <w:bCs/>
                <w:color w:val="000000"/>
                <w:sz w:val="20"/>
                <w:szCs w:val="20"/>
                <w:lang w:eastAsia="en-AU"/>
              </w:rPr>
              <w:t>------------------</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r w:rsidRPr="00B56137">
              <w:rPr>
                <w:rFonts w:ascii="Arial" w:eastAsia="Times New Roman" w:hAnsi="Arial" w:cs="Arial"/>
                <w:b/>
                <w:bCs/>
                <w:color w:val="000000"/>
                <w:sz w:val="20"/>
                <w:szCs w:val="20"/>
                <w:lang w:eastAsia="en-AU"/>
              </w:rPr>
              <w:t>TS1339</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1</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0.991</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r w:rsidRPr="00B56137">
              <w:rPr>
                <w:rFonts w:ascii="Arial" w:eastAsia="Times New Roman" w:hAnsi="Arial" w:cs="Arial"/>
                <w:b/>
                <w:bCs/>
                <w:color w:val="000000"/>
                <w:sz w:val="20"/>
                <w:szCs w:val="20"/>
                <w:lang w:eastAsia="en-AU"/>
              </w:rPr>
              <w:t>TS1340</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0.991</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1</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r w:rsidRPr="00B56137">
              <w:rPr>
                <w:rFonts w:ascii="Arial" w:eastAsia="Times New Roman" w:hAnsi="Arial" w:cs="Arial"/>
                <w:b/>
                <w:bCs/>
                <w:color w:val="000000"/>
                <w:sz w:val="20"/>
                <w:szCs w:val="20"/>
                <w:lang w:eastAsia="en-AU"/>
              </w:rPr>
              <w:t>Determinant</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0.018</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sz w:val="20"/>
                <w:szCs w:val="20"/>
                <w:lang w:eastAsia="en-AU"/>
              </w:rPr>
            </w:pP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sz w:val="20"/>
                <w:szCs w:val="20"/>
                <w:lang w:eastAsia="en-AU"/>
              </w:rPr>
            </w:pP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sz w:val="20"/>
                <w:szCs w:val="20"/>
                <w:lang w:eastAsia="en-AU"/>
              </w:rPr>
            </w:pP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proofErr w:type="spellStart"/>
            <w:r w:rsidRPr="00B56137">
              <w:rPr>
                <w:rFonts w:ascii="Arial" w:eastAsia="Times New Roman" w:hAnsi="Arial" w:cs="Arial"/>
                <w:b/>
                <w:bCs/>
                <w:color w:val="000000"/>
                <w:sz w:val="20"/>
                <w:szCs w:val="20"/>
                <w:lang w:eastAsia="en-AU"/>
              </w:rPr>
              <w:t>Corr.Eigenvectors</w:t>
            </w:r>
            <w:proofErr w:type="spellEnd"/>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PC1</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PC2</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r w:rsidRPr="00B56137">
              <w:rPr>
                <w:rFonts w:ascii="Arial" w:eastAsia="Times New Roman" w:hAnsi="Arial" w:cs="Arial"/>
                <w:b/>
                <w:bCs/>
                <w:color w:val="000000"/>
                <w:sz w:val="20"/>
                <w:szCs w:val="20"/>
                <w:lang w:eastAsia="en-AU"/>
              </w:rPr>
              <w:t>------------------</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r w:rsidRPr="00B56137">
              <w:rPr>
                <w:rFonts w:ascii="Arial" w:eastAsia="Times New Roman" w:hAnsi="Arial" w:cs="Arial"/>
                <w:b/>
                <w:bCs/>
                <w:color w:val="000000"/>
                <w:sz w:val="20"/>
                <w:szCs w:val="20"/>
                <w:lang w:eastAsia="en-AU"/>
              </w:rPr>
              <w:t>TS1339</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0.707</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0.707</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r w:rsidRPr="00B56137">
              <w:rPr>
                <w:rFonts w:ascii="Arial" w:eastAsia="Times New Roman" w:hAnsi="Arial" w:cs="Arial"/>
                <w:b/>
                <w:bCs/>
                <w:color w:val="000000"/>
                <w:sz w:val="20"/>
                <w:szCs w:val="20"/>
                <w:lang w:eastAsia="en-AU"/>
              </w:rPr>
              <w:t>TS1340</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0.707</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-0.707</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sz w:val="20"/>
                <w:szCs w:val="20"/>
                <w:lang w:eastAsia="en-AU"/>
              </w:rPr>
            </w:pP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sz w:val="20"/>
                <w:szCs w:val="20"/>
                <w:lang w:eastAsia="en-AU"/>
              </w:rPr>
            </w:pP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proofErr w:type="spellStart"/>
            <w:r w:rsidRPr="00B56137">
              <w:rPr>
                <w:rFonts w:ascii="Arial" w:eastAsia="Times New Roman" w:hAnsi="Arial" w:cs="Arial"/>
                <w:b/>
                <w:bCs/>
                <w:color w:val="000000"/>
                <w:sz w:val="20"/>
                <w:szCs w:val="20"/>
                <w:lang w:eastAsia="en-AU"/>
              </w:rPr>
              <w:t>Inv.ofCorr.Ev</w:t>
            </w:r>
            <w:proofErr w:type="spellEnd"/>
            <w:r w:rsidRPr="00B56137">
              <w:rPr>
                <w:rFonts w:ascii="Arial" w:eastAsia="Times New Roman" w:hAnsi="Arial" w:cs="Arial"/>
                <w:b/>
                <w:bCs/>
                <w:color w:val="000000"/>
                <w:sz w:val="20"/>
                <w:szCs w:val="20"/>
                <w:lang w:eastAsia="en-AU"/>
              </w:rPr>
              <w:t>.</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PC1</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PC2</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r w:rsidRPr="00B56137">
              <w:rPr>
                <w:rFonts w:ascii="Arial" w:eastAsia="Times New Roman" w:hAnsi="Arial" w:cs="Arial"/>
                <w:b/>
                <w:bCs/>
                <w:color w:val="000000"/>
                <w:sz w:val="20"/>
                <w:szCs w:val="20"/>
                <w:lang w:eastAsia="en-AU"/>
              </w:rPr>
              <w:t>-----------------</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r w:rsidRPr="00B56137">
              <w:rPr>
                <w:rFonts w:ascii="Arial" w:eastAsia="Times New Roman" w:hAnsi="Arial" w:cs="Arial"/>
                <w:b/>
                <w:bCs/>
                <w:color w:val="000000"/>
                <w:sz w:val="20"/>
                <w:szCs w:val="20"/>
                <w:lang w:eastAsia="en-AU"/>
              </w:rPr>
              <w:t>TS1339</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0.707</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0.707</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r w:rsidRPr="00B56137">
              <w:rPr>
                <w:rFonts w:ascii="Arial" w:eastAsia="Times New Roman" w:hAnsi="Arial" w:cs="Arial"/>
                <w:b/>
                <w:bCs/>
                <w:color w:val="000000"/>
                <w:sz w:val="20"/>
                <w:szCs w:val="20"/>
                <w:lang w:eastAsia="en-AU"/>
              </w:rPr>
              <w:t>TS1340</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0.707</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-0.707</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sz w:val="20"/>
                <w:szCs w:val="20"/>
                <w:lang w:eastAsia="en-AU"/>
              </w:rPr>
            </w:pP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sz w:val="20"/>
                <w:szCs w:val="20"/>
                <w:lang w:eastAsia="en-AU"/>
              </w:rPr>
            </w:pP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sz w:val="20"/>
                <w:szCs w:val="20"/>
                <w:lang w:eastAsia="en-AU"/>
              </w:rPr>
            </w:pP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sz w:val="20"/>
                <w:szCs w:val="20"/>
                <w:lang w:eastAsia="en-AU"/>
              </w:rPr>
            </w:pP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sz w:val="20"/>
                <w:szCs w:val="20"/>
                <w:lang w:eastAsia="en-AU"/>
              </w:rPr>
            </w:pPr>
          </w:p>
        </w:tc>
      </w:tr>
      <w:tr w:rsidR="006F5783" w:rsidRPr="00B56137" w:rsidTr="00B56137">
        <w:trPr>
          <w:trHeight w:val="288"/>
        </w:trPr>
        <w:tc>
          <w:tcPr>
            <w:tcW w:w="3852" w:type="dxa"/>
            <w:tcBorders>
              <w:top w:val="nil"/>
              <w:left w:val="nil"/>
              <w:bottom w:val="nil"/>
              <w:right w:val="nil"/>
            </w:tcBorders>
            <w:shd w:val="clear" w:color="auto" w:fill="auto"/>
            <w:noWrap/>
            <w:vAlign w:val="bottom"/>
          </w:tcPr>
          <w:p w:rsidR="006F5783" w:rsidRPr="00B56137" w:rsidRDefault="006F5783" w:rsidP="00B56137">
            <w:pPr>
              <w:spacing w:after="0" w:line="240" w:lineRule="auto"/>
              <w:jc w:val="center"/>
              <w:rPr>
                <w:rFonts w:ascii="Arial" w:eastAsia="Times New Roman" w:hAnsi="Arial" w:cs="Arial"/>
                <w:sz w:val="20"/>
                <w:szCs w:val="20"/>
                <w:lang w:eastAsia="en-AU"/>
              </w:rPr>
            </w:pPr>
          </w:p>
        </w:tc>
        <w:tc>
          <w:tcPr>
            <w:tcW w:w="2767" w:type="dxa"/>
            <w:tcBorders>
              <w:top w:val="nil"/>
              <w:left w:val="nil"/>
              <w:bottom w:val="nil"/>
              <w:right w:val="nil"/>
            </w:tcBorders>
            <w:shd w:val="clear" w:color="auto" w:fill="auto"/>
            <w:noWrap/>
            <w:vAlign w:val="bottom"/>
          </w:tcPr>
          <w:p w:rsidR="006F5783" w:rsidRPr="00B56137" w:rsidRDefault="006F5783" w:rsidP="00B56137">
            <w:pPr>
              <w:spacing w:after="0" w:line="240" w:lineRule="auto"/>
              <w:rPr>
                <w:rFonts w:ascii="Arial" w:eastAsia="Times New Roman" w:hAnsi="Arial" w:cs="Arial"/>
                <w:sz w:val="20"/>
                <w:szCs w:val="20"/>
                <w:lang w:eastAsia="en-AU"/>
              </w:rPr>
            </w:pPr>
          </w:p>
        </w:tc>
        <w:tc>
          <w:tcPr>
            <w:tcW w:w="2382" w:type="dxa"/>
            <w:tcBorders>
              <w:top w:val="nil"/>
              <w:left w:val="nil"/>
              <w:bottom w:val="nil"/>
              <w:right w:val="nil"/>
            </w:tcBorders>
            <w:shd w:val="clear" w:color="auto" w:fill="auto"/>
            <w:noWrap/>
            <w:vAlign w:val="bottom"/>
          </w:tcPr>
          <w:p w:rsidR="006F5783" w:rsidRPr="00B56137" w:rsidRDefault="006F5783" w:rsidP="00B56137">
            <w:pPr>
              <w:spacing w:after="0" w:line="240" w:lineRule="auto"/>
              <w:jc w:val="center"/>
              <w:rPr>
                <w:rFonts w:ascii="Arial" w:eastAsia="Times New Roman" w:hAnsi="Arial" w:cs="Arial"/>
                <w:sz w:val="20"/>
                <w:szCs w:val="20"/>
                <w:lang w:eastAsia="en-AU"/>
              </w:rPr>
            </w:pP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proofErr w:type="spellStart"/>
            <w:r w:rsidRPr="00B56137">
              <w:rPr>
                <w:rFonts w:ascii="Arial" w:eastAsia="Times New Roman" w:hAnsi="Arial" w:cs="Arial"/>
                <w:b/>
                <w:bCs/>
                <w:color w:val="000000"/>
                <w:sz w:val="20"/>
                <w:szCs w:val="20"/>
                <w:lang w:eastAsia="en-AU"/>
              </w:rPr>
              <w:lastRenderedPageBreak/>
              <w:t>CovarianceMatrix</w:t>
            </w:r>
            <w:proofErr w:type="spellEnd"/>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TS1339</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TS1340</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r w:rsidRPr="00B56137">
              <w:rPr>
                <w:rFonts w:ascii="Arial" w:eastAsia="Times New Roman" w:hAnsi="Arial" w:cs="Arial"/>
                <w:b/>
                <w:bCs/>
                <w:color w:val="000000"/>
                <w:sz w:val="20"/>
                <w:szCs w:val="20"/>
                <w:lang w:eastAsia="en-AU"/>
              </w:rPr>
              <w:t>-----------------</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r w:rsidRPr="00B56137">
              <w:rPr>
                <w:rFonts w:ascii="Arial" w:eastAsia="Times New Roman" w:hAnsi="Arial" w:cs="Arial"/>
                <w:b/>
                <w:bCs/>
                <w:color w:val="000000"/>
                <w:sz w:val="20"/>
                <w:szCs w:val="20"/>
                <w:lang w:eastAsia="en-AU"/>
              </w:rPr>
              <w:t>TS1339</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8640.139</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8527.57</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r w:rsidRPr="00B56137">
              <w:rPr>
                <w:rFonts w:ascii="Arial" w:eastAsia="Times New Roman" w:hAnsi="Arial" w:cs="Arial"/>
                <w:b/>
                <w:bCs/>
                <w:color w:val="000000"/>
                <w:sz w:val="20"/>
                <w:szCs w:val="20"/>
                <w:lang w:eastAsia="en-AU"/>
              </w:rPr>
              <w:t>TS1340</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8527.57</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8566.626</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r w:rsidRPr="00B56137">
              <w:rPr>
                <w:rFonts w:ascii="Arial" w:eastAsia="Times New Roman" w:hAnsi="Arial" w:cs="Arial"/>
                <w:b/>
                <w:bCs/>
                <w:color w:val="000000"/>
                <w:sz w:val="20"/>
                <w:szCs w:val="20"/>
                <w:lang w:eastAsia="en-AU"/>
              </w:rPr>
              <w:t>Determinant</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1297392.466</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sz w:val="20"/>
                <w:szCs w:val="20"/>
                <w:lang w:eastAsia="en-AU"/>
              </w:rPr>
            </w:pP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sz w:val="20"/>
                <w:szCs w:val="20"/>
                <w:lang w:eastAsia="en-AU"/>
              </w:rPr>
            </w:pP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sz w:val="20"/>
                <w:szCs w:val="20"/>
                <w:lang w:eastAsia="en-AU"/>
              </w:rPr>
            </w:pP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proofErr w:type="spellStart"/>
            <w:r w:rsidRPr="00B56137">
              <w:rPr>
                <w:rFonts w:ascii="Arial" w:eastAsia="Times New Roman" w:hAnsi="Arial" w:cs="Arial"/>
                <w:b/>
                <w:bCs/>
                <w:color w:val="000000"/>
                <w:sz w:val="20"/>
                <w:szCs w:val="20"/>
                <w:lang w:eastAsia="en-AU"/>
              </w:rPr>
              <w:t>Cov.Eigenvectors</w:t>
            </w:r>
            <w:proofErr w:type="spellEnd"/>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PC1</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PC2</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r w:rsidRPr="00B56137">
              <w:rPr>
                <w:rFonts w:ascii="Arial" w:eastAsia="Times New Roman" w:hAnsi="Arial" w:cs="Arial"/>
                <w:b/>
                <w:bCs/>
                <w:color w:val="000000"/>
                <w:sz w:val="20"/>
                <w:szCs w:val="20"/>
                <w:lang w:eastAsia="en-AU"/>
              </w:rPr>
              <w:t>-----------------</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r w:rsidRPr="00B56137">
              <w:rPr>
                <w:rFonts w:ascii="Arial" w:eastAsia="Times New Roman" w:hAnsi="Arial" w:cs="Arial"/>
                <w:b/>
                <w:bCs/>
                <w:color w:val="000000"/>
                <w:sz w:val="20"/>
                <w:szCs w:val="20"/>
                <w:lang w:eastAsia="en-AU"/>
              </w:rPr>
              <w:t>TS1339</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0.709</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0.706</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r w:rsidRPr="00B56137">
              <w:rPr>
                <w:rFonts w:ascii="Arial" w:eastAsia="Times New Roman" w:hAnsi="Arial" w:cs="Arial"/>
                <w:b/>
                <w:bCs/>
                <w:color w:val="000000"/>
                <w:sz w:val="20"/>
                <w:szCs w:val="20"/>
                <w:lang w:eastAsia="en-AU"/>
              </w:rPr>
              <w:t>TS1340</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0.706</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-0.709</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sz w:val="20"/>
                <w:szCs w:val="20"/>
                <w:lang w:eastAsia="en-AU"/>
              </w:rPr>
            </w:pP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sz w:val="20"/>
                <w:szCs w:val="20"/>
                <w:lang w:eastAsia="en-AU"/>
              </w:rPr>
            </w:pP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proofErr w:type="spellStart"/>
            <w:r w:rsidRPr="00B56137">
              <w:rPr>
                <w:rFonts w:ascii="Arial" w:eastAsia="Times New Roman" w:hAnsi="Arial" w:cs="Arial"/>
                <w:b/>
                <w:bCs/>
                <w:color w:val="000000"/>
                <w:sz w:val="20"/>
                <w:szCs w:val="20"/>
                <w:lang w:eastAsia="en-AU"/>
              </w:rPr>
              <w:t>Inv.ofCov.Ev</w:t>
            </w:r>
            <w:proofErr w:type="spellEnd"/>
            <w:r w:rsidRPr="00B56137">
              <w:rPr>
                <w:rFonts w:ascii="Arial" w:eastAsia="Times New Roman" w:hAnsi="Arial" w:cs="Arial"/>
                <w:b/>
                <w:bCs/>
                <w:color w:val="000000"/>
                <w:sz w:val="20"/>
                <w:szCs w:val="20"/>
                <w:lang w:eastAsia="en-AU"/>
              </w:rPr>
              <w:t>.</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PC1</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PC2</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r w:rsidRPr="00B56137">
              <w:rPr>
                <w:rFonts w:ascii="Arial" w:eastAsia="Times New Roman" w:hAnsi="Arial" w:cs="Arial"/>
                <w:b/>
                <w:bCs/>
                <w:color w:val="000000"/>
                <w:sz w:val="20"/>
                <w:szCs w:val="20"/>
                <w:lang w:eastAsia="en-AU"/>
              </w:rPr>
              <w:t>----------------</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r w:rsidRPr="00B56137">
              <w:rPr>
                <w:rFonts w:ascii="Arial" w:eastAsia="Times New Roman" w:hAnsi="Arial" w:cs="Arial"/>
                <w:b/>
                <w:bCs/>
                <w:color w:val="000000"/>
                <w:sz w:val="20"/>
                <w:szCs w:val="20"/>
                <w:lang w:eastAsia="en-AU"/>
              </w:rPr>
              <w:t>TS1339</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0.709</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0.706</w:t>
            </w:r>
          </w:p>
        </w:tc>
      </w:tr>
      <w:tr w:rsidR="00B56137" w:rsidRPr="00B56137" w:rsidTr="00B56137">
        <w:trPr>
          <w:trHeight w:val="288"/>
        </w:trPr>
        <w:tc>
          <w:tcPr>
            <w:tcW w:w="385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rPr>
                <w:rFonts w:ascii="Arial" w:eastAsia="Times New Roman" w:hAnsi="Arial" w:cs="Arial"/>
                <w:b/>
                <w:bCs/>
                <w:color w:val="000000"/>
                <w:sz w:val="20"/>
                <w:szCs w:val="20"/>
                <w:lang w:eastAsia="en-AU"/>
              </w:rPr>
            </w:pPr>
            <w:r w:rsidRPr="00B56137">
              <w:rPr>
                <w:rFonts w:ascii="Arial" w:eastAsia="Times New Roman" w:hAnsi="Arial" w:cs="Arial"/>
                <w:b/>
                <w:bCs/>
                <w:color w:val="000000"/>
                <w:sz w:val="20"/>
                <w:szCs w:val="20"/>
                <w:lang w:eastAsia="en-AU"/>
              </w:rPr>
              <w:t>TS1340</w:t>
            </w:r>
          </w:p>
        </w:tc>
        <w:tc>
          <w:tcPr>
            <w:tcW w:w="2767"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0.706</w:t>
            </w:r>
          </w:p>
        </w:tc>
        <w:tc>
          <w:tcPr>
            <w:tcW w:w="2382" w:type="dxa"/>
            <w:tcBorders>
              <w:top w:val="nil"/>
              <w:left w:val="nil"/>
              <w:bottom w:val="nil"/>
              <w:right w:val="nil"/>
            </w:tcBorders>
            <w:shd w:val="clear" w:color="auto" w:fill="auto"/>
            <w:noWrap/>
            <w:vAlign w:val="bottom"/>
            <w:hideMark/>
          </w:tcPr>
          <w:p w:rsidR="00B56137" w:rsidRPr="00B56137" w:rsidRDefault="00B56137" w:rsidP="00B56137">
            <w:pPr>
              <w:spacing w:after="0" w:line="240" w:lineRule="auto"/>
              <w:jc w:val="center"/>
              <w:rPr>
                <w:rFonts w:ascii="Arial" w:eastAsia="Times New Roman" w:hAnsi="Arial" w:cs="Arial"/>
                <w:color w:val="000000"/>
                <w:sz w:val="20"/>
                <w:szCs w:val="20"/>
                <w:lang w:eastAsia="en-AU"/>
              </w:rPr>
            </w:pPr>
            <w:r w:rsidRPr="00B56137">
              <w:rPr>
                <w:rFonts w:ascii="Arial" w:eastAsia="Times New Roman" w:hAnsi="Arial" w:cs="Arial"/>
                <w:color w:val="000000"/>
                <w:sz w:val="20"/>
                <w:szCs w:val="20"/>
                <w:lang w:eastAsia="en-AU"/>
              </w:rPr>
              <w:t>-0.709</w:t>
            </w:r>
          </w:p>
        </w:tc>
      </w:tr>
    </w:tbl>
    <w:p w:rsidR="00FD2637" w:rsidRDefault="00FD2637" w:rsidP="00B2465F"/>
    <w:p w:rsidR="00B56137" w:rsidRPr="00B56137" w:rsidRDefault="006F5783" w:rsidP="00B56137">
      <w:pPr>
        <w:spacing w:after="0" w:line="240" w:lineRule="auto"/>
        <w:rPr>
          <w:rFonts w:ascii="Arial" w:hAnsi="Arial" w:cs="Arial"/>
          <w:u w:val="single"/>
        </w:rPr>
      </w:pPr>
      <w:r>
        <w:rPr>
          <w:rFonts w:ascii="Arial" w:hAnsi="Arial" w:cs="Arial"/>
          <w:u w:val="single"/>
        </w:rPr>
        <w:t xml:space="preserve">TS1297 vs </w:t>
      </w:r>
      <w:proofErr w:type="gramStart"/>
      <w:r>
        <w:rPr>
          <w:rFonts w:ascii="Arial" w:hAnsi="Arial" w:cs="Arial"/>
          <w:u w:val="single"/>
        </w:rPr>
        <w:t>TS1339</w:t>
      </w:r>
      <w:r w:rsidR="00B56137">
        <w:rPr>
          <w:rFonts w:ascii="Arial" w:hAnsi="Arial" w:cs="Arial"/>
          <w:u w:val="single"/>
        </w:rPr>
        <w:t xml:space="preserve"> :</w:t>
      </w:r>
      <w:proofErr w:type="gramEnd"/>
    </w:p>
    <w:p w:rsidR="00FD2637" w:rsidRDefault="00FD2637" w:rsidP="00B2465F"/>
    <w:tbl>
      <w:tblPr>
        <w:tblW w:w="8936" w:type="dxa"/>
        <w:tblLook w:val="04A0" w:firstRow="1" w:lastRow="0" w:firstColumn="1" w:lastColumn="0" w:noHBand="0" w:noVBand="1"/>
      </w:tblPr>
      <w:tblGrid>
        <w:gridCol w:w="4716"/>
        <w:gridCol w:w="2110"/>
        <w:gridCol w:w="2110"/>
      </w:tblGrid>
      <w:tr w:rsidR="00B56137" w:rsidRPr="00B56137" w:rsidTr="005F3C00">
        <w:trPr>
          <w:trHeight w:val="288"/>
        </w:trPr>
        <w:tc>
          <w:tcPr>
            <w:tcW w:w="8936" w:type="dxa"/>
            <w:gridSpan w:val="3"/>
            <w:tcBorders>
              <w:top w:val="nil"/>
              <w:left w:val="nil"/>
              <w:bottom w:val="nil"/>
              <w:right w:val="nil"/>
            </w:tcBorders>
            <w:shd w:val="clear" w:color="auto" w:fill="auto"/>
            <w:noWrap/>
            <w:vAlign w:val="bottom"/>
          </w:tcPr>
          <w:tbl>
            <w:tblPr>
              <w:tblW w:w="8720" w:type="dxa"/>
              <w:tblLook w:val="04A0" w:firstRow="1" w:lastRow="0" w:firstColumn="1" w:lastColumn="0" w:noHBand="0" w:noVBand="1"/>
            </w:tblPr>
            <w:tblGrid>
              <w:gridCol w:w="4160"/>
              <w:gridCol w:w="2340"/>
              <w:gridCol w:w="2220"/>
            </w:tblGrid>
            <w:tr w:rsidR="00B56137" w:rsidRPr="00B56137" w:rsidTr="00B56137">
              <w:trPr>
                <w:trHeight w:val="288"/>
              </w:trPr>
              <w:tc>
                <w:tcPr>
                  <w:tcW w:w="8720" w:type="dxa"/>
                  <w:gridSpan w:val="3"/>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Cs/>
                      <w:color w:val="000000"/>
                      <w:sz w:val="20"/>
                      <w:szCs w:val="20"/>
                      <w:lang w:eastAsia="en-AU"/>
                    </w:rPr>
                  </w:pPr>
                  <w:r w:rsidRPr="006F5783">
                    <w:rPr>
                      <w:rFonts w:ascii="Arial" w:eastAsia="Times New Roman" w:hAnsi="Arial" w:cs="Arial"/>
                      <w:bCs/>
                      <w:color w:val="000000"/>
                      <w:sz w:val="20"/>
                      <w:szCs w:val="20"/>
                      <w:lang w:eastAsia="en-AU"/>
                    </w:rPr>
                    <w:t>STATISTICS FOR DATASET: Tas_TOPSAR_DEM-1297-1339_intersected.ers</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Cs/>
                      <w:color w:val="000000"/>
                      <w:sz w:val="20"/>
                      <w:szCs w:val="20"/>
                      <w:lang w:eastAsia="en-AU"/>
                    </w:rPr>
                  </w:pPr>
                  <w:proofErr w:type="spellStart"/>
                  <w:r w:rsidRPr="006F5783">
                    <w:rPr>
                      <w:rFonts w:ascii="Arial" w:eastAsia="Times New Roman" w:hAnsi="Arial" w:cs="Arial"/>
                      <w:bCs/>
                      <w:color w:val="000000"/>
                      <w:sz w:val="20"/>
                      <w:szCs w:val="20"/>
                      <w:lang w:eastAsia="en-AU"/>
                    </w:rPr>
                    <w:t>REGION:All</w:t>
                  </w:r>
                  <w:proofErr w:type="spellEnd"/>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sz w:val="20"/>
                      <w:szCs w:val="20"/>
                      <w:lang w:eastAsia="en-AU"/>
                    </w:rPr>
                  </w:pP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sz w:val="20"/>
                      <w:szCs w:val="20"/>
                      <w:lang w:eastAsia="en-AU"/>
                    </w:rPr>
                  </w:pP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b/>
                      <w:bCs/>
                      <w:color w:val="000000"/>
                      <w:sz w:val="20"/>
                      <w:szCs w:val="20"/>
                      <w:lang w:eastAsia="en-AU"/>
                    </w:rPr>
                  </w:pPr>
                  <w:r w:rsidRPr="006F5783">
                    <w:rPr>
                      <w:rFonts w:ascii="Arial" w:eastAsia="Times New Roman" w:hAnsi="Arial" w:cs="Arial"/>
                      <w:b/>
                      <w:bCs/>
                      <w:color w:val="000000"/>
                      <w:sz w:val="20"/>
                      <w:szCs w:val="20"/>
                      <w:lang w:eastAsia="en-AU"/>
                    </w:rPr>
                    <w:t>TS1297</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b/>
                      <w:bCs/>
                      <w:color w:val="000000"/>
                      <w:sz w:val="20"/>
                      <w:szCs w:val="20"/>
                      <w:lang w:eastAsia="en-AU"/>
                    </w:rPr>
                  </w:pPr>
                  <w:r w:rsidRPr="006F5783">
                    <w:rPr>
                      <w:rFonts w:ascii="Arial" w:eastAsia="Times New Roman" w:hAnsi="Arial" w:cs="Arial"/>
                      <w:b/>
                      <w:bCs/>
                      <w:color w:val="000000"/>
                      <w:sz w:val="20"/>
                      <w:szCs w:val="20"/>
                      <w:lang w:eastAsia="en-AU"/>
                    </w:rPr>
                    <w:t>TS1339</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b/>
                      <w:bCs/>
                      <w:color w:val="000000"/>
                      <w:sz w:val="20"/>
                      <w:szCs w:val="20"/>
                      <w:lang w:eastAsia="en-AU"/>
                    </w:rPr>
                  </w:pP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proofErr w:type="spellStart"/>
                  <w:r w:rsidRPr="006F5783">
                    <w:rPr>
                      <w:rFonts w:ascii="Arial" w:eastAsia="Times New Roman" w:hAnsi="Arial" w:cs="Arial"/>
                      <w:b/>
                      <w:bCs/>
                      <w:color w:val="000000"/>
                      <w:sz w:val="20"/>
                      <w:szCs w:val="20"/>
                      <w:lang w:eastAsia="en-AU"/>
                    </w:rPr>
                    <w:t>NullCells</w:t>
                  </w:r>
                  <w:proofErr w:type="spellEnd"/>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250922347</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250922347</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sz w:val="20"/>
                      <w:szCs w:val="20"/>
                      <w:lang w:eastAsia="en-AU"/>
                    </w:rPr>
                  </w:pP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sz w:val="20"/>
                      <w:szCs w:val="20"/>
                      <w:lang w:eastAsia="en-AU"/>
                    </w:rPr>
                  </w:pP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r w:rsidRPr="006F5783">
                    <w:rPr>
                      <w:rFonts w:ascii="Arial" w:eastAsia="Times New Roman" w:hAnsi="Arial" w:cs="Arial"/>
                      <w:b/>
                      <w:bCs/>
                      <w:color w:val="000000"/>
                      <w:sz w:val="20"/>
                      <w:szCs w:val="20"/>
                      <w:lang w:eastAsia="en-AU"/>
                    </w:rPr>
                    <w:t>Non-</w:t>
                  </w:r>
                  <w:proofErr w:type="spellStart"/>
                  <w:r w:rsidRPr="006F5783">
                    <w:rPr>
                      <w:rFonts w:ascii="Arial" w:eastAsia="Times New Roman" w:hAnsi="Arial" w:cs="Arial"/>
                      <w:b/>
                      <w:bCs/>
                      <w:color w:val="000000"/>
                      <w:sz w:val="20"/>
                      <w:szCs w:val="20"/>
                      <w:lang w:eastAsia="en-AU"/>
                    </w:rPr>
                    <w:t>NullCells</w:t>
                  </w:r>
                  <w:proofErr w:type="spellEnd"/>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3200488</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3200488</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proofErr w:type="spellStart"/>
                  <w:r w:rsidRPr="006F5783">
                    <w:rPr>
                      <w:rFonts w:ascii="Arial" w:eastAsia="Times New Roman" w:hAnsi="Arial" w:cs="Arial"/>
                      <w:b/>
                      <w:bCs/>
                      <w:color w:val="000000"/>
                      <w:sz w:val="20"/>
                      <w:szCs w:val="20"/>
                      <w:lang w:eastAsia="en-AU"/>
                    </w:rPr>
                    <w:t>AreaInHectares</w:t>
                  </w:r>
                  <w:proofErr w:type="spellEnd"/>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8001.43</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8001.43</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proofErr w:type="spellStart"/>
                  <w:r w:rsidRPr="006F5783">
                    <w:rPr>
                      <w:rFonts w:ascii="Arial" w:eastAsia="Times New Roman" w:hAnsi="Arial" w:cs="Arial"/>
                      <w:b/>
                      <w:bCs/>
                      <w:color w:val="000000"/>
                      <w:sz w:val="20"/>
                      <w:szCs w:val="20"/>
                      <w:lang w:eastAsia="en-AU"/>
                    </w:rPr>
                    <w:t>AreaInAcres</w:t>
                  </w:r>
                  <w:proofErr w:type="spellEnd"/>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19771.965</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19771.965</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sz w:val="20"/>
                      <w:szCs w:val="20"/>
                      <w:lang w:eastAsia="en-AU"/>
                    </w:rPr>
                  </w:pP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sz w:val="20"/>
                      <w:szCs w:val="20"/>
                      <w:lang w:eastAsia="en-AU"/>
                    </w:rPr>
                  </w:pP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r w:rsidRPr="006F5783">
                    <w:rPr>
                      <w:rFonts w:ascii="Arial" w:eastAsia="Times New Roman" w:hAnsi="Arial" w:cs="Arial"/>
                      <w:b/>
                      <w:bCs/>
                      <w:color w:val="000000"/>
                      <w:sz w:val="20"/>
                      <w:szCs w:val="20"/>
                      <w:lang w:eastAsia="en-AU"/>
                    </w:rPr>
                    <w:t>Minimum</w:t>
                  </w: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4.619</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128.584</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r w:rsidRPr="006F5783">
                    <w:rPr>
                      <w:rFonts w:ascii="Arial" w:eastAsia="Times New Roman" w:hAnsi="Arial" w:cs="Arial"/>
                      <w:b/>
                      <w:bCs/>
                      <w:color w:val="000000"/>
                      <w:sz w:val="20"/>
                      <w:szCs w:val="20"/>
                      <w:lang w:eastAsia="en-AU"/>
                    </w:rPr>
                    <w:t>Maximum</w:t>
                  </w: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833.887</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834.257</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r w:rsidRPr="006F5783">
                    <w:rPr>
                      <w:rFonts w:ascii="Arial" w:eastAsia="Times New Roman" w:hAnsi="Arial" w:cs="Arial"/>
                      <w:b/>
                      <w:bCs/>
                      <w:color w:val="000000"/>
                      <w:sz w:val="20"/>
                      <w:szCs w:val="20"/>
                      <w:lang w:eastAsia="en-AU"/>
                    </w:rPr>
                    <w:t>Mean</w:t>
                  </w: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505.289</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501.541</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r w:rsidRPr="006F5783">
                    <w:rPr>
                      <w:rFonts w:ascii="Arial" w:eastAsia="Times New Roman" w:hAnsi="Arial" w:cs="Arial"/>
                      <w:b/>
                      <w:bCs/>
                      <w:color w:val="000000"/>
                      <w:sz w:val="20"/>
                      <w:szCs w:val="20"/>
                      <w:lang w:eastAsia="en-AU"/>
                    </w:rPr>
                    <w:t>Median</w:t>
                  </w: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542.347</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542.064</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proofErr w:type="spellStart"/>
                  <w:r w:rsidRPr="006F5783">
                    <w:rPr>
                      <w:rFonts w:ascii="Arial" w:eastAsia="Times New Roman" w:hAnsi="Arial" w:cs="Arial"/>
                      <w:b/>
                      <w:bCs/>
                      <w:color w:val="000000"/>
                      <w:sz w:val="20"/>
                      <w:szCs w:val="20"/>
                      <w:lang w:eastAsia="en-AU"/>
                    </w:rPr>
                    <w:t>Std.Dev</w:t>
                  </w:r>
                  <w:proofErr w:type="spellEnd"/>
                  <w:r w:rsidRPr="006F5783">
                    <w:rPr>
                      <w:rFonts w:ascii="Arial" w:eastAsia="Times New Roman" w:hAnsi="Arial" w:cs="Arial"/>
                      <w:b/>
                      <w:bCs/>
                      <w:color w:val="000000"/>
                      <w:sz w:val="20"/>
                      <w:szCs w:val="20"/>
                      <w:lang w:eastAsia="en-AU"/>
                    </w:rPr>
                    <w:t>.</w:t>
                  </w: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132.846</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135.511</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proofErr w:type="spellStart"/>
                  <w:r w:rsidRPr="006F5783">
                    <w:rPr>
                      <w:rFonts w:ascii="Arial" w:eastAsia="Times New Roman" w:hAnsi="Arial" w:cs="Arial"/>
                      <w:b/>
                      <w:bCs/>
                      <w:color w:val="000000"/>
                      <w:sz w:val="20"/>
                      <w:szCs w:val="20"/>
                      <w:lang w:eastAsia="en-AU"/>
                    </w:rPr>
                    <w:t>Std.Dev</w:t>
                  </w:r>
                  <w:proofErr w:type="spellEnd"/>
                  <w:r w:rsidRPr="006F5783">
                    <w:rPr>
                      <w:rFonts w:ascii="Arial" w:eastAsia="Times New Roman" w:hAnsi="Arial" w:cs="Arial"/>
                      <w:b/>
                      <w:bCs/>
                      <w:color w:val="000000"/>
                      <w:sz w:val="20"/>
                      <w:szCs w:val="20"/>
                      <w:lang w:eastAsia="en-AU"/>
                    </w:rPr>
                    <w:t>.(n-1)</w:t>
                  </w: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132.846</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135.511</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proofErr w:type="spellStart"/>
                  <w:r w:rsidRPr="006F5783">
                    <w:rPr>
                      <w:rFonts w:ascii="Arial" w:eastAsia="Times New Roman" w:hAnsi="Arial" w:cs="Arial"/>
                      <w:b/>
                      <w:bCs/>
                      <w:color w:val="000000"/>
                      <w:sz w:val="20"/>
                      <w:szCs w:val="20"/>
                      <w:lang w:eastAsia="en-AU"/>
                    </w:rPr>
                    <w:t>Corr.Eigenval</w:t>
                  </w:r>
                  <w:proofErr w:type="spellEnd"/>
                  <w:r w:rsidRPr="006F5783">
                    <w:rPr>
                      <w:rFonts w:ascii="Arial" w:eastAsia="Times New Roman" w:hAnsi="Arial" w:cs="Arial"/>
                      <w:b/>
                      <w:bCs/>
                      <w:color w:val="000000"/>
                      <w:sz w:val="20"/>
                      <w:szCs w:val="20"/>
                      <w:lang w:eastAsia="en-AU"/>
                    </w:rPr>
                    <w:t>.</w:t>
                  </w: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1.995</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0.005</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proofErr w:type="spellStart"/>
                  <w:r w:rsidRPr="006F5783">
                    <w:rPr>
                      <w:rFonts w:ascii="Arial" w:eastAsia="Times New Roman" w:hAnsi="Arial" w:cs="Arial"/>
                      <w:b/>
                      <w:bCs/>
                      <w:color w:val="000000"/>
                      <w:sz w:val="20"/>
                      <w:szCs w:val="20"/>
                      <w:lang w:eastAsia="en-AU"/>
                    </w:rPr>
                    <w:t>Cov.Eigenval</w:t>
                  </w:r>
                  <w:proofErr w:type="spellEnd"/>
                  <w:r w:rsidRPr="006F5783">
                    <w:rPr>
                      <w:rFonts w:ascii="Arial" w:eastAsia="Times New Roman" w:hAnsi="Arial" w:cs="Arial"/>
                      <w:b/>
                      <w:bCs/>
                      <w:color w:val="000000"/>
                      <w:sz w:val="20"/>
                      <w:szCs w:val="20"/>
                      <w:lang w:eastAsia="en-AU"/>
                    </w:rPr>
                    <w:t>.</w:t>
                  </w: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35916.763</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94.498</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sz w:val="20"/>
                      <w:szCs w:val="20"/>
                      <w:lang w:eastAsia="en-AU"/>
                    </w:rPr>
                  </w:pP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sz w:val="20"/>
                      <w:szCs w:val="20"/>
                      <w:lang w:eastAsia="en-AU"/>
                    </w:rPr>
                  </w:pP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sz w:val="20"/>
                      <w:szCs w:val="20"/>
                      <w:lang w:eastAsia="en-AU"/>
                    </w:rPr>
                  </w:pP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sz w:val="20"/>
                      <w:szCs w:val="20"/>
                      <w:lang w:eastAsia="en-AU"/>
                    </w:rPr>
                  </w:pP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sz w:val="20"/>
                      <w:szCs w:val="20"/>
                      <w:lang w:eastAsia="en-AU"/>
                    </w:rPr>
                  </w:pP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proofErr w:type="spellStart"/>
                  <w:r w:rsidRPr="006F5783">
                    <w:rPr>
                      <w:rFonts w:ascii="Arial" w:eastAsia="Times New Roman" w:hAnsi="Arial" w:cs="Arial"/>
                      <w:b/>
                      <w:bCs/>
                      <w:color w:val="000000"/>
                      <w:sz w:val="20"/>
                      <w:szCs w:val="20"/>
                      <w:lang w:eastAsia="en-AU"/>
                    </w:rPr>
                    <w:t>CorrelationMatrix</w:t>
                  </w:r>
                  <w:proofErr w:type="spellEnd"/>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TS1297</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TS1339</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r w:rsidRPr="006F5783">
                    <w:rPr>
                      <w:rFonts w:ascii="Arial" w:eastAsia="Times New Roman" w:hAnsi="Arial" w:cs="Arial"/>
                      <w:b/>
                      <w:bCs/>
                      <w:color w:val="000000"/>
                      <w:sz w:val="20"/>
                      <w:szCs w:val="20"/>
                      <w:lang w:eastAsia="en-AU"/>
                    </w:rPr>
                    <w:t>------------------</w:t>
                  </w: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r w:rsidRPr="006F5783">
                    <w:rPr>
                      <w:rFonts w:ascii="Arial" w:eastAsia="Times New Roman" w:hAnsi="Arial" w:cs="Arial"/>
                      <w:b/>
                      <w:bCs/>
                      <w:color w:val="000000"/>
                      <w:sz w:val="20"/>
                      <w:szCs w:val="20"/>
                      <w:lang w:eastAsia="en-AU"/>
                    </w:rPr>
                    <w:t>TS1297</w:t>
                  </w: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1</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0.995</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r w:rsidRPr="006F5783">
                    <w:rPr>
                      <w:rFonts w:ascii="Arial" w:eastAsia="Times New Roman" w:hAnsi="Arial" w:cs="Arial"/>
                      <w:b/>
                      <w:bCs/>
                      <w:color w:val="000000"/>
                      <w:sz w:val="20"/>
                      <w:szCs w:val="20"/>
                      <w:lang w:eastAsia="en-AU"/>
                    </w:rPr>
                    <w:t>TS1339</w:t>
                  </w: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0.995</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1</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r w:rsidRPr="006F5783">
                    <w:rPr>
                      <w:rFonts w:ascii="Arial" w:eastAsia="Times New Roman" w:hAnsi="Arial" w:cs="Arial"/>
                      <w:b/>
                      <w:bCs/>
                      <w:color w:val="000000"/>
                      <w:sz w:val="20"/>
                      <w:szCs w:val="20"/>
                      <w:lang w:eastAsia="en-AU"/>
                    </w:rPr>
                    <w:t>Determinant</w:t>
                  </w: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0.01</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sz w:val="20"/>
                      <w:szCs w:val="20"/>
                      <w:lang w:eastAsia="en-AU"/>
                    </w:rPr>
                  </w:pP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sz w:val="20"/>
                      <w:szCs w:val="20"/>
                      <w:lang w:eastAsia="en-AU"/>
                    </w:rPr>
                  </w:pP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sz w:val="20"/>
                      <w:szCs w:val="20"/>
                      <w:lang w:eastAsia="en-AU"/>
                    </w:rPr>
                  </w:pP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proofErr w:type="spellStart"/>
                  <w:r w:rsidRPr="006F5783">
                    <w:rPr>
                      <w:rFonts w:ascii="Arial" w:eastAsia="Times New Roman" w:hAnsi="Arial" w:cs="Arial"/>
                      <w:b/>
                      <w:bCs/>
                      <w:color w:val="000000"/>
                      <w:sz w:val="20"/>
                      <w:szCs w:val="20"/>
                      <w:lang w:eastAsia="en-AU"/>
                    </w:rPr>
                    <w:t>Corr.Eigenvectors</w:t>
                  </w:r>
                  <w:proofErr w:type="spellEnd"/>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PC1</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PC2</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r w:rsidRPr="006F5783">
                    <w:rPr>
                      <w:rFonts w:ascii="Arial" w:eastAsia="Times New Roman" w:hAnsi="Arial" w:cs="Arial"/>
                      <w:b/>
                      <w:bCs/>
                      <w:color w:val="000000"/>
                      <w:sz w:val="20"/>
                      <w:szCs w:val="20"/>
                      <w:lang w:eastAsia="en-AU"/>
                    </w:rPr>
                    <w:t>------------------</w:t>
                  </w: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r w:rsidRPr="006F5783">
                    <w:rPr>
                      <w:rFonts w:ascii="Arial" w:eastAsia="Times New Roman" w:hAnsi="Arial" w:cs="Arial"/>
                      <w:b/>
                      <w:bCs/>
                      <w:color w:val="000000"/>
                      <w:sz w:val="20"/>
                      <w:szCs w:val="20"/>
                      <w:lang w:eastAsia="en-AU"/>
                    </w:rPr>
                    <w:t>TS1297</w:t>
                  </w: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0.707</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0.707</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r w:rsidRPr="006F5783">
                    <w:rPr>
                      <w:rFonts w:ascii="Arial" w:eastAsia="Times New Roman" w:hAnsi="Arial" w:cs="Arial"/>
                      <w:b/>
                      <w:bCs/>
                      <w:color w:val="000000"/>
                      <w:sz w:val="20"/>
                      <w:szCs w:val="20"/>
                      <w:lang w:eastAsia="en-AU"/>
                    </w:rPr>
                    <w:lastRenderedPageBreak/>
                    <w:t>TS1339</w:t>
                  </w: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0.707</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-0.707</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sz w:val="20"/>
                      <w:szCs w:val="20"/>
                      <w:lang w:eastAsia="en-AU"/>
                    </w:rPr>
                  </w:pP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sz w:val="20"/>
                      <w:szCs w:val="20"/>
                      <w:lang w:eastAsia="en-AU"/>
                    </w:rPr>
                  </w:pP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proofErr w:type="spellStart"/>
                  <w:r w:rsidRPr="006F5783">
                    <w:rPr>
                      <w:rFonts w:ascii="Arial" w:eastAsia="Times New Roman" w:hAnsi="Arial" w:cs="Arial"/>
                      <w:b/>
                      <w:bCs/>
                      <w:color w:val="000000"/>
                      <w:sz w:val="20"/>
                      <w:szCs w:val="20"/>
                      <w:lang w:eastAsia="en-AU"/>
                    </w:rPr>
                    <w:t>Inv.ofCorr.Ev</w:t>
                  </w:r>
                  <w:proofErr w:type="spellEnd"/>
                  <w:r w:rsidRPr="006F5783">
                    <w:rPr>
                      <w:rFonts w:ascii="Arial" w:eastAsia="Times New Roman" w:hAnsi="Arial" w:cs="Arial"/>
                      <w:b/>
                      <w:bCs/>
                      <w:color w:val="000000"/>
                      <w:sz w:val="20"/>
                      <w:szCs w:val="20"/>
                      <w:lang w:eastAsia="en-AU"/>
                    </w:rPr>
                    <w:t>.</w:t>
                  </w: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PC1</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PC2</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r w:rsidRPr="006F5783">
                    <w:rPr>
                      <w:rFonts w:ascii="Arial" w:eastAsia="Times New Roman" w:hAnsi="Arial" w:cs="Arial"/>
                      <w:b/>
                      <w:bCs/>
                      <w:color w:val="000000"/>
                      <w:sz w:val="20"/>
                      <w:szCs w:val="20"/>
                      <w:lang w:eastAsia="en-AU"/>
                    </w:rPr>
                    <w:t>-----------------</w:t>
                  </w: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r w:rsidRPr="006F5783">
                    <w:rPr>
                      <w:rFonts w:ascii="Arial" w:eastAsia="Times New Roman" w:hAnsi="Arial" w:cs="Arial"/>
                      <w:b/>
                      <w:bCs/>
                      <w:color w:val="000000"/>
                      <w:sz w:val="20"/>
                      <w:szCs w:val="20"/>
                      <w:lang w:eastAsia="en-AU"/>
                    </w:rPr>
                    <w:t>TS1297</w:t>
                  </w: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0.707</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0.707</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r w:rsidRPr="006F5783">
                    <w:rPr>
                      <w:rFonts w:ascii="Arial" w:eastAsia="Times New Roman" w:hAnsi="Arial" w:cs="Arial"/>
                      <w:b/>
                      <w:bCs/>
                      <w:color w:val="000000"/>
                      <w:sz w:val="20"/>
                      <w:szCs w:val="20"/>
                      <w:lang w:eastAsia="en-AU"/>
                    </w:rPr>
                    <w:t>TS1339</w:t>
                  </w: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0.707</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-0.707</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sz w:val="20"/>
                      <w:szCs w:val="20"/>
                      <w:lang w:eastAsia="en-AU"/>
                    </w:rPr>
                  </w:pP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sz w:val="20"/>
                      <w:szCs w:val="20"/>
                      <w:lang w:eastAsia="en-AU"/>
                    </w:rPr>
                  </w:pP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sz w:val="20"/>
                      <w:szCs w:val="20"/>
                      <w:lang w:eastAsia="en-AU"/>
                    </w:rPr>
                  </w:pP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sz w:val="20"/>
                      <w:szCs w:val="20"/>
                      <w:lang w:eastAsia="en-AU"/>
                    </w:rPr>
                  </w:pP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sz w:val="20"/>
                      <w:szCs w:val="20"/>
                      <w:lang w:eastAsia="en-AU"/>
                    </w:rPr>
                  </w:pP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proofErr w:type="spellStart"/>
                  <w:r w:rsidRPr="006F5783">
                    <w:rPr>
                      <w:rFonts w:ascii="Arial" w:eastAsia="Times New Roman" w:hAnsi="Arial" w:cs="Arial"/>
                      <w:b/>
                      <w:bCs/>
                      <w:color w:val="000000"/>
                      <w:sz w:val="20"/>
                      <w:szCs w:val="20"/>
                      <w:lang w:eastAsia="en-AU"/>
                    </w:rPr>
                    <w:t>CovarianceMatrix</w:t>
                  </w:r>
                  <w:proofErr w:type="spellEnd"/>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TS1297</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TS1339</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r w:rsidRPr="006F5783">
                    <w:rPr>
                      <w:rFonts w:ascii="Arial" w:eastAsia="Times New Roman" w:hAnsi="Arial" w:cs="Arial"/>
                      <w:b/>
                      <w:bCs/>
                      <w:color w:val="000000"/>
                      <w:sz w:val="20"/>
                      <w:szCs w:val="20"/>
                      <w:lang w:eastAsia="en-AU"/>
                    </w:rPr>
                    <w:t>-----------------</w:t>
                  </w: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r w:rsidRPr="006F5783">
                    <w:rPr>
                      <w:rFonts w:ascii="Arial" w:eastAsia="Times New Roman" w:hAnsi="Arial" w:cs="Arial"/>
                      <w:b/>
                      <w:bCs/>
                      <w:color w:val="000000"/>
                      <w:sz w:val="20"/>
                      <w:szCs w:val="20"/>
                      <w:lang w:eastAsia="en-AU"/>
                    </w:rPr>
                    <w:t>TS1297</w:t>
                  </w: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17648.111</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17907.564</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r w:rsidRPr="006F5783">
                    <w:rPr>
                      <w:rFonts w:ascii="Arial" w:eastAsia="Times New Roman" w:hAnsi="Arial" w:cs="Arial"/>
                      <w:b/>
                      <w:bCs/>
                      <w:color w:val="000000"/>
                      <w:sz w:val="20"/>
                      <w:szCs w:val="20"/>
                      <w:lang w:eastAsia="en-AU"/>
                    </w:rPr>
                    <w:t>TS1339</w:t>
                  </w: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17907.564</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18363.15</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r w:rsidRPr="006F5783">
                    <w:rPr>
                      <w:rFonts w:ascii="Arial" w:eastAsia="Times New Roman" w:hAnsi="Arial" w:cs="Arial"/>
                      <w:b/>
                      <w:bCs/>
                      <w:color w:val="000000"/>
                      <w:sz w:val="20"/>
                      <w:szCs w:val="20"/>
                      <w:lang w:eastAsia="en-AU"/>
                    </w:rPr>
                    <w:t>Determinant</w:t>
                  </w: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3394068.61</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sz w:val="20"/>
                      <w:szCs w:val="20"/>
                      <w:lang w:eastAsia="en-AU"/>
                    </w:rPr>
                  </w:pP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sz w:val="20"/>
                      <w:szCs w:val="20"/>
                      <w:lang w:eastAsia="en-AU"/>
                    </w:rPr>
                  </w:pP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sz w:val="20"/>
                      <w:szCs w:val="20"/>
                      <w:lang w:eastAsia="en-AU"/>
                    </w:rPr>
                  </w:pP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proofErr w:type="spellStart"/>
                  <w:r w:rsidRPr="006F5783">
                    <w:rPr>
                      <w:rFonts w:ascii="Arial" w:eastAsia="Times New Roman" w:hAnsi="Arial" w:cs="Arial"/>
                      <w:b/>
                      <w:bCs/>
                      <w:color w:val="000000"/>
                      <w:sz w:val="20"/>
                      <w:szCs w:val="20"/>
                      <w:lang w:eastAsia="en-AU"/>
                    </w:rPr>
                    <w:t>Cov.Eigenvectors</w:t>
                  </w:r>
                  <w:proofErr w:type="spellEnd"/>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PC1</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PC2</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r w:rsidRPr="006F5783">
                    <w:rPr>
                      <w:rFonts w:ascii="Arial" w:eastAsia="Times New Roman" w:hAnsi="Arial" w:cs="Arial"/>
                      <w:b/>
                      <w:bCs/>
                      <w:color w:val="000000"/>
                      <w:sz w:val="20"/>
                      <w:szCs w:val="20"/>
                      <w:lang w:eastAsia="en-AU"/>
                    </w:rPr>
                    <w:t>-----------------</w:t>
                  </w: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r w:rsidRPr="006F5783">
                    <w:rPr>
                      <w:rFonts w:ascii="Arial" w:eastAsia="Times New Roman" w:hAnsi="Arial" w:cs="Arial"/>
                      <w:b/>
                      <w:bCs/>
                      <w:color w:val="000000"/>
                      <w:sz w:val="20"/>
                      <w:szCs w:val="20"/>
                      <w:lang w:eastAsia="en-AU"/>
                    </w:rPr>
                    <w:t>TS1297</w:t>
                  </w: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0.7</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-0.714</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r w:rsidRPr="006F5783">
                    <w:rPr>
                      <w:rFonts w:ascii="Arial" w:eastAsia="Times New Roman" w:hAnsi="Arial" w:cs="Arial"/>
                      <w:b/>
                      <w:bCs/>
                      <w:color w:val="000000"/>
                      <w:sz w:val="20"/>
                      <w:szCs w:val="20"/>
                      <w:lang w:eastAsia="en-AU"/>
                    </w:rPr>
                    <w:t>TS1339</w:t>
                  </w: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0.714</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0.7</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sz w:val="20"/>
                      <w:szCs w:val="20"/>
                      <w:lang w:eastAsia="en-AU"/>
                    </w:rPr>
                  </w:pP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sz w:val="20"/>
                      <w:szCs w:val="20"/>
                      <w:lang w:eastAsia="en-AU"/>
                    </w:rPr>
                  </w:pP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proofErr w:type="spellStart"/>
                  <w:r w:rsidRPr="006F5783">
                    <w:rPr>
                      <w:rFonts w:ascii="Arial" w:eastAsia="Times New Roman" w:hAnsi="Arial" w:cs="Arial"/>
                      <w:b/>
                      <w:bCs/>
                      <w:color w:val="000000"/>
                      <w:sz w:val="20"/>
                      <w:szCs w:val="20"/>
                      <w:lang w:eastAsia="en-AU"/>
                    </w:rPr>
                    <w:t>Inv.ofCov.Ev</w:t>
                  </w:r>
                  <w:proofErr w:type="spellEnd"/>
                  <w:r w:rsidRPr="006F5783">
                    <w:rPr>
                      <w:rFonts w:ascii="Arial" w:eastAsia="Times New Roman" w:hAnsi="Arial" w:cs="Arial"/>
                      <w:b/>
                      <w:bCs/>
                      <w:color w:val="000000"/>
                      <w:sz w:val="20"/>
                      <w:szCs w:val="20"/>
                      <w:lang w:eastAsia="en-AU"/>
                    </w:rPr>
                    <w:t>.</w:t>
                  </w: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PC1</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PC2</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r w:rsidRPr="006F5783">
                    <w:rPr>
                      <w:rFonts w:ascii="Arial" w:eastAsia="Times New Roman" w:hAnsi="Arial" w:cs="Arial"/>
                      <w:b/>
                      <w:bCs/>
                      <w:color w:val="000000"/>
                      <w:sz w:val="20"/>
                      <w:szCs w:val="20"/>
                      <w:lang w:eastAsia="en-AU"/>
                    </w:rPr>
                    <w:t>----------------</w:t>
                  </w: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r w:rsidRPr="006F5783">
                    <w:rPr>
                      <w:rFonts w:ascii="Arial" w:eastAsia="Times New Roman" w:hAnsi="Arial" w:cs="Arial"/>
                      <w:b/>
                      <w:bCs/>
                      <w:color w:val="000000"/>
                      <w:sz w:val="20"/>
                      <w:szCs w:val="20"/>
                      <w:lang w:eastAsia="en-AU"/>
                    </w:rPr>
                    <w:t>TS1297</w:t>
                  </w: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0.7</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0.714</w:t>
                  </w:r>
                </w:p>
              </w:tc>
            </w:tr>
            <w:tr w:rsidR="00B56137" w:rsidRPr="00B56137" w:rsidTr="00B56137">
              <w:trPr>
                <w:trHeight w:val="288"/>
              </w:trPr>
              <w:tc>
                <w:tcPr>
                  <w:tcW w:w="416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rPr>
                      <w:rFonts w:ascii="Arial" w:eastAsia="Times New Roman" w:hAnsi="Arial" w:cs="Arial"/>
                      <w:b/>
                      <w:bCs/>
                      <w:color w:val="000000"/>
                      <w:sz w:val="20"/>
                      <w:szCs w:val="20"/>
                      <w:lang w:eastAsia="en-AU"/>
                    </w:rPr>
                  </w:pPr>
                  <w:r w:rsidRPr="006F5783">
                    <w:rPr>
                      <w:rFonts w:ascii="Arial" w:eastAsia="Times New Roman" w:hAnsi="Arial" w:cs="Arial"/>
                      <w:b/>
                      <w:bCs/>
                      <w:color w:val="000000"/>
                      <w:sz w:val="20"/>
                      <w:szCs w:val="20"/>
                      <w:lang w:eastAsia="en-AU"/>
                    </w:rPr>
                    <w:t>TS1339</w:t>
                  </w:r>
                </w:p>
              </w:tc>
              <w:tc>
                <w:tcPr>
                  <w:tcW w:w="234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-0.714</w:t>
                  </w:r>
                </w:p>
              </w:tc>
              <w:tc>
                <w:tcPr>
                  <w:tcW w:w="2220" w:type="dxa"/>
                  <w:tcBorders>
                    <w:top w:val="nil"/>
                    <w:left w:val="nil"/>
                    <w:bottom w:val="nil"/>
                    <w:right w:val="nil"/>
                  </w:tcBorders>
                  <w:shd w:val="clear" w:color="auto" w:fill="auto"/>
                  <w:noWrap/>
                  <w:vAlign w:val="bottom"/>
                  <w:hideMark/>
                </w:tcPr>
                <w:p w:rsidR="00B56137" w:rsidRPr="006F5783" w:rsidRDefault="00B56137" w:rsidP="00B56137">
                  <w:pPr>
                    <w:spacing w:after="0" w:line="240" w:lineRule="auto"/>
                    <w:jc w:val="center"/>
                    <w:rPr>
                      <w:rFonts w:ascii="Arial" w:eastAsia="Times New Roman" w:hAnsi="Arial" w:cs="Arial"/>
                      <w:color w:val="000000"/>
                      <w:sz w:val="20"/>
                      <w:szCs w:val="20"/>
                      <w:lang w:eastAsia="en-AU"/>
                    </w:rPr>
                  </w:pPr>
                  <w:r w:rsidRPr="006F5783">
                    <w:rPr>
                      <w:rFonts w:ascii="Arial" w:eastAsia="Times New Roman" w:hAnsi="Arial" w:cs="Arial"/>
                      <w:color w:val="000000"/>
                      <w:sz w:val="20"/>
                      <w:szCs w:val="20"/>
                      <w:lang w:eastAsia="en-AU"/>
                    </w:rPr>
                    <w:t>0.7</w:t>
                  </w:r>
                </w:p>
              </w:tc>
            </w:tr>
          </w:tbl>
          <w:p w:rsidR="00B56137" w:rsidRPr="00B56137" w:rsidRDefault="00B56137" w:rsidP="00B56137">
            <w:pPr>
              <w:spacing w:after="0" w:line="240" w:lineRule="auto"/>
              <w:rPr>
                <w:rFonts w:ascii="Arial" w:eastAsia="Times New Roman" w:hAnsi="Arial" w:cs="Arial"/>
                <w:b/>
                <w:bCs/>
                <w:color w:val="000000"/>
                <w:lang w:eastAsia="en-AU"/>
              </w:rPr>
            </w:pPr>
          </w:p>
        </w:tc>
      </w:tr>
      <w:tr w:rsidR="00B56137" w:rsidRPr="00B56137" w:rsidTr="005F3C00">
        <w:trPr>
          <w:trHeight w:val="288"/>
        </w:trPr>
        <w:tc>
          <w:tcPr>
            <w:tcW w:w="4716" w:type="dxa"/>
            <w:tcBorders>
              <w:top w:val="nil"/>
              <w:left w:val="nil"/>
              <w:bottom w:val="nil"/>
              <w:right w:val="nil"/>
            </w:tcBorders>
            <w:shd w:val="clear" w:color="auto" w:fill="auto"/>
            <w:noWrap/>
            <w:vAlign w:val="bottom"/>
          </w:tcPr>
          <w:p w:rsidR="00B56137" w:rsidRPr="00B56137" w:rsidRDefault="00B56137" w:rsidP="00B56137">
            <w:pPr>
              <w:spacing w:after="0" w:line="240" w:lineRule="auto"/>
              <w:rPr>
                <w:rFonts w:ascii="Arial" w:eastAsia="Times New Roman" w:hAnsi="Arial" w:cs="Arial"/>
                <w:b/>
                <w:bCs/>
                <w:color w:val="000000"/>
                <w:lang w:eastAsia="en-AU"/>
              </w:rPr>
            </w:pPr>
          </w:p>
        </w:tc>
        <w:tc>
          <w:tcPr>
            <w:tcW w:w="2110" w:type="dxa"/>
            <w:tcBorders>
              <w:top w:val="nil"/>
              <w:left w:val="nil"/>
              <w:bottom w:val="nil"/>
              <w:right w:val="nil"/>
            </w:tcBorders>
            <w:shd w:val="clear" w:color="auto" w:fill="auto"/>
            <w:noWrap/>
            <w:vAlign w:val="bottom"/>
          </w:tcPr>
          <w:p w:rsidR="00B56137" w:rsidRPr="00B56137" w:rsidRDefault="00B56137" w:rsidP="00B56137">
            <w:pPr>
              <w:spacing w:after="0" w:line="240" w:lineRule="auto"/>
              <w:rPr>
                <w:rFonts w:ascii="Arial" w:eastAsia="Times New Roman" w:hAnsi="Arial" w:cs="Arial"/>
                <w:b/>
                <w:bCs/>
                <w:color w:val="000000"/>
                <w:lang w:eastAsia="en-AU"/>
              </w:rPr>
            </w:pPr>
          </w:p>
        </w:tc>
        <w:tc>
          <w:tcPr>
            <w:tcW w:w="2110" w:type="dxa"/>
            <w:tcBorders>
              <w:top w:val="nil"/>
              <w:left w:val="nil"/>
              <w:bottom w:val="nil"/>
              <w:right w:val="nil"/>
            </w:tcBorders>
            <w:shd w:val="clear" w:color="auto" w:fill="auto"/>
            <w:noWrap/>
            <w:vAlign w:val="bottom"/>
          </w:tcPr>
          <w:p w:rsidR="00B56137" w:rsidRPr="00B56137" w:rsidRDefault="00B56137" w:rsidP="00B56137">
            <w:pPr>
              <w:spacing w:after="0" w:line="240" w:lineRule="auto"/>
              <w:jc w:val="center"/>
              <w:rPr>
                <w:rFonts w:ascii="Times New Roman" w:eastAsia="Times New Roman" w:hAnsi="Times New Roman" w:cs="Times New Roman"/>
                <w:sz w:val="20"/>
                <w:szCs w:val="20"/>
                <w:lang w:eastAsia="en-AU"/>
              </w:rPr>
            </w:pPr>
          </w:p>
        </w:tc>
      </w:tr>
      <w:tr w:rsidR="00B56137" w:rsidRPr="00B56137" w:rsidTr="005F3C00">
        <w:trPr>
          <w:trHeight w:val="288"/>
        </w:trPr>
        <w:tc>
          <w:tcPr>
            <w:tcW w:w="4716" w:type="dxa"/>
            <w:tcBorders>
              <w:top w:val="nil"/>
              <w:left w:val="nil"/>
              <w:bottom w:val="nil"/>
              <w:right w:val="nil"/>
            </w:tcBorders>
            <w:shd w:val="clear" w:color="auto" w:fill="auto"/>
            <w:noWrap/>
            <w:vAlign w:val="bottom"/>
          </w:tcPr>
          <w:p w:rsidR="00B56137" w:rsidRPr="00B56137" w:rsidRDefault="00B56137" w:rsidP="00B56137">
            <w:pPr>
              <w:spacing w:after="0" w:line="240" w:lineRule="auto"/>
              <w:jc w:val="center"/>
              <w:rPr>
                <w:rFonts w:ascii="Times New Roman" w:eastAsia="Times New Roman" w:hAnsi="Times New Roman" w:cs="Times New Roman"/>
                <w:sz w:val="20"/>
                <w:szCs w:val="20"/>
                <w:lang w:eastAsia="en-AU"/>
              </w:rPr>
            </w:pPr>
          </w:p>
        </w:tc>
        <w:tc>
          <w:tcPr>
            <w:tcW w:w="2110" w:type="dxa"/>
            <w:tcBorders>
              <w:top w:val="nil"/>
              <w:left w:val="nil"/>
              <w:bottom w:val="nil"/>
              <w:right w:val="nil"/>
            </w:tcBorders>
            <w:shd w:val="clear" w:color="auto" w:fill="auto"/>
            <w:noWrap/>
            <w:vAlign w:val="bottom"/>
          </w:tcPr>
          <w:p w:rsidR="00B56137" w:rsidRPr="00B56137" w:rsidRDefault="00B56137" w:rsidP="00B56137">
            <w:pPr>
              <w:spacing w:after="0" w:line="240" w:lineRule="auto"/>
              <w:jc w:val="center"/>
              <w:rPr>
                <w:rFonts w:ascii="Arial" w:eastAsia="Times New Roman" w:hAnsi="Arial" w:cs="Arial"/>
                <w:b/>
                <w:bCs/>
                <w:color w:val="000000"/>
                <w:lang w:eastAsia="en-AU"/>
              </w:rPr>
            </w:pPr>
          </w:p>
        </w:tc>
        <w:tc>
          <w:tcPr>
            <w:tcW w:w="2110" w:type="dxa"/>
            <w:tcBorders>
              <w:top w:val="nil"/>
              <w:left w:val="nil"/>
              <w:bottom w:val="nil"/>
              <w:right w:val="nil"/>
            </w:tcBorders>
            <w:shd w:val="clear" w:color="auto" w:fill="auto"/>
            <w:noWrap/>
            <w:vAlign w:val="bottom"/>
          </w:tcPr>
          <w:p w:rsidR="00B56137" w:rsidRPr="00B56137" w:rsidRDefault="00B56137" w:rsidP="00B56137">
            <w:pPr>
              <w:spacing w:after="0" w:line="240" w:lineRule="auto"/>
              <w:jc w:val="center"/>
              <w:rPr>
                <w:rFonts w:ascii="Arial" w:eastAsia="Times New Roman" w:hAnsi="Arial" w:cs="Arial"/>
                <w:b/>
                <w:bCs/>
                <w:color w:val="000000"/>
                <w:lang w:eastAsia="en-AU"/>
              </w:rPr>
            </w:pPr>
          </w:p>
        </w:tc>
      </w:tr>
      <w:tr w:rsidR="00B56137" w:rsidRPr="00B56137" w:rsidTr="005F3C00">
        <w:trPr>
          <w:trHeight w:val="288"/>
        </w:trPr>
        <w:tc>
          <w:tcPr>
            <w:tcW w:w="4716" w:type="dxa"/>
            <w:tcBorders>
              <w:top w:val="nil"/>
              <w:left w:val="nil"/>
              <w:bottom w:val="nil"/>
              <w:right w:val="nil"/>
            </w:tcBorders>
            <w:shd w:val="clear" w:color="auto" w:fill="auto"/>
            <w:noWrap/>
            <w:vAlign w:val="bottom"/>
          </w:tcPr>
          <w:p w:rsidR="00B56137" w:rsidRPr="00B56137" w:rsidRDefault="00B56137" w:rsidP="00B56137">
            <w:pPr>
              <w:spacing w:after="0" w:line="240" w:lineRule="auto"/>
              <w:jc w:val="center"/>
              <w:rPr>
                <w:rFonts w:ascii="Arial" w:eastAsia="Times New Roman" w:hAnsi="Arial" w:cs="Arial"/>
                <w:b/>
                <w:bCs/>
                <w:color w:val="000000"/>
                <w:lang w:eastAsia="en-AU"/>
              </w:rPr>
            </w:pPr>
          </w:p>
        </w:tc>
        <w:tc>
          <w:tcPr>
            <w:tcW w:w="2110" w:type="dxa"/>
            <w:tcBorders>
              <w:top w:val="nil"/>
              <w:left w:val="nil"/>
              <w:bottom w:val="nil"/>
              <w:right w:val="nil"/>
            </w:tcBorders>
            <w:shd w:val="clear" w:color="auto" w:fill="auto"/>
            <w:noWrap/>
            <w:vAlign w:val="bottom"/>
          </w:tcPr>
          <w:p w:rsidR="00B56137" w:rsidRPr="00B56137" w:rsidRDefault="00B56137" w:rsidP="00B56137">
            <w:pPr>
              <w:spacing w:after="0" w:line="240" w:lineRule="auto"/>
              <w:jc w:val="center"/>
              <w:rPr>
                <w:rFonts w:ascii="Calibri" w:eastAsia="Times New Roman" w:hAnsi="Calibri" w:cs="Times New Roman"/>
                <w:color w:val="000000"/>
                <w:lang w:eastAsia="en-AU"/>
              </w:rPr>
            </w:pPr>
          </w:p>
        </w:tc>
        <w:tc>
          <w:tcPr>
            <w:tcW w:w="2110" w:type="dxa"/>
            <w:tcBorders>
              <w:top w:val="nil"/>
              <w:left w:val="nil"/>
              <w:bottom w:val="nil"/>
              <w:right w:val="nil"/>
            </w:tcBorders>
            <w:shd w:val="clear" w:color="auto" w:fill="auto"/>
            <w:noWrap/>
            <w:vAlign w:val="bottom"/>
          </w:tcPr>
          <w:p w:rsidR="00B56137" w:rsidRPr="00B56137" w:rsidRDefault="00B56137" w:rsidP="00B56137">
            <w:pPr>
              <w:spacing w:after="0" w:line="240" w:lineRule="auto"/>
              <w:jc w:val="center"/>
              <w:rPr>
                <w:rFonts w:ascii="Calibri" w:eastAsia="Times New Roman" w:hAnsi="Calibri" w:cs="Times New Roman"/>
                <w:color w:val="000000"/>
                <w:lang w:eastAsia="en-AU"/>
              </w:rPr>
            </w:pPr>
          </w:p>
        </w:tc>
      </w:tr>
      <w:tr w:rsidR="00B56137" w:rsidRPr="00B56137" w:rsidTr="005F3C00">
        <w:trPr>
          <w:trHeight w:val="288"/>
        </w:trPr>
        <w:tc>
          <w:tcPr>
            <w:tcW w:w="4716" w:type="dxa"/>
            <w:tcBorders>
              <w:top w:val="nil"/>
              <w:left w:val="nil"/>
              <w:bottom w:val="nil"/>
              <w:right w:val="nil"/>
            </w:tcBorders>
            <w:shd w:val="clear" w:color="auto" w:fill="auto"/>
            <w:noWrap/>
            <w:vAlign w:val="bottom"/>
          </w:tcPr>
          <w:p w:rsidR="00B56137" w:rsidRPr="00B56137" w:rsidRDefault="00B56137" w:rsidP="00B56137">
            <w:pPr>
              <w:spacing w:after="0" w:line="240" w:lineRule="auto"/>
              <w:rPr>
                <w:rFonts w:ascii="Arial" w:eastAsia="Times New Roman" w:hAnsi="Arial" w:cs="Arial"/>
                <w:b/>
                <w:bCs/>
                <w:color w:val="000000"/>
                <w:lang w:eastAsia="en-AU"/>
              </w:rPr>
            </w:pPr>
          </w:p>
        </w:tc>
        <w:tc>
          <w:tcPr>
            <w:tcW w:w="2110" w:type="dxa"/>
            <w:tcBorders>
              <w:top w:val="nil"/>
              <w:left w:val="nil"/>
              <w:bottom w:val="nil"/>
              <w:right w:val="nil"/>
            </w:tcBorders>
            <w:shd w:val="clear" w:color="auto" w:fill="auto"/>
            <w:noWrap/>
            <w:vAlign w:val="bottom"/>
          </w:tcPr>
          <w:p w:rsidR="00B56137" w:rsidRPr="00B56137" w:rsidRDefault="00B56137" w:rsidP="00B56137">
            <w:pPr>
              <w:spacing w:after="0" w:line="240" w:lineRule="auto"/>
              <w:jc w:val="center"/>
              <w:rPr>
                <w:rFonts w:ascii="Calibri" w:eastAsia="Times New Roman" w:hAnsi="Calibri" w:cs="Times New Roman"/>
                <w:color w:val="000000"/>
                <w:lang w:eastAsia="en-AU"/>
              </w:rPr>
            </w:pPr>
          </w:p>
        </w:tc>
        <w:tc>
          <w:tcPr>
            <w:tcW w:w="2110" w:type="dxa"/>
            <w:tcBorders>
              <w:top w:val="nil"/>
              <w:left w:val="nil"/>
              <w:bottom w:val="nil"/>
              <w:right w:val="nil"/>
            </w:tcBorders>
            <w:shd w:val="clear" w:color="auto" w:fill="auto"/>
            <w:noWrap/>
            <w:vAlign w:val="bottom"/>
          </w:tcPr>
          <w:p w:rsidR="00B56137" w:rsidRPr="00B56137" w:rsidRDefault="00B56137" w:rsidP="00B56137">
            <w:pPr>
              <w:spacing w:after="0" w:line="240" w:lineRule="auto"/>
              <w:jc w:val="center"/>
              <w:rPr>
                <w:rFonts w:ascii="Calibri" w:eastAsia="Times New Roman" w:hAnsi="Calibri" w:cs="Times New Roman"/>
                <w:color w:val="000000"/>
                <w:lang w:eastAsia="en-AU"/>
              </w:rPr>
            </w:pPr>
          </w:p>
        </w:tc>
      </w:tr>
      <w:tr w:rsidR="00B56137" w:rsidRPr="00B56137" w:rsidTr="005F3C00">
        <w:trPr>
          <w:trHeight w:val="288"/>
        </w:trPr>
        <w:tc>
          <w:tcPr>
            <w:tcW w:w="4716" w:type="dxa"/>
            <w:tcBorders>
              <w:top w:val="nil"/>
              <w:left w:val="nil"/>
              <w:bottom w:val="nil"/>
              <w:right w:val="nil"/>
            </w:tcBorders>
            <w:shd w:val="clear" w:color="auto" w:fill="auto"/>
            <w:noWrap/>
            <w:vAlign w:val="bottom"/>
          </w:tcPr>
          <w:p w:rsidR="00B56137" w:rsidRPr="00B56137" w:rsidRDefault="00B56137" w:rsidP="00B56137">
            <w:pPr>
              <w:spacing w:after="0" w:line="240" w:lineRule="auto"/>
              <w:jc w:val="center"/>
              <w:rPr>
                <w:rFonts w:ascii="Calibri" w:eastAsia="Times New Roman" w:hAnsi="Calibri" w:cs="Times New Roman"/>
                <w:color w:val="000000"/>
                <w:lang w:eastAsia="en-AU"/>
              </w:rPr>
            </w:pPr>
          </w:p>
        </w:tc>
        <w:tc>
          <w:tcPr>
            <w:tcW w:w="2110" w:type="dxa"/>
            <w:tcBorders>
              <w:top w:val="nil"/>
              <w:left w:val="nil"/>
              <w:bottom w:val="nil"/>
              <w:right w:val="nil"/>
            </w:tcBorders>
            <w:shd w:val="clear" w:color="auto" w:fill="auto"/>
            <w:noWrap/>
            <w:vAlign w:val="bottom"/>
          </w:tcPr>
          <w:p w:rsidR="00B56137" w:rsidRPr="00B56137" w:rsidRDefault="00B56137" w:rsidP="00B56137">
            <w:pPr>
              <w:spacing w:after="0" w:line="240" w:lineRule="auto"/>
              <w:rPr>
                <w:rFonts w:ascii="Times New Roman" w:eastAsia="Times New Roman" w:hAnsi="Times New Roman" w:cs="Times New Roman"/>
                <w:sz w:val="20"/>
                <w:szCs w:val="20"/>
                <w:lang w:eastAsia="en-AU"/>
              </w:rPr>
            </w:pPr>
          </w:p>
        </w:tc>
        <w:tc>
          <w:tcPr>
            <w:tcW w:w="2110" w:type="dxa"/>
            <w:tcBorders>
              <w:top w:val="nil"/>
              <w:left w:val="nil"/>
              <w:bottom w:val="nil"/>
              <w:right w:val="nil"/>
            </w:tcBorders>
            <w:shd w:val="clear" w:color="auto" w:fill="auto"/>
            <w:noWrap/>
            <w:vAlign w:val="bottom"/>
          </w:tcPr>
          <w:p w:rsidR="00B56137" w:rsidRPr="00B56137" w:rsidRDefault="00B56137" w:rsidP="00B56137">
            <w:pPr>
              <w:spacing w:after="0" w:line="240" w:lineRule="auto"/>
              <w:jc w:val="center"/>
              <w:rPr>
                <w:rFonts w:ascii="Times New Roman" w:eastAsia="Times New Roman" w:hAnsi="Times New Roman" w:cs="Times New Roman"/>
                <w:sz w:val="20"/>
                <w:szCs w:val="20"/>
                <w:lang w:eastAsia="en-AU"/>
              </w:rPr>
            </w:pPr>
          </w:p>
        </w:tc>
      </w:tr>
      <w:tr w:rsidR="00B56137" w:rsidRPr="00B56137" w:rsidTr="005F3C00">
        <w:trPr>
          <w:trHeight w:val="288"/>
        </w:trPr>
        <w:tc>
          <w:tcPr>
            <w:tcW w:w="4716" w:type="dxa"/>
            <w:tcBorders>
              <w:top w:val="nil"/>
              <w:left w:val="nil"/>
              <w:bottom w:val="nil"/>
              <w:right w:val="nil"/>
            </w:tcBorders>
            <w:shd w:val="clear" w:color="auto" w:fill="auto"/>
            <w:noWrap/>
            <w:vAlign w:val="bottom"/>
          </w:tcPr>
          <w:p w:rsidR="00B56137" w:rsidRPr="00B56137" w:rsidRDefault="00B56137" w:rsidP="00B56137">
            <w:pPr>
              <w:spacing w:after="0" w:line="240" w:lineRule="auto"/>
              <w:rPr>
                <w:rFonts w:ascii="Arial" w:eastAsia="Times New Roman" w:hAnsi="Arial" w:cs="Arial"/>
                <w:b/>
                <w:bCs/>
                <w:color w:val="000000"/>
                <w:lang w:eastAsia="en-AU"/>
              </w:rPr>
            </w:pPr>
          </w:p>
        </w:tc>
        <w:tc>
          <w:tcPr>
            <w:tcW w:w="2110" w:type="dxa"/>
            <w:tcBorders>
              <w:top w:val="nil"/>
              <w:left w:val="nil"/>
              <w:bottom w:val="nil"/>
              <w:right w:val="nil"/>
            </w:tcBorders>
            <w:shd w:val="clear" w:color="auto" w:fill="auto"/>
            <w:noWrap/>
            <w:vAlign w:val="bottom"/>
          </w:tcPr>
          <w:p w:rsidR="00B56137" w:rsidRPr="00B56137" w:rsidRDefault="00B56137" w:rsidP="00B56137">
            <w:pPr>
              <w:spacing w:after="0" w:line="240" w:lineRule="auto"/>
              <w:jc w:val="center"/>
              <w:rPr>
                <w:rFonts w:ascii="Calibri" w:eastAsia="Times New Roman" w:hAnsi="Calibri" w:cs="Times New Roman"/>
                <w:color w:val="000000"/>
                <w:lang w:eastAsia="en-AU"/>
              </w:rPr>
            </w:pPr>
          </w:p>
        </w:tc>
        <w:tc>
          <w:tcPr>
            <w:tcW w:w="2110" w:type="dxa"/>
            <w:tcBorders>
              <w:top w:val="nil"/>
              <w:left w:val="nil"/>
              <w:bottom w:val="nil"/>
              <w:right w:val="nil"/>
            </w:tcBorders>
            <w:shd w:val="clear" w:color="auto" w:fill="auto"/>
            <w:noWrap/>
            <w:vAlign w:val="bottom"/>
          </w:tcPr>
          <w:p w:rsidR="00B56137" w:rsidRPr="00B56137" w:rsidRDefault="00B56137" w:rsidP="00B56137">
            <w:pPr>
              <w:spacing w:after="0" w:line="240" w:lineRule="auto"/>
              <w:jc w:val="center"/>
              <w:rPr>
                <w:rFonts w:ascii="Calibri" w:eastAsia="Times New Roman" w:hAnsi="Calibri" w:cs="Times New Roman"/>
                <w:color w:val="000000"/>
                <w:lang w:eastAsia="en-AU"/>
              </w:rPr>
            </w:pPr>
          </w:p>
        </w:tc>
      </w:tr>
      <w:tr w:rsidR="00B56137" w:rsidRPr="00B56137" w:rsidTr="005F3C00">
        <w:trPr>
          <w:trHeight w:val="288"/>
        </w:trPr>
        <w:tc>
          <w:tcPr>
            <w:tcW w:w="4716" w:type="dxa"/>
            <w:tcBorders>
              <w:top w:val="nil"/>
              <w:left w:val="nil"/>
              <w:bottom w:val="nil"/>
              <w:right w:val="nil"/>
            </w:tcBorders>
            <w:shd w:val="clear" w:color="auto" w:fill="auto"/>
            <w:noWrap/>
            <w:vAlign w:val="bottom"/>
          </w:tcPr>
          <w:p w:rsidR="00B56137" w:rsidRPr="00B56137" w:rsidRDefault="00B56137" w:rsidP="00B56137">
            <w:pPr>
              <w:spacing w:after="0" w:line="240" w:lineRule="auto"/>
              <w:rPr>
                <w:rFonts w:ascii="Arial" w:eastAsia="Times New Roman" w:hAnsi="Arial" w:cs="Arial"/>
                <w:b/>
                <w:bCs/>
                <w:color w:val="000000"/>
                <w:lang w:eastAsia="en-AU"/>
              </w:rPr>
            </w:pPr>
          </w:p>
        </w:tc>
        <w:tc>
          <w:tcPr>
            <w:tcW w:w="2110" w:type="dxa"/>
            <w:tcBorders>
              <w:top w:val="nil"/>
              <w:left w:val="nil"/>
              <w:bottom w:val="nil"/>
              <w:right w:val="nil"/>
            </w:tcBorders>
            <w:shd w:val="clear" w:color="auto" w:fill="auto"/>
            <w:noWrap/>
            <w:vAlign w:val="bottom"/>
          </w:tcPr>
          <w:p w:rsidR="00B56137" w:rsidRPr="00B56137" w:rsidRDefault="00B56137" w:rsidP="00B56137">
            <w:pPr>
              <w:spacing w:after="0" w:line="240" w:lineRule="auto"/>
              <w:jc w:val="center"/>
              <w:rPr>
                <w:rFonts w:ascii="Calibri" w:eastAsia="Times New Roman" w:hAnsi="Calibri" w:cs="Times New Roman"/>
                <w:color w:val="000000"/>
                <w:lang w:eastAsia="en-AU"/>
              </w:rPr>
            </w:pPr>
          </w:p>
        </w:tc>
        <w:tc>
          <w:tcPr>
            <w:tcW w:w="2110" w:type="dxa"/>
            <w:tcBorders>
              <w:top w:val="nil"/>
              <w:left w:val="nil"/>
              <w:bottom w:val="nil"/>
              <w:right w:val="nil"/>
            </w:tcBorders>
            <w:shd w:val="clear" w:color="auto" w:fill="auto"/>
            <w:noWrap/>
            <w:vAlign w:val="bottom"/>
          </w:tcPr>
          <w:p w:rsidR="00B56137" w:rsidRPr="00B56137" w:rsidRDefault="00B56137" w:rsidP="00B56137">
            <w:pPr>
              <w:spacing w:after="0" w:line="240" w:lineRule="auto"/>
              <w:jc w:val="center"/>
              <w:rPr>
                <w:rFonts w:ascii="Calibri" w:eastAsia="Times New Roman" w:hAnsi="Calibri" w:cs="Times New Roman"/>
                <w:color w:val="000000"/>
                <w:lang w:eastAsia="en-AU"/>
              </w:rPr>
            </w:pPr>
          </w:p>
        </w:tc>
      </w:tr>
      <w:tr w:rsidR="00B56137" w:rsidRPr="00B56137" w:rsidTr="005F3C00">
        <w:trPr>
          <w:trHeight w:val="288"/>
        </w:trPr>
        <w:tc>
          <w:tcPr>
            <w:tcW w:w="4716" w:type="dxa"/>
            <w:tcBorders>
              <w:top w:val="nil"/>
              <w:left w:val="nil"/>
              <w:bottom w:val="nil"/>
              <w:right w:val="nil"/>
            </w:tcBorders>
            <w:shd w:val="clear" w:color="auto" w:fill="auto"/>
            <w:noWrap/>
            <w:vAlign w:val="bottom"/>
          </w:tcPr>
          <w:p w:rsidR="00B56137" w:rsidRPr="00B56137" w:rsidRDefault="00B56137" w:rsidP="00B56137">
            <w:pPr>
              <w:spacing w:after="0" w:line="240" w:lineRule="auto"/>
              <w:rPr>
                <w:rFonts w:ascii="Arial" w:eastAsia="Times New Roman" w:hAnsi="Arial" w:cs="Arial"/>
                <w:b/>
                <w:bCs/>
                <w:color w:val="000000"/>
                <w:lang w:eastAsia="en-AU"/>
              </w:rPr>
            </w:pPr>
          </w:p>
        </w:tc>
        <w:tc>
          <w:tcPr>
            <w:tcW w:w="2110" w:type="dxa"/>
            <w:tcBorders>
              <w:top w:val="nil"/>
              <w:left w:val="nil"/>
              <w:bottom w:val="nil"/>
              <w:right w:val="nil"/>
            </w:tcBorders>
            <w:shd w:val="clear" w:color="auto" w:fill="auto"/>
            <w:noWrap/>
            <w:vAlign w:val="bottom"/>
          </w:tcPr>
          <w:p w:rsidR="00B56137" w:rsidRPr="00B56137" w:rsidRDefault="00B56137" w:rsidP="00B56137">
            <w:pPr>
              <w:spacing w:after="0" w:line="240" w:lineRule="auto"/>
              <w:jc w:val="center"/>
              <w:rPr>
                <w:rFonts w:ascii="Calibri" w:eastAsia="Times New Roman" w:hAnsi="Calibri" w:cs="Times New Roman"/>
                <w:color w:val="000000"/>
                <w:lang w:eastAsia="en-AU"/>
              </w:rPr>
            </w:pPr>
          </w:p>
        </w:tc>
        <w:tc>
          <w:tcPr>
            <w:tcW w:w="2110" w:type="dxa"/>
            <w:tcBorders>
              <w:top w:val="nil"/>
              <w:left w:val="nil"/>
              <w:bottom w:val="nil"/>
              <w:right w:val="nil"/>
            </w:tcBorders>
            <w:shd w:val="clear" w:color="auto" w:fill="auto"/>
            <w:noWrap/>
            <w:vAlign w:val="bottom"/>
          </w:tcPr>
          <w:p w:rsidR="00B56137" w:rsidRPr="00B56137" w:rsidRDefault="00B56137" w:rsidP="00B56137">
            <w:pPr>
              <w:spacing w:after="0" w:line="240" w:lineRule="auto"/>
              <w:jc w:val="center"/>
              <w:rPr>
                <w:rFonts w:ascii="Calibri" w:eastAsia="Times New Roman" w:hAnsi="Calibri" w:cs="Times New Roman"/>
                <w:color w:val="000000"/>
                <w:lang w:eastAsia="en-AU"/>
              </w:rPr>
            </w:pPr>
          </w:p>
        </w:tc>
      </w:tr>
      <w:tr w:rsidR="00B56137" w:rsidRPr="00B56137" w:rsidTr="005F3C00">
        <w:trPr>
          <w:trHeight w:val="288"/>
        </w:trPr>
        <w:tc>
          <w:tcPr>
            <w:tcW w:w="4716" w:type="dxa"/>
            <w:tcBorders>
              <w:top w:val="nil"/>
              <w:left w:val="nil"/>
              <w:bottom w:val="nil"/>
              <w:right w:val="nil"/>
            </w:tcBorders>
            <w:shd w:val="clear" w:color="auto" w:fill="auto"/>
            <w:noWrap/>
            <w:vAlign w:val="bottom"/>
          </w:tcPr>
          <w:p w:rsidR="00B56137" w:rsidRPr="00B56137" w:rsidRDefault="00B56137" w:rsidP="00B56137">
            <w:pPr>
              <w:spacing w:after="0" w:line="240" w:lineRule="auto"/>
              <w:jc w:val="center"/>
              <w:rPr>
                <w:rFonts w:ascii="Calibri" w:eastAsia="Times New Roman" w:hAnsi="Calibri" w:cs="Times New Roman"/>
                <w:color w:val="000000"/>
                <w:lang w:eastAsia="en-AU"/>
              </w:rPr>
            </w:pPr>
          </w:p>
        </w:tc>
        <w:tc>
          <w:tcPr>
            <w:tcW w:w="2110" w:type="dxa"/>
            <w:tcBorders>
              <w:top w:val="nil"/>
              <w:left w:val="nil"/>
              <w:bottom w:val="nil"/>
              <w:right w:val="nil"/>
            </w:tcBorders>
            <w:shd w:val="clear" w:color="auto" w:fill="auto"/>
            <w:noWrap/>
            <w:vAlign w:val="bottom"/>
          </w:tcPr>
          <w:p w:rsidR="00B56137" w:rsidRPr="00B56137" w:rsidRDefault="00B56137" w:rsidP="00B56137">
            <w:pPr>
              <w:spacing w:after="0" w:line="240" w:lineRule="auto"/>
              <w:rPr>
                <w:rFonts w:ascii="Times New Roman" w:eastAsia="Times New Roman" w:hAnsi="Times New Roman" w:cs="Times New Roman"/>
                <w:sz w:val="20"/>
                <w:szCs w:val="20"/>
                <w:lang w:eastAsia="en-AU"/>
              </w:rPr>
            </w:pPr>
          </w:p>
        </w:tc>
        <w:tc>
          <w:tcPr>
            <w:tcW w:w="2110" w:type="dxa"/>
            <w:tcBorders>
              <w:top w:val="nil"/>
              <w:left w:val="nil"/>
              <w:bottom w:val="nil"/>
              <w:right w:val="nil"/>
            </w:tcBorders>
            <w:shd w:val="clear" w:color="auto" w:fill="auto"/>
            <w:noWrap/>
            <w:vAlign w:val="bottom"/>
          </w:tcPr>
          <w:p w:rsidR="00B56137" w:rsidRPr="00B56137" w:rsidRDefault="00B56137" w:rsidP="00B56137">
            <w:pPr>
              <w:spacing w:after="0" w:line="240" w:lineRule="auto"/>
              <w:jc w:val="center"/>
              <w:rPr>
                <w:rFonts w:ascii="Times New Roman" w:eastAsia="Times New Roman" w:hAnsi="Times New Roman" w:cs="Times New Roman"/>
                <w:sz w:val="20"/>
                <w:szCs w:val="20"/>
                <w:lang w:eastAsia="en-AU"/>
              </w:rPr>
            </w:pPr>
          </w:p>
        </w:tc>
      </w:tr>
    </w:tbl>
    <w:p w:rsidR="005F3C00" w:rsidRDefault="005F3C00" w:rsidP="00B56137">
      <w:pPr>
        <w:spacing w:after="0" w:line="240" w:lineRule="auto"/>
        <w:rPr>
          <w:rFonts w:ascii="Arial" w:eastAsia="Times New Roman" w:hAnsi="Arial" w:cs="Arial"/>
          <w:b/>
          <w:bCs/>
          <w:color w:val="000000"/>
          <w:lang w:eastAsia="en-AU"/>
        </w:rPr>
        <w:sectPr w:rsidR="005F3C00">
          <w:pgSz w:w="11906" w:h="16838"/>
          <w:pgMar w:top="1440" w:right="1440" w:bottom="1440" w:left="1440" w:header="708" w:footer="708" w:gutter="0"/>
          <w:cols w:space="708"/>
          <w:docGrid w:linePitch="360"/>
        </w:sectPr>
      </w:pPr>
    </w:p>
    <w:p w:rsidR="005F3C00" w:rsidRDefault="005F3C00" w:rsidP="005F3C00">
      <w:pPr>
        <w:pStyle w:val="Heading1"/>
        <w:rPr>
          <w:rFonts w:ascii="Arial" w:hAnsi="Arial" w:cs="Arial"/>
          <w:b/>
          <w:lang w:eastAsia="en-AU"/>
        </w:rPr>
      </w:pPr>
      <w:r>
        <w:rPr>
          <w:rFonts w:ascii="Arial" w:hAnsi="Arial" w:cs="Arial"/>
          <w:b/>
          <w:lang w:eastAsia="en-AU"/>
        </w:rPr>
        <w:lastRenderedPageBreak/>
        <w:t>7</w:t>
      </w:r>
      <w:r w:rsidRPr="007328D6">
        <w:rPr>
          <w:rFonts w:ascii="Arial" w:hAnsi="Arial" w:cs="Arial"/>
          <w:b/>
          <w:lang w:eastAsia="en-AU"/>
        </w:rPr>
        <w:t xml:space="preserve"> </w:t>
      </w:r>
      <w:r>
        <w:rPr>
          <w:rFonts w:ascii="Arial" w:hAnsi="Arial" w:cs="Arial"/>
          <w:b/>
          <w:lang w:eastAsia="en-AU"/>
        </w:rPr>
        <w:t xml:space="preserve">Appendix 3 </w:t>
      </w:r>
    </w:p>
    <w:p w:rsidR="005F3C00" w:rsidRPr="00B56137" w:rsidRDefault="005F3C00" w:rsidP="005F3C00">
      <w:pPr>
        <w:rPr>
          <w:lang w:eastAsia="en-AU"/>
        </w:rPr>
      </w:pPr>
    </w:p>
    <w:p w:rsidR="00B56137" w:rsidRPr="00620236" w:rsidRDefault="005F3C00" w:rsidP="005F3C00">
      <w:pPr>
        <w:pStyle w:val="Heading2"/>
        <w:rPr>
          <w:rFonts w:ascii="Arial" w:hAnsi="Arial" w:cs="Arial"/>
          <w:b/>
          <w:sz w:val="32"/>
          <w:szCs w:val="32"/>
          <w:lang w:eastAsia="en-AU"/>
        </w:rPr>
      </w:pPr>
      <w:r w:rsidRPr="00620236">
        <w:rPr>
          <w:rFonts w:ascii="Arial" w:hAnsi="Arial" w:cs="Arial"/>
          <w:b/>
          <w:sz w:val="32"/>
          <w:szCs w:val="32"/>
          <w:lang w:eastAsia="en-AU"/>
        </w:rPr>
        <w:t xml:space="preserve">Statistical comparison between DEM results from TOPSAR (TS1297), SRTM25m, Photogrammetric 25m and </w:t>
      </w:r>
      <w:proofErr w:type="spellStart"/>
      <w:r w:rsidRPr="00620236">
        <w:rPr>
          <w:rFonts w:ascii="Arial" w:hAnsi="Arial" w:cs="Arial"/>
          <w:b/>
          <w:sz w:val="32"/>
          <w:szCs w:val="32"/>
          <w:lang w:eastAsia="en-AU"/>
        </w:rPr>
        <w:t>LiDar</w:t>
      </w:r>
      <w:proofErr w:type="spellEnd"/>
      <w:r w:rsidRPr="00620236">
        <w:rPr>
          <w:rFonts w:ascii="Arial" w:hAnsi="Arial" w:cs="Arial"/>
          <w:b/>
          <w:sz w:val="32"/>
          <w:szCs w:val="32"/>
          <w:lang w:eastAsia="en-AU"/>
        </w:rPr>
        <w:t xml:space="preserve"> (Meredith)</w:t>
      </w:r>
    </w:p>
    <w:p w:rsidR="00103DC2" w:rsidRDefault="00103DC2" w:rsidP="00103DC2">
      <w:pPr>
        <w:rPr>
          <w:lang w:eastAsia="en-AU"/>
        </w:rPr>
      </w:pPr>
    </w:p>
    <w:tbl>
      <w:tblPr>
        <w:tblW w:w="12238" w:type="dxa"/>
        <w:tblLook w:val="04A0" w:firstRow="1" w:lastRow="0" w:firstColumn="1" w:lastColumn="0" w:noHBand="0" w:noVBand="1"/>
      </w:tblPr>
      <w:tblGrid>
        <w:gridCol w:w="4958"/>
        <w:gridCol w:w="2343"/>
        <w:gridCol w:w="2136"/>
        <w:gridCol w:w="1380"/>
        <w:gridCol w:w="41"/>
        <w:gridCol w:w="1339"/>
        <w:gridCol w:w="41"/>
      </w:tblGrid>
      <w:tr w:rsidR="0047151B" w:rsidRPr="0047151B" w:rsidTr="00620236">
        <w:trPr>
          <w:gridAfter w:val="1"/>
          <w:wAfter w:w="41" w:type="dxa"/>
          <w:trHeight w:val="288"/>
        </w:trPr>
        <w:tc>
          <w:tcPr>
            <w:tcW w:w="9437" w:type="dxa"/>
            <w:gridSpan w:val="3"/>
            <w:tcBorders>
              <w:top w:val="nil"/>
              <w:left w:val="nil"/>
              <w:bottom w:val="nil"/>
              <w:right w:val="nil"/>
            </w:tcBorders>
            <w:shd w:val="clear" w:color="auto" w:fill="auto"/>
            <w:noWrap/>
            <w:vAlign w:val="bottom"/>
          </w:tcPr>
          <w:tbl>
            <w:tblPr>
              <w:tblW w:w="9220" w:type="dxa"/>
              <w:tblLook w:val="04A0" w:firstRow="1" w:lastRow="0" w:firstColumn="1" w:lastColumn="0" w:noHBand="0" w:noVBand="1"/>
            </w:tblPr>
            <w:tblGrid>
              <w:gridCol w:w="3578"/>
              <w:gridCol w:w="1474"/>
              <w:gridCol w:w="1408"/>
              <w:gridCol w:w="1380"/>
              <w:gridCol w:w="1380"/>
            </w:tblGrid>
            <w:tr w:rsidR="00620236" w:rsidRPr="00620236" w:rsidTr="00620236">
              <w:trPr>
                <w:trHeight w:val="288"/>
              </w:trPr>
              <w:tc>
                <w:tcPr>
                  <w:tcW w:w="6460" w:type="dxa"/>
                  <w:gridSpan w:val="3"/>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Cs/>
                      <w:color w:val="000000"/>
                      <w:u w:val="single"/>
                      <w:lang w:eastAsia="en-AU"/>
                    </w:rPr>
                  </w:pPr>
                  <w:r w:rsidRPr="00620236">
                    <w:rPr>
                      <w:rFonts w:ascii="Arial" w:eastAsia="Times New Roman" w:hAnsi="Arial" w:cs="Arial"/>
                      <w:bCs/>
                      <w:color w:val="000000"/>
                      <w:u w:val="single"/>
                      <w:lang w:eastAsia="en-AU"/>
                    </w:rPr>
                    <w:t>STATISTICS FOR DATASET: Tas_DEM_analysis4b.ers</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Cs/>
                      <w:color w:val="000000"/>
                      <w:u w:val="single"/>
                      <w:lang w:eastAsia="en-AU"/>
                    </w:rPr>
                  </w:pPr>
                  <w:r w:rsidRPr="00620236">
                    <w:rPr>
                      <w:rFonts w:ascii="Arial" w:eastAsia="Times New Roman" w:hAnsi="Arial" w:cs="Arial"/>
                      <w:bCs/>
                      <w:color w:val="000000"/>
                      <w:u w:val="single"/>
                      <w:lang w:eastAsia="en-AU"/>
                    </w:rPr>
                    <w:t>REGION: Meredith Granite</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u w:val="single"/>
                      <w:lang w:eastAsia="en-AU"/>
                    </w:rPr>
                  </w:pP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u w:val="single"/>
                      <w:lang w:eastAsia="en-AU"/>
                    </w:rPr>
                  </w:pP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Arial" w:eastAsia="Times New Roman" w:hAnsi="Arial" w:cs="Arial"/>
                      <w:b/>
                      <w:bCs/>
                      <w:color w:val="000000"/>
                      <w:lang w:eastAsia="en-AU"/>
                    </w:rPr>
                  </w:pPr>
                  <w:r w:rsidRPr="00620236">
                    <w:rPr>
                      <w:rFonts w:ascii="Arial" w:eastAsia="Times New Roman" w:hAnsi="Arial" w:cs="Arial"/>
                      <w:b/>
                      <w:bCs/>
                      <w:color w:val="000000"/>
                      <w:lang w:eastAsia="en-AU"/>
                    </w:rPr>
                    <w:t>TOPSAR</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Arial" w:eastAsia="Times New Roman" w:hAnsi="Arial" w:cs="Arial"/>
                      <w:b/>
                      <w:bCs/>
                      <w:color w:val="000000"/>
                      <w:lang w:eastAsia="en-AU"/>
                    </w:rPr>
                  </w:pPr>
                  <w:r w:rsidRPr="00620236">
                    <w:rPr>
                      <w:rFonts w:ascii="Arial" w:eastAsia="Times New Roman" w:hAnsi="Arial" w:cs="Arial"/>
                      <w:b/>
                      <w:bCs/>
                      <w:color w:val="000000"/>
                      <w:lang w:eastAsia="en-AU"/>
                    </w:rPr>
                    <w:t>SRTM25m</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Arial" w:eastAsia="Times New Roman" w:hAnsi="Arial" w:cs="Arial"/>
                      <w:b/>
                      <w:bCs/>
                      <w:color w:val="000000"/>
                      <w:lang w:eastAsia="en-AU"/>
                    </w:rPr>
                  </w:pPr>
                  <w:r w:rsidRPr="00620236">
                    <w:rPr>
                      <w:rFonts w:ascii="Arial" w:eastAsia="Times New Roman" w:hAnsi="Arial" w:cs="Arial"/>
                      <w:b/>
                      <w:bCs/>
                      <w:color w:val="000000"/>
                      <w:lang w:eastAsia="en-AU"/>
                    </w:rPr>
                    <w:t>Photo25m</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Arial" w:eastAsia="Times New Roman" w:hAnsi="Arial" w:cs="Arial"/>
                      <w:b/>
                      <w:bCs/>
                      <w:color w:val="000000"/>
                      <w:lang w:eastAsia="en-AU"/>
                    </w:rPr>
                  </w:pPr>
                  <w:r w:rsidRPr="00620236">
                    <w:rPr>
                      <w:rFonts w:ascii="Arial" w:eastAsia="Times New Roman" w:hAnsi="Arial" w:cs="Arial"/>
                      <w:b/>
                      <w:bCs/>
                      <w:color w:val="000000"/>
                      <w:lang w:eastAsia="en-AU"/>
                    </w:rPr>
                    <w:t>LiDAR</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Arial" w:eastAsia="Times New Roman" w:hAnsi="Arial" w:cs="Arial"/>
                      <w:b/>
                      <w:bCs/>
                      <w:color w:val="000000"/>
                      <w:lang w:eastAsia="en-AU"/>
                    </w:rPr>
                  </w:pP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Null cells</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75923</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75923</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75923</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75923</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Times New Roman" w:eastAsia="Times New Roman" w:hAnsi="Times New Roman" w:cs="Times New Roman"/>
                      <w:sz w:val="20"/>
                      <w:szCs w:val="20"/>
                      <w:lang w:eastAsia="en-AU"/>
                    </w:rPr>
                  </w:pP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Non-Null cells</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70578035</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70578035</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70578035</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70578035</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Area(Ha)</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7057.863</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7057.863</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7057.863</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7057.863</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Area(acres)</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17440.361</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17440.361</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17440.361</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17440.361</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Times New Roman" w:eastAsia="Times New Roman" w:hAnsi="Times New Roman" w:cs="Times New Roman"/>
                      <w:sz w:val="20"/>
                      <w:szCs w:val="20"/>
                      <w:lang w:eastAsia="en-AU"/>
                    </w:rPr>
                  </w:pP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Minimum</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309.724</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322.547</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313.056</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312.168</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Maximum</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799.251</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718.522</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730</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1160.635</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Mean</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564.214</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562.759</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562.079</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561.317</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Median</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567.873</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565.391</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567.131</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564.056</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proofErr w:type="spellStart"/>
                  <w:r w:rsidRPr="00620236">
                    <w:rPr>
                      <w:rFonts w:ascii="Arial" w:eastAsia="Times New Roman" w:hAnsi="Arial" w:cs="Arial"/>
                      <w:b/>
                      <w:bCs/>
                      <w:color w:val="000000"/>
                      <w:lang w:eastAsia="en-AU"/>
                    </w:rPr>
                    <w:t>Std.Dev</w:t>
                  </w:r>
                  <w:proofErr w:type="spellEnd"/>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48.533</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48.441</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51.048</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51.886</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proofErr w:type="spellStart"/>
                  <w:r w:rsidRPr="00620236">
                    <w:rPr>
                      <w:rFonts w:ascii="Arial" w:eastAsia="Times New Roman" w:hAnsi="Arial" w:cs="Arial"/>
                      <w:b/>
                      <w:bCs/>
                      <w:color w:val="000000"/>
                      <w:lang w:eastAsia="en-AU"/>
                    </w:rPr>
                    <w:t>Std.Dev</w:t>
                  </w:r>
                  <w:proofErr w:type="spellEnd"/>
                  <w:r w:rsidRPr="00620236">
                    <w:rPr>
                      <w:rFonts w:ascii="Arial" w:eastAsia="Times New Roman" w:hAnsi="Arial" w:cs="Arial"/>
                      <w:b/>
                      <w:bCs/>
                      <w:color w:val="000000"/>
                      <w:lang w:eastAsia="en-AU"/>
                    </w:rPr>
                    <w:t>(n-1)</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48.533</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48.441</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51.048</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51.886</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proofErr w:type="spellStart"/>
                  <w:r w:rsidRPr="00620236">
                    <w:rPr>
                      <w:rFonts w:ascii="Arial" w:eastAsia="Times New Roman" w:hAnsi="Arial" w:cs="Arial"/>
                      <w:b/>
                      <w:bCs/>
                      <w:color w:val="000000"/>
                      <w:lang w:eastAsia="en-AU"/>
                    </w:rPr>
                    <w:t>Corr.Eigenval</w:t>
                  </w:r>
                  <w:proofErr w:type="spellEnd"/>
                  <w:r w:rsidRPr="00620236">
                    <w:rPr>
                      <w:rFonts w:ascii="Arial" w:eastAsia="Times New Roman" w:hAnsi="Arial" w:cs="Arial"/>
                      <w:b/>
                      <w:bCs/>
                      <w:color w:val="000000"/>
                      <w:lang w:eastAsia="en-AU"/>
                    </w:rPr>
                    <w:t>.</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3.922</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0.053</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0.017</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0.008</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proofErr w:type="spellStart"/>
                  <w:r w:rsidRPr="00620236">
                    <w:rPr>
                      <w:rFonts w:ascii="Arial" w:eastAsia="Times New Roman" w:hAnsi="Arial" w:cs="Arial"/>
                      <w:b/>
                      <w:bCs/>
                      <w:color w:val="000000"/>
                      <w:lang w:eastAsia="en-AU"/>
                    </w:rPr>
                    <w:t>Cov.Eigenval</w:t>
                  </w:r>
                  <w:proofErr w:type="spellEnd"/>
                  <w:r w:rsidRPr="00620236">
                    <w:rPr>
                      <w:rFonts w:ascii="Arial" w:eastAsia="Times New Roman" w:hAnsi="Arial" w:cs="Arial"/>
                      <w:b/>
                      <w:bCs/>
                      <w:color w:val="000000"/>
                      <w:lang w:eastAsia="en-AU"/>
                    </w:rPr>
                    <w:t>.</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9802.053</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137.109</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40.746</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20.148</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Times New Roman" w:eastAsia="Times New Roman" w:hAnsi="Times New Roman" w:cs="Times New Roman"/>
                      <w:sz w:val="20"/>
                      <w:szCs w:val="20"/>
                      <w:lang w:eastAsia="en-AU"/>
                    </w:rPr>
                  </w:pP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Times New Roman" w:eastAsia="Times New Roman" w:hAnsi="Times New Roman" w:cs="Times New Roman"/>
                      <w:sz w:val="20"/>
                      <w:szCs w:val="20"/>
                      <w:lang w:eastAsia="en-AU"/>
                    </w:rPr>
                  </w:pP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proofErr w:type="spellStart"/>
                  <w:r w:rsidRPr="00620236">
                    <w:rPr>
                      <w:rFonts w:ascii="Arial" w:eastAsia="Times New Roman" w:hAnsi="Arial" w:cs="Arial"/>
                      <w:b/>
                      <w:bCs/>
                      <w:color w:val="000000"/>
                      <w:lang w:eastAsia="en-AU"/>
                    </w:rPr>
                    <w:t>CorrelationEigenVector</w:t>
                  </w:r>
                  <w:proofErr w:type="spellEnd"/>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Arial" w:eastAsia="Times New Roman" w:hAnsi="Arial" w:cs="Arial"/>
                      <w:b/>
                      <w:bCs/>
                      <w:color w:val="000000"/>
                      <w:lang w:eastAsia="en-AU"/>
                    </w:rPr>
                  </w:pPr>
                  <w:r w:rsidRPr="00620236">
                    <w:rPr>
                      <w:rFonts w:ascii="Arial" w:eastAsia="Times New Roman" w:hAnsi="Arial" w:cs="Arial"/>
                      <w:b/>
                      <w:bCs/>
                      <w:color w:val="000000"/>
                      <w:lang w:eastAsia="en-AU"/>
                    </w:rPr>
                    <w:t>TOPSAR</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Arial" w:eastAsia="Times New Roman" w:hAnsi="Arial" w:cs="Arial"/>
                      <w:b/>
                      <w:bCs/>
                      <w:color w:val="000000"/>
                      <w:lang w:eastAsia="en-AU"/>
                    </w:rPr>
                  </w:pPr>
                  <w:r w:rsidRPr="00620236">
                    <w:rPr>
                      <w:rFonts w:ascii="Arial" w:eastAsia="Times New Roman" w:hAnsi="Arial" w:cs="Arial"/>
                      <w:b/>
                      <w:bCs/>
                      <w:color w:val="000000"/>
                      <w:lang w:eastAsia="en-AU"/>
                    </w:rPr>
                    <w:t>SRTM25m</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Arial" w:eastAsia="Times New Roman" w:hAnsi="Arial" w:cs="Arial"/>
                      <w:b/>
                      <w:bCs/>
                      <w:color w:val="000000"/>
                      <w:lang w:eastAsia="en-AU"/>
                    </w:rPr>
                  </w:pPr>
                  <w:r w:rsidRPr="00620236">
                    <w:rPr>
                      <w:rFonts w:ascii="Arial" w:eastAsia="Times New Roman" w:hAnsi="Arial" w:cs="Arial"/>
                      <w:b/>
                      <w:bCs/>
                      <w:color w:val="000000"/>
                      <w:lang w:eastAsia="en-AU"/>
                    </w:rPr>
                    <w:t>Photo25m</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Arial" w:eastAsia="Times New Roman" w:hAnsi="Arial" w:cs="Arial"/>
                      <w:b/>
                      <w:bCs/>
                      <w:color w:val="000000"/>
                      <w:lang w:eastAsia="en-AU"/>
                    </w:rPr>
                  </w:pPr>
                  <w:r w:rsidRPr="00620236">
                    <w:rPr>
                      <w:rFonts w:ascii="Arial" w:eastAsia="Times New Roman" w:hAnsi="Arial" w:cs="Arial"/>
                      <w:b/>
                      <w:bCs/>
                      <w:color w:val="000000"/>
                      <w:lang w:eastAsia="en-AU"/>
                    </w:rPr>
                    <w:t>LiDAR</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TOPSAR</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1</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0.984</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0.984</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0.953</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SRTM25m</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0.984</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1</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0.992</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0.965</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Photo25m</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0.984</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0.992</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1</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0.967</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LiDAR</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0.953</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0.965</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0.967</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1</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Determinant</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Times New Roman" w:eastAsia="Times New Roman" w:hAnsi="Times New Roman" w:cs="Times New Roman"/>
                      <w:sz w:val="20"/>
                      <w:szCs w:val="20"/>
                      <w:lang w:eastAsia="en-AU"/>
                    </w:rPr>
                  </w:pP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proofErr w:type="spellStart"/>
                  <w:r w:rsidRPr="00620236">
                    <w:rPr>
                      <w:rFonts w:ascii="Arial" w:eastAsia="Times New Roman" w:hAnsi="Arial" w:cs="Arial"/>
                      <w:b/>
                      <w:bCs/>
                      <w:color w:val="000000"/>
                      <w:lang w:eastAsia="en-AU"/>
                    </w:rPr>
                    <w:t>Corr.EigenVector</w:t>
                  </w:r>
                  <w:proofErr w:type="spellEnd"/>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PC1</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PC2</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PC3</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PC4</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TOPSAR</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0.5</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-0.454</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0.737</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-0.022</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SRTM25m</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0.502</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-0.211</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-0.491</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-0.68</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Photo25m</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0.503</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-0.173</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-0.425</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0.733</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LiDAR</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0.495</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0.848</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0.186</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-0.032</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Times New Roman" w:eastAsia="Times New Roman" w:hAnsi="Times New Roman" w:cs="Times New Roman"/>
                      <w:sz w:val="20"/>
                      <w:szCs w:val="20"/>
                      <w:lang w:eastAsia="en-AU"/>
                    </w:rPr>
                  </w:pP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Inv.</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PC1</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PC2</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PC3</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PC4</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TOPSAR</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0.5</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0.502</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0.503</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0.495</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lastRenderedPageBreak/>
                    <w:t>SRTM25m</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-0.454</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-0.211</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-0.173</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0.848</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Photo25m</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0.737</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-0.491</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-0.425</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0.186</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LiDAR</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-0.022</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-0.68</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0.733</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-0.032</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Times New Roman" w:eastAsia="Times New Roman" w:hAnsi="Times New Roman" w:cs="Times New Roman"/>
                      <w:sz w:val="20"/>
                      <w:szCs w:val="20"/>
                      <w:lang w:eastAsia="en-AU"/>
                    </w:rPr>
                  </w:pP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Times New Roman" w:eastAsia="Times New Roman" w:hAnsi="Times New Roman" w:cs="Times New Roman"/>
                      <w:sz w:val="20"/>
                      <w:szCs w:val="20"/>
                      <w:lang w:eastAsia="en-AU"/>
                    </w:rPr>
                  </w:pP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Covariance</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Arial" w:eastAsia="Times New Roman" w:hAnsi="Arial" w:cs="Arial"/>
                      <w:b/>
                      <w:bCs/>
                      <w:color w:val="000000"/>
                      <w:lang w:eastAsia="en-AU"/>
                    </w:rPr>
                  </w:pPr>
                  <w:r w:rsidRPr="00620236">
                    <w:rPr>
                      <w:rFonts w:ascii="Arial" w:eastAsia="Times New Roman" w:hAnsi="Arial" w:cs="Arial"/>
                      <w:b/>
                      <w:bCs/>
                      <w:color w:val="000000"/>
                      <w:lang w:eastAsia="en-AU"/>
                    </w:rPr>
                    <w:t>TOPSAR</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Arial" w:eastAsia="Times New Roman" w:hAnsi="Arial" w:cs="Arial"/>
                      <w:b/>
                      <w:bCs/>
                      <w:color w:val="000000"/>
                      <w:lang w:eastAsia="en-AU"/>
                    </w:rPr>
                  </w:pPr>
                  <w:r w:rsidRPr="00620236">
                    <w:rPr>
                      <w:rFonts w:ascii="Arial" w:eastAsia="Times New Roman" w:hAnsi="Arial" w:cs="Arial"/>
                      <w:b/>
                      <w:bCs/>
                      <w:color w:val="000000"/>
                      <w:lang w:eastAsia="en-AU"/>
                    </w:rPr>
                    <w:t>SRTM25m</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Arial" w:eastAsia="Times New Roman" w:hAnsi="Arial" w:cs="Arial"/>
                      <w:b/>
                      <w:bCs/>
                      <w:color w:val="000000"/>
                      <w:lang w:eastAsia="en-AU"/>
                    </w:rPr>
                  </w:pPr>
                  <w:r w:rsidRPr="00620236">
                    <w:rPr>
                      <w:rFonts w:ascii="Arial" w:eastAsia="Times New Roman" w:hAnsi="Arial" w:cs="Arial"/>
                      <w:b/>
                      <w:bCs/>
                      <w:color w:val="000000"/>
                      <w:lang w:eastAsia="en-AU"/>
                    </w:rPr>
                    <w:t>Photo25m</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Arial" w:eastAsia="Times New Roman" w:hAnsi="Arial" w:cs="Arial"/>
                      <w:b/>
                      <w:bCs/>
                      <w:color w:val="000000"/>
                      <w:lang w:eastAsia="en-AU"/>
                    </w:rPr>
                  </w:pPr>
                  <w:r w:rsidRPr="00620236">
                    <w:rPr>
                      <w:rFonts w:ascii="Arial" w:eastAsia="Times New Roman" w:hAnsi="Arial" w:cs="Arial"/>
                      <w:b/>
                      <w:bCs/>
                      <w:color w:val="000000"/>
                      <w:lang w:eastAsia="en-AU"/>
                    </w:rPr>
                    <w:t>LiDAR</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TOPSAR</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2355.497</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2313.223</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2438.293</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2399.021</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SRTM25m</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2313.223</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2346.567</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2452.582</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2424.755</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Photo25m</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2438.293</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2452.582</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2605.882</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2560.855</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LiDAR</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2399.021</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2424.755</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2560.855</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2692.11</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Determinant</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1103315978</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Times New Roman" w:eastAsia="Times New Roman" w:hAnsi="Times New Roman" w:cs="Times New Roman"/>
                      <w:sz w:val="20"/>
                      <w:szCs w:val="20"/>
                      <w:lang w:eastAsia="en-AU"/>
                    </w:rPr>
                  </w:pP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proofErr w:type="spellStart"/>
                  <w:r w:rsidRPr="00620236">
                    <w:rPr>
                      <w:rFonts w:ascii="Arial" w:eastAsia="Times New Roman" w:hAnsi="Arial" w:cs="Arial"/>
                      <w:b/>
                      <w:bCs/>
                      <w:color w:val="000000"/>
                      <w:lang w:eastAsia="en-AU"/>
                    </w:rPr>
                    <w:t>Cov</w:t>
                  </w:r>
                  <w:proofErr w:type="spellEnd"/>
                  <w:r w:rsidRPr="00620236">
                    <w:rPr>
                      <w:rFonts w:ascii="Arial" w:eastAsia="Times New Roman" w:hAnsi="Arial" w:cs="Arial"/>
                      <w:b/>
                      <w:bCs/>
                      <w:color w:val="000000"/>
                      <w:lang w:eastAsia="en-AU"/>
                    </w:rPr>
                    <w:t>.</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Arial" w:eastAsia="Times New Roman" w:hAnsi="Arial" w:cs="Arial"/>
                      <w:b/>
                      <w:bCs/>
                      <w:color w:val="000000"/>
                      <w:lang w:eastAsia="en-AU"/>
                    </w:rPr>
                  </w:pPr>
                  <w:r w:rsidRPr="00620236">
                    <w:rPr>
                      <w:rFonts w:ascii="Arial" w:eastAsia="Times New Roman" w:hAnsi="Arial" w:cs="Arial"/>
                      <w:b/>
                      <w:bCs/>
                      <w:color w:val="000000"/>
                      <w:lang w:eastAsia="en-AU"/>
                    </w:rPr>
                    <w:t>TOPSAR</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Arial" w:eastAsia="Times New Roman" w:hAnsi="Arial" w:cs="Arial"/>
                      <w:b/>
                      <w:bCs/>
                      <w:color w:val="000000"/>
                      <w:lang w:eastAsia="en-AU"/>
                    </w:rPr>
                  </w:pPr>
                  <w:r w:rsidRPr="00620236">
                    <w:rPr>
                      <w:rFonts w:ascii="Arial" w:eastAsia="Times New Roman" w:hAnsi="Arial" w:cs="Arial"/>
                      <w:b/>
                      <w:bCs/>
                      <w:color w:val="000000"/>
                      <w:lang w:eastAsia="en-AU"/>
                    </w:rPr>
                    <w:t>SRTM25m</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Arial" w:eastAsia="Times New Roman" w:hAnsi="Arial" w:cs="Arial"/>
                      <w:b/>
                      <w:bCs/>
                      <w:color w:val="000000"/>
                      <w:lang w:eastAsia="en-AU"/>
                    </w:rPr>
                  </w:pPr>
                  <w:r w:rsidRPr="00620236">
                    <w:rPr>
                      <w:rFonts w:ascii="Arial" w:eastAsia="Times New Roman" w:hAnsi="Arial" w:cs="Arial"/>
                      <w:b/>
                      <w:bCs/>
                      <w:color w:val="000000"/>
                      <w:lang w:eastAsia="en-AU"/>
                    </w:rPr>
                    <w:t>Photo25m</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Arial" w:eastAsia="Times New Roman" w:hAnsi="Arial" w:cs="Arial"/>
                      <w:b/>
                      <w:bCs/>
                      <w:color w:val="000000"/>
                      <w:lang w:eastAsia="en-AU"/>
                    </w:rPr>
                  </w:pPr>
                  <w:r w:rsidRPr="00620236">
                    <w:rPr>
                      <w:rFonts w:ascii="Arial" w:eastAsia="Times New Roman" w:hAnsi="Arial" w:cs="Arial"/>
                      <w:b/>
                      <w:bCs/>
                      <w:color w:val="000000"/>
                      <w:lang w:eastAsia="en-AU"/>
                    </w:rPr>
                    <w:t>LiDAR</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TOPSAR</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0.485</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-0.446</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0.752</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SRTM25m</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0.487</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-0.228</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-0.449</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-0.714</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Photo25m</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0.513</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-0.206</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-0.453</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0.7</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LiDAR</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0.514</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0.841</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0.167</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-0.022</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Times New Roman" w:eastAsia="Times New Roman" w:hAnsi="Times New Roman" w:cs="Times New Roman"/>
                      <w:sz w:val="20"/>
                      <w:szCs w:val="20"/>
                      <w:lang w:eastAsia="en-AU"/>
                    </w:rPr>
                  </w:pP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Times New Roman" w:eastAsia="Times New Roman" w:hAnsi="Times New Roman" w:cs="Times New Roman"/>
                      <w:sz w:val="20"/>
                      <w:szCs w:val="20"/>
                      <w:lang w:eastAsia="en-AU"/>
                    </w:rPr>
                  </w:pP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Inv.</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PC1</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PC2</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PC3</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PC4</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TOPSAR</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0.485</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0.487</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0.513</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0.514</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SRTM25m</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-0.446</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-0.228</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-0.206</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0.841</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Photo25m</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0.752</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-0.449</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-0.453</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0.167</w:t>
                  </w:r>
                </w:p>
              </w:tc>
            </w:tr>
            <w:tr w:rsidR="00620236" w:rsidRPr="00620236" w:rsidTr="00620236">
              <w:trPr>
                <w:trHeight w:val="288"/>
              </w:trPr>
              <w:tc>
                <w:tcPr>
                  <w:tcW w:w="357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rPr>
                      <w:rFonts w:ascii="Arial" w:eastAsia="Times New Roman" w:hAnsi="Arial" w:cs="Arial"/>
                      <w:b/>
                      <w:bCs/>
                      <w:color w:val="000000"/>
                      <w:lang w:eastAsia="en-AU"/>
                    </w:rPr>
                  </w:pPr>
                  <w:r w:rsidRPr="00620236">
                    <w:rPr>
                      <w:rFonts w:ascii="Arial" w:eastAsia="Times New Roman" w:hAnsi="Arial" w:cs="Arial"/>
                      <w:b/>
                      <w:bCs/>
                      <w:color w:val="000000"/>
                      <w:lang w:eastAsia="en-AU"/>
                    </w:rPr>
                    <w:t>LiDAR</w:t>
                  </w:r>
                </w:p>
              </w:tc>
              <w:tc>
                <w:tcPr>
                  <w:tcW w:w="1474"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w:t>
                  </w:r>
                </w:p>
              </w:tc>
              <w:tc>
                <w:tcPr>
                  <w:tcW w:w="1408"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-0.714</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0.7</w:t>
                  </w:r>
                </w:p>
              </w:tc>
              <w:tc>
                <w:tcPr>
                  <w:tcW w:w="1380" w:type="dxa"/>
                  <w:tcBorders>
                    <w:top w:val="nil"/>
                    <w:left w:val="nil"/>
                    <w:bottom w:val="nil"/>
                    <w:right w:val="nil"/>
                  </w:tcBorders>
                  <w:shd w:val="clear" w:color="auto" w:fill="auto"/>
                  <w:noWrap/>
                  <w:vAlign w:val="bottom"/>
                  <w:hideMark/>
                </w:tcPr>
                <w:p w:rsidR="00620236" w:rsidRPr="00620236" w:rsidRDefault="00620236" w:rsidP="00620236">
                  <w:pPr>
                    <w:spacing w:after="0" w:line="240" w:lineRule="auto"/>
                    <w:jc w:val="center"/>
                    <w:rPr>
                      <w:rFonts w:ascii="Calibri" w:eastAsia="Times New Roman" w:hAnsi="Calibri" w:cs="Times New Roman"/>
                      <w:color w:val="000000"/>
                      <w:lang w:eastAsia="en-AU"/>
                    </w:rPr>
                  </w:pPr>
                  <w:r w:rsidRPr="00620236">
                    <w:rPr>
                      <w:rFonts w:ascii="Calibri" w:eastAsia="Times New Roman" w:hAnsi="Calibri" w:cs="Times New Roman"/>
                      <w:color w:val="000000"/>
                      <w:lang w:eastAsia="en-AU"/>
                    </w:rPr>
                    <w:t>-0.022</w:t>
                  </w:r>
                </w:p>
              </w:tc>
            </w:tr>
          </w:tbl>
          <w:p w:rsidR="0047151B" w:rsidRPr="0047151B" w:rsidRDefault="0047151B" w:rsidP="0047151B">
            <w:pPr>
              <w:spacing w:after="0" w:line="240" w:lineRule="auto"/>
              <w:rPr>
                <w:rFonts w:ascii="Arial" w:eastAsia="Times New Roman" w:hAnsi="Arial" w:cs="Arial"/>
                <w:color w:val="000000"/>
                <w:lang w:eastAsia="en-AU"/>
              </w:rPr>
            </w:pPr>
          </w:p>
        </w:tc>
        <w:tc>
          <w:tcPr>
            <w:tcW w:w="1380" w:type="dxa"/>
            <w:tcBorders>
              <w:top w:val="nil"/>
              <w:left w:val="nil"/>
              <w:bottom w:val="nil"/>
              <w:right w:val="nil"/>
            </w:tcBorders>
            <w:shd w:val="clear" w:color="auto" w:fill="auto"/>
            <w:noWrap/>
            <w:vAlign w:val="bottom"/>
          </w:tcPr>
          <w:p w:rsidR="0047151B" w:rsidRPr="0047151B" w:rsidRDefault="0047151B" w:rsidP="0047151B">
            <w:pPr>
              <w:spacing w:after="0" w:line="240" w:lineRule="auto"/>
              <w:rPr>
                <w:rFonts w:ascii="Arial" w:eastAsia="Times New Roman" w:hAnsi="Arial" w:cs="Arial"/>
                <w:color w:val="000000"/>
                <w:lang w:eastAsia="en-AU"/>
              </w:rPr>
            </w:pPr>
          </w:p>
        </w:tc>
        <w:tc>
          <w:tcPr>
            <w:tcW w:w="1380" w:type="dxa"/>
            <w:gridSpan w:val="2"/>
            <w:tcBorders>
              <w:top w:val="nil"/>
              <w:left w:val="nil"/>
              <w:bottom w:val="nil"/>
              <w:right w:val="nil"/>
            </w:tcBorders>
            <w:shd w:val="clear" w:color="auto" w:fill="auto"/>
            <w:noWrap/>
            <w:vAlign w:val="bottom"/>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620236">
        <w:trPr>
          <w:gridAfter w:val="1"/>
          <w:wAfter w:w="41" w:type="dxa"/>
          <w:trHeight w:val="288"/>
        </w:trPr>
        <w:tc>
          <w:tcPr>
            <w:tcW w:w="4958" w:type="dxa"/>
            <w:tcBorders>
              <w:top w:val="nil"/>
              <w:left w:val="nil"/>
              <w:bottom w:val="nil"/>
              <w:right w:val="nil"/>
            </w:tcBorders>
            <w:shd w:val="clear" w:color="auto" w:fill="auto"/>
            <w:noWrap/>
            <w:vAlign w:val="bottom"/>
          </w:tcPr>
          <w:p w:rsidR="0047151B" w:rsidRPr="0047151B" w:rsidRDefault="0047151B" w:rsidP="0047151B">
            <w:pPr>
              <w:spacing w:after="0" w:line="240" w:lineRule="auto"/>
              <w:rPr>
                <w:rFonts w:ascii="Arial" w:eastAsia="Times New Roman" w:hAnsi="Arial" w:cs="Arial"/>
                <w:color w:val="000000"/>
                <w:lang w:eastAsia="en-AU"/>
              </w:rPr>
            </w:pPr>
          </w:p>
        </w:tc>
        <w:tc>
          <w:tcPr>
            <w:tcW w:w="2343" w:type="dxa"/>
            <w:tcBorders>
              <w:top w:val="nil"/>
              <w:left w:val="nil"/>
              <w:bottom w:val="nil"/>
              <w:right w:val="nil"/>
            </w:tcBorders>
            <w:shd w:val="clear" w:color="auto" w:fill="auto"/>
            <w:noWrap/>
            <w:vAlign w:val="bottom"/>
          </w:tcPr>
          <w:p w:rsidR="0047151B" w:rsidRPr="0047151B" w:rsidRDefault="0047151B" w:rsidP="0047151B">
            <w:pPr>
              <w:spacing w:after="0" w:line="240" w:lineRule="auto"/>
              <w:rPr>
                <w:rFonts w:ascii="Arial" w:eastAsia="Times New Roman" w:hAnsi="Arial" w:cs="Arial"/>
                <w:color w:val="000000"/>
                <w:lang w:eastAsia="en-AU"/>
              </w:rPr>
            </w:pPr>
          </w:p>
        </w:tc>
        <w:tc>
          <w:tcPr>
            <w:tcW w:w="2136" w:type="dxa"/>
            <w:tcBorders>
              <w:top w:val="nil"/>
              <w:left w:val="nil"/>
              <w:bottom w:val="nil"/>
              <w:right w:val="nil"/>
            </w:tcBorders>
            <w:shd w:val="clear" w:color="auto" w:fill="auto"/>
            <w:noWrap/>
            <w:vAlign w:val="bottom"/>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gridSpan w:val="2"/>
            <w:tcBorders>
              <w:top w:val="nil"/>
              <w:left w:val="nil"/>
              <w:bottom w:val="nil"/>
              <w:right w:val="nil"/>
            </w:tcBorders>
            <w:shd w:val="clear" w:color="auto" w:fill="auto"/>
            <w:noWrap/>
            <w:vAlign w:val="bottom"/>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620236">
        <w:trPr>
          <w:gridAfter w:val="1"/>
          <w:wAfter w:w="41" w:type="dxa"/>
          <w:trHeight w:val="288"/>
        </w:trPr>
        <w:tc>
          <w:tcPr>
            <w:tcW w:w="4958" w:type="dxa"/>
            <w:tcBorders>
              <w:top w:val="nil"/>
              <w:left w:val="nil"/>
              <w:bottom w:val="nil"/>
              <w:right w:val="nil"/>
            </w:tcBorders>
            <w:shd w:val="clear" w:color="auto" w:fill="auto"/>
            <w:noWrap/>
            <w:vAlign w:val="bottom"/>
          </w:tcPr>
          <w:p w:rsidR="0047151B" w:rsidRDefault="0047151B" w:rsidP="0047151B">
            <w:pPr>
              <w:spacing w:after="0" w:line="240" w:lineRule="auto"/>
              <w:jc w:val="center"/>
              <w:rPr>
                <w:rFonts w:ascii="Calibri" w:eastAsia="Times New Roman" w:hAnsi="Calibri" w:cs="Times New Roman"/>
                <w:color w:val="000000"/>
                <w:lang w:eastAsia="en-AU"/>
              </w:rPr>
            </w:pPr>
          </w:p>
          <w:p w:rsidR="00620236" w:rsidRPr="0047151B" w:rsidRDefault="00620236" w:rsidP="0047151B">
            <w:pPr>
              <w:spacing w:after="0" w:line="240" w:lineRule="auto"/>
              <w:jc w:val="center"/>
              <w:rPr>
                <w:rFonts w:ascii="Calibri" w:eastAsia="Times New Roman" w:hAnsi="Calibri" w:cs="Times New Roman"/>
                <w:color w:val="000000"/>
                <w:lang w:eastAsia="en-AU"/>
              </w:rPr>
            </w:pPr>
          </w:p>
        </w:tc>
        <w:tc>
          <w:tcPr>
            <w:tcW w:w="2343"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Times New Roman" w:eastAsia="Times New Roman" w:hAnsi="Times New Roman" w:cs="Times New Roman"/>
                <w:sz w:val="20"/>
                <w:szCs w:val="20"/>
                <w:lang w:eastAsia="en-AU"/>
              </w:rPr>
            </w:pPr>
          </w:p>
        </w:tc>
        <w:tc>
          <w:tcPr>
            <w:tcW w:w="2136"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gridSpan w:val="2"/>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620236">
        <w:trPr>
          <w:trHeight w:val="288"/>
        </w:trPr>
        <w:tc>
          <w:tcPr>
            <w:tcW w:w="10858" w:type="dxa"/>
            <w:gridSpan w:val="5"/>
            <w:tcBorders>
              <w:top w:val="nil"/>
              <w:left w:val="nil"/>
              <w:bottom w:val="nil"/>
              <w:right w:val="nil"/>
            </w:tcBorders>
            <w:shd w:val="clear" w:color="auto" w:fill="auto"/>
            <w:noWrap/>
            <w:vAlign w:val="bottom"/>
          </w:tcPr>
          <w:tbl>
            <w:tblPr>
              <w:tblW w:w="9261" w:type="dxa"/>
              <w:tblLook w:val="04A0" w:firstRow="1" w:lastRow="0" w:firstColumn="1" w:lastColumn="0" w:noHBand="0" w:noVBand="1"/>
            </w:tblPr>
            <w:tblGrid>
              <w:gridCol w:w="3772"/>
              <w:gridCol w:w="1455"/>
              <w:gridCol w:w="1332"/>
              <w:gridCol w:w="1332"/>
              <w:gridCol w:w="1380"/>
            </w:tblGrid>
            <w:tr w:rsidR="0047151B" w:rsidRPr="0047151B" w:rsidTr="0047151B">
              <w:trPr>
                <w:trHeight w:val="288"/>
              </w:trPr>
              <w:tc>
                <w:tcPr>
                  <w:tcW w:w="7881" w:type="dxa"/>
                  <w:gridSpan w:val="4"/>
                  <w:tcBorders>
                    <w:top w:val="nil"/>
                    <w:left w:val="nil"/>
                    <w:bottom w:val="nil"/>
                    <w:right w:val="nil"/>
                  </w:tcBorders>
                  <w:shd w:val="clear" w:color="auto" w:fill="auto"/>
                  <w:noWrap/>
                  <w:vAlign w:val="bottom"/>
                  <w:hideMark/>
                </w:tcPr>
                <w:p w:rsidR="0047151B" w:rsidRPr="00620236" w:rsidRDefault="0047151B" w:rsidP="0047151B">
                  <w:pPr>
                    <w:spacing w:after="0" w:line="240" w:lineRule="auto"/>
                    <w:rPr>
                      <w:rFonts w:ascii="Arial" w:eastAsia="Times New Roman" w:hAnsi="Arial" w:cs="Arial"/>
                      <w:bCs/>
                      <w:color w:val="000000"/>
                      <w:u w:val="single"/>
                      <w:lang w:eastAsia="en-AU"/>
                    </w:rPr>
                  </w:pPr>
                  <w:r w:rsidRPr="00620236">
                    <w:rPr>
                      <w:rFonts w:ascii="Arial" w:eastAsia="Times New Roman" w:hAnsi="Arial" w:cs="Arial"/>
                      <w:bCs/>
                      <w:color w:val="000000"/>
                      <w:u w:val="single"/>
                      <w:lang w:eastAsia="en-AU"/>
                    </w:rPr>
                    <w:t>STATISTICS FOR DATASET: Tas_DEM_analysis4b_no_Meredith.ers</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620236" w:rsidRDefault="0047151B" w:rsidP="0047151B">
                  <w:pPr>
                    <w:spacing w:after="0" w:line="240" w:lineRule="auto"/>
                    <w:rPr>
                      <w:rFonts w:ascii="Arial" w:eastAsia="Times New Roman" w:hAnsi="Arial" w:cs="Arial"/>
                      <w:bCs/>
                      <w:color w:val="000000"/>
                      <w:u w:val="single"/>
                      <w:lang w:eastAsia="en-AU"/>
                    </w:rPr>
                  </w:pPr>
                  <w:r w:rsidRPr="00620236">
                    <w:rPr>
                      <w:rFonts w:ascii="Arial" w:eastAsia="Times New Roman" w:hAnsi="Arial" w:cs="Arial"/>
                      <w:bCs/>
                      <w:color w:val="000000"/>
                      <w:u w:val="single"/>
                      <w:lang w:eastAsia="en-AU"/>
                    </w:rPr>
                    <w:t xml:space="preserve">REGION: </w:t>
                  </w:r>
                  <w:proofErr w:type="spellStart"/>
                  <w:r w:rsidRPr="00620236">
                    <w:rPr>
                      <w:rFonts w:ascii="Arial" w:eastAsia="Times New Roman" w:hAnsi="Arial" w:cs="Arial"/>
                      <w:bCs/>
                      <w:color w:val="000000"/>
                      <w:u w:val="single"/>
                      <w:lang w:eastAsia="en-AU"/>
                    </w:rPr>
                    <w:t>No_Meredith_Granite</w:t>
                  </w:r>
                  <w:proofErr w:type="spellEnd"/>
                </w:p>
                <w:p w:rsidR="00620236" w:rsidRPr="00620236" w:rsidRDefault="00620236" w:rsidP="0047151B">
                  <w:pPr>
                    <w:spacing w:after="0" w:line="240" w:lineRule="auto"/>
                    <w:rPr>
                      <w:rFonts w:ascii="Arial" w:eastAsia="Times New Roman" w:hAnsi="Arial" w:cs="Arial"/>
                      <w:bCs/>
                      <w:color w:val="000000"/>
                      <w:u w:val="single"/>
                      <w:lang w:eastAsia="en-AU"/>
                    </w:rPr>
                  </w:pP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620236" w:rsidRPr="0047151B" w:rsidTr="0047151B">
              <w:trPr>
                <w:trHeight w:val="288"/>
              </w:trPr>
              <w:tc>
                <w:tcPr>
                  <w:tcW w:w="3772" w:type="dxa"/>
                  <w:tcBorders>
                    <w:top w:val="nil"/>
                    <w:left w:val="nil"/>
                    <w:bottom w:val="nil"/>
                    <w:right w:val="nil"/>
                  </w:tcBorders>
                  <w:shd w:val="clear" w:color="auto" w:fill="auto"/>
                  <w:noWrap/>
                  <w:vAlign w:val="bottom"/>
                </w:tcPr>
                <w:p w:rsidR="00620236" w:rsidRPr="0047151B" w:rsidRDefault="00620236" w:rsidP="0047151B">
                  <w:pPr>
                    <w:spacing w:after="0" w:line="240" w:lineRule="auto"/>
                    <w:rPr>
                      <w:rFonts w:ascii="Arial" w:eastAsia="Times New Roman" w:hAnsi="Arial" w:cs="Arial"/>
                      <w:bCs/>
                      <w:color w:val="000000"/>
                      <w:lang w:eastAsia="en-AU"/>
                    </w:rPr>
                  </w:pPr>
                </w:p>
              </w:tc>
              <w:tc>
                <w:tcPr>
                  <w:tcW w:w="1455" w:type="dxa"/>
                  <w:tcBorders>
                    <w:top w:val="nil"/>
                    <w:left w:val="nil"/>
                    <w:bottom w:val="nil"/>
                    <w:right w:val="nil"/>
                  </w:tcBorders>
                  <w:shd w:val="clear" w:color="auto" w:fill="auto"/>
                  <w:noWrap/>
                  <w:vAlign w:val="bottom"/>
                </w:tcPr>
                <w:p w:rsidR="00620236" w:rsidRPr="0047151B" w:rsidRDefault="00620236" w:rsidP="0047151B">
                  <w:pPr>
                    <w:spacing w:after="0" w:line="240" w:lineRule="auto"/>
                    <w:rPr>
                      <w:rFonts w:ascii="Arial" w:eastAsia="Times New Roman" w:hAnsi="Arial" w:cs="Arial"/>
                      <w:b/>
                      <w:bCs/>
                      <w:color w:val="000000"/>
                      <w:lang w:eastAsia="en-AU"/>
                    </w:rPr>
                  </w:pPr>
                </w:p>
              </w:tc>
              <w:tc>
                <w:tcPr>
                  <w:tcW w:w="1327" w:type="dxa"/>
                  <w:tcBorders>
                    <w:top w:val="nil"/>
                    <w:left w:val="nil"/>
                    <w:bottom w:val="nil"/>
                    <w:right w:val="nil"/>
                  </w:tcBorders>
                  <w:shd w:val="clear" w:color="auto" w:fill="auto"/>
                  <w:noWrap/>
                  <w:vAlign w:val="bottom"/>
                </w:tcPr>
                <w:p w:rsidR="00620236" w:rsidRPr="0047151B" w:rsidRDefault="00620236" w:rsidP="0047151B">
                  <w:pPr>
                    <w:spacing w:after="0" w:line="240" w:lineRule="auto"/>
                    <w:jc w:val="center"/>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tcPr>
                <w:p w:rsidR="00620236" w:rsidRPr="0047151B" w:rsidRDefault="00620236"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tcPr>
                <w:p w:rsidR="00620236" w:rsidRPr="0047151B" w:rsidRDefault="00620236"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Arial" w:eastAsia="Times New Roman" w:hAnsi="Arial" w:cs="Arial"/>
                      <w:b/>
                      <w:bCs/>
                      <w:color w:val="000000"/>
                      <w:lang w:eastAsia="en-AU"/>
                    </w:rPr>
                  </w:pPr>
                  <w:r w:rsidRPr="0047151B">
                    <w:rPr>
                      <w:rFonts w:ascii="Arial" w:eastAsia="Times New Roman" w:hAnsi="Arial" w:cs="Arial"/>
                      <w:b/>
                      <w:bCs/>
                      <w:color w:val="000000"/>
                      <w:lang w:eastAsia="en-AU"/>
                    </w:rPr>
                    <w:t>TOPSAR</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Arial" w:eastAsia="Times New Roman" w:hAnsi="Arial" w:cs="Arial"/>
                      <w:b/>
                      <w:bCs/>
                      <w:color w:val="000000"/>
                      <w:lang w:eastAsia="en-AU"/>
                    </w:rPr>
                  </w:pPr>
                  <w:r w:rsidRPr="0047151B">
                    <w:rPr>
                      <w:rFonts w:ascii="Arial" w:eastAsia="Times New Roman" w:hAnsi="Arial" w:cs="Arial"/>
                      <w:b/>
                      <w:bCs/>
                      <w:color w:val="000000"/>
                      <w:lang w:eastAsia="en-AU"/>
                    </w:rPr>
                    <w:t>SRTM25m</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Arial" w:eastAsia="Times New Roman" w:hAnsi="Arial" w:cs="Arial"/>
                      <w:b/>
                      <w:bCs/>
                      <w:color w:val="000000"/>
                      <w:lang w:eastAsia="en-AU"/>
                    </w:rPr>
                  </w:pPr>
                  <w:r w:rsidRPr="0047151B">
                    <w:rPr>
                      <w:rFonts w:ascii="Arial" w:eastAsia="Times New Roman" w:hAnsi="Arial" w:cs="Arial"/>
                      <w:b/>
                      <w:bCs/>
                      <w:color w:val="000000"/>
                      <w:lang w:eastAsia="en-AU"/>
                    </w:rPr>
                    <w:t>Photo25m</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Arial" w:eastAsia="Times New Roman" w:hAnsi="Arial" w:cs="Arial"/>
                      <w:b/>
                      <w:bCs/>
                      <w:color w:val="000000"/>
                      <w:lang w:eastAsia="en-AU"/>
                    </w:rPr>
                  </w:pPr>
                  <w:r w:rsidRPr="0047151B">
                    <w:rPr>
                      <w:rFonts w:ascii="Arial" w:eastAsia="Times New Roman" w:hAnsi="Arial" w:cs="Arial"/>
                      <w:b/>
                      <w:bCs/>
                      <w:color w:val="000000"/>
                      <w:lang w:eastAsia="en-AU"/>
                    </w:rPr>
                    <w:t>LiDAR</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Arial" w:eastAsia="Times New Roman" w:hAnsi="Arial" w:cs="Arial"/>
                      <w:b/>
                      <w:bCs/>
                      <w:color w:val="000000"/>
                      <w:lang w:eastAsia="en-AU"/>
                    </w:rPr>
                  </w:pP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Non-</w:t>
                  </w:r>
                  <w:proofErr w:type="spellStart"/>
                  <w:r w:rsidRPr="0047151B">
                    <w:rPr>
                      <w:rFonts w:ascii="Arial" w:eastAsia="Times New Roman" w:hAnsi="Arial" w:cs="Arial"/>
                      <w:b/>
                      <w:bCs/>
                      <w:color w:val="000000"/>
                      <w:lang w:eastAsia="en-AU"/>
                    </w:rPr>
                    <w:t>NullCells</w:t>
                  </w:r>
                  <w:proofErr w:type="spellEnd"/>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85406797</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85406797</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85406797</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85406797</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proofErr w:type="spellStart"/>
                  <w:r w:rsidRPr="0047151B">
                    <w:rPr>
                      <w:rFonts w:ascii="Arial" w:eastAsia="Times New Roman" w:hAnsi="Arial" w:cs="Arial"/>
                      <w:b/>
                      <w:bCs/>
                      <w:color w:val="000000"/>
                      <w:lang w:eastAsia="en-AU"/>
                    </w:rPr>
                    <w:t>AreaInHectares</w:t>
                  </w:r>
                  <w:proofErr w:type="spellEnd"/>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8540.752</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8540.752</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8540.752</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8540.752</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proofErr w:type="spellStart"/>
                  <w:r w:rsidRPr="0047151B">
                    <w:rPr>
                      <w:rFonts w:ascii="Arial" w:eastAsia="Times New Roman" w:hAnsi="Arial" w:cs="Arial"/>
                      <w:b/>
                      <w:bCs/>
                      <w:color w:val="000000"/>
                      <w:lang w:eastAsia="en-AU"/>
                    </w:rPr>
                    <w:t>AreaInAcres</w:t>
                  </w:r>
                  <w:proofErr w:type="spellEnd"/>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21104.66</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21104.66</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21104.66</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21104.66</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Minimum</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3.531</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105.086</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97</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94.982</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Maximum</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917.031</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915.842</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920</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928.798</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Mean</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335.072</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341.235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337.936</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337.196</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Median</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321.115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326.777</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318.824</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319.721</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proofErr w:type="spellStart"/>
                  <w:r w:rsidRPr="0047151B">
                    <w:rPr>
                      <w:rFonts w:ascii="Arial" w:eastAsia="Times New Roman" w:hAnsi="Arial" w:cs="Arial"/>
                      <w:b/>
                      <w:bCs/>
                      <w:color w:val="000000"/>
                      <w:lang w:eastAsia="en-AU"/>
                    </w:rPr>
                    <w:t>Std.Dev</w:t>
                  </w:r>
                  <w:proofErr w:type="spellEnd"/>
                  <w:r w:rsidRPr="0047151B">
                    <w:rPr>
                      <w:rFonts w:ascii="Arial" w:eastAsia="Times New Roman" w:hAnsi="Arial" w:cs="Arial"/>
                      <w:b/>
                      <w:bCs/>
                      <w:color w:val="000000"/>
                      <w:lang w:eastAsia="en-AU"/>
                    </w:rPr>
                    <w:t>.</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160.957</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159.243</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160.217</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159.258</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proofErr w:type="spellStart"/>
                  <w:r w:rsidRPr="0047151B">
                    <w:rPr>
                      <w:rFonts w:ascii="Arial" w:eastAsia="Times New Roman" w:hAnsi="Arial" w:cs="Arial"/>
                      <w:b/>
                      <w:bCs/>
                      <w:color w:val="000000"/>
                      <w:lang w:eastAsia="en-AU"/>
                    </w:rPr>
                    <w:t>Std.Dev</w:t>
                  </w:r>
                  <w:proofErr w:type="spellEnd"/>
                  <w:r w:rsidRPr="0047151B">
                    <w:rPr>
                      <w:rFonts w:ascii="Arial" w:eastAsia="Times New Roman" w:hAnsi="Arial" w:cs="Arial"/>
                      <w:b/>
                      <w:bCs/>
                      <w:color w:val="000000"/>
                      <w:lang w:eastAsia="en-AU"/>
                    </w:rPr>
                    <w:t>.(n-1)</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160.957</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159.243</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160.217</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159.258</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proofErr w:type="spellStart"/>
                  <w:r w:rsidRPr="0047151B">
                    <w:rPr>
                      <w:rFonts w:ascii="Arial" w:eastAsia="Times New Roman" w:hAnsi="Arial" w:cs="Arial"/>
                      <w:b/>
                      <w:bCs/>
                      <w:color w:val="000000"/>
                      <w:lang w:eastAsia="en-AU"/>
                    </w:rPr>
                    <w:t>Corr.Eigenval</w:t>
                  </w:r>
                  <w:proofErr w:type="spellEnd"/>
                  <w:r w:rsidRPr="0047151B">
                    <w:rPr>
                      <w:rFonts w:ascii="Arial" w:eastAsia="Times New Roman" w:hAnsi="Arial" w:cs="Arial"/>
                      <w:b/>
                      <w:bCs/>
                      <w:color w:val="000000"/>
                      <w:lang w:eastAsia="en-AU"/>
                    </w:rPr>
                    <w:t>.</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3.995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0.003</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0.001</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0.001</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proofErr w:type="spellStart"/>
                  <w:r w:rsidRPr="0047151B">
                    <w:rPr>
                      <w:rFonts w:ascii="Arial" w:eastAsia="Times New Roman" w:hAnsi="Arial" w:cs="Arial"/>
                      <w:b/>
                      <w:bCs/>
                      <w:color w:val="000000"/>
                      <w:lang w:eastAsia="en-AU"/>
                    </w:rPr>
                    <w:t>Cov.Eigenval</w:t>
                  </w:r>
                  <w:proofErr w:type="spellEnd"/>
                  <w:r w:rsidRPr="0047151B">
                    <w:rPr>
                      <w:rFonts w:ascii="Arial" w:eastAsia="Times New Roman" w:hAnsi="Arial" w:cs="Arial"/>
                      <w:b/>
                      <w:bCs/>
                      <w:color w:val="000000"/>
                      <w:lang w:eastAsia="en-AU"/>
                    </w:rPr>
                    <w:t>.</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102182.685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69.109</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29.725</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16.677</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proofErr w:type="spellStart"/>
                  <w:r w:rsidRPr="0047151B">
                    <w:rPr>
                      <w:rFonts w:ascii="Arial" w:eastAsia="Times New Roman" w:hAnsi="Arial" w:cs="Arial"/>
                      <w:b/>
                      <w:bCs/>
                      <w:color w:val="000000"/>
                      <w:lang w:eastAsia="en-AU"/>
                    </w:rPr>
                    <w:t>CorrelationMatrix</w:t>
                  </w:r>
                  <w:proofErr w:type="spellEnd"/>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TOPSAR</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SRTM25m</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Photo25m</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LiDAR</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TOPSAR</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0.998</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0.998</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0.998</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SRTM25m</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0.998</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0.999</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0.999</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Photo25m</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0.998</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0.999</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0.999</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LiDAR</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0.998</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0.999</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0.999</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Determinant</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proofErr w:type="spellStart"/>
                  <w:r w:rsidRPr="0047151B">
                    <w:rPr>
                      <w:rFonts w:ascii="Arial" w:eastAsia="Times New Roman" w:hAnsi="Arial" w:cs="Arial"/>
                      <w:b/>
                      <w:bCs/>
                      <w:color w:val="000000"/>
                      <w:lang w:eastAsia="en-AU"/>
                    </w:rPr>
                    <w:t>Corr.Eigenvectors</w:t>
                  </w:r>
                  <w:proofErr w:type="spellEnd"/>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PC1</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PC2</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PC3</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PC4</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TOPSAR</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-0.822</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-0.252</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-0.103</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SRTM25m</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0.028</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0.86</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0.102</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Photo25m</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0.334</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-0.384</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0.701</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LiDAR</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0.46</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-0.223</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-0.699</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proofErr w:type="spellStart"/>
                  <w:r w:rsidRPr="0047151B">
                    <w:rPr>
                      <w:rFonts w:ascii="Arial" w:eastAsia="Times New Roman" w:hAnsi="Arial" w:cs="Arial"/>
                      <w:b/>
                      <w:bCs/>
                      <w:color w:val="000000"/>
                      <w:lang w:eastAsia="en-AU"/>
                    </w:rPr>
                    <w:t>Inv.ofCorr.Ev</w:t>
                  </w:r>
                  <w:proofErr w:type="spellEnd"/>
                  <w:r w:rsidRPr="0047151B">
                    <w:rPr>
                      <w:rFonts w:ascii="Arial" w:eastAsia="Times New Roman" w:hAnsi="Arial" w:cs="Arial"/>
                      <w:b/>
                      <w:bCs/>
                      <w:color w:val="000000"/>
                      <w:lang w:eastAsia="en-AU"/>
                    </w:rPr>
                    <w:t>.</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PC1</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PC2</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PC3</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PC4</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TOPSAR</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SRTM25m</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-0.822</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0.028</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0.334</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0.46</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Photo25m</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-0.252</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0.86</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-0.384</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-0.223</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LiDAR</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-0.103</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0.102</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0.701</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-0.699</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proofErr w:type="spellStart"/>
                  <w:r w:rsidRPr="0047151B">
                    <w:rPr>
                      <w:rFonts w:ascii="Arial" w:eastAsia="Times New Roman" w:hAnsi="Arial" w:cs="Arial"/>
                      <w:b/>
                      <w:bCs/>
                      <w:color w:val="000000"/>
                      <w:lang w:eastAsia="en-AU"/>
                    </w:rPr>
                    <w:t>CovarianceMatrix</w:t>
                  </w:r>
                  <w:proofErr w:type="spellEnd"/>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TOPSAR</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SRTM25m</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Photo25m</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LiDAR</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TOPSAR</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25907.312</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25587.659</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25736.169</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25574.251</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SRTM25m</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25587.659</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25358.315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25484.135</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25331.676</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Photo25m</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25736.169</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25484.135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25669.439</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25498.565</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LiDAR</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25574.251</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25331.676</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25498.565</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25363.13</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Determinant</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3500760358</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proofErr w:type="spellStart"/>
                  <w:r w:rsidRPr="0047151B">
                    <w:rPr>
                      <w:rFonts w:ascii="Arial" w:eastAsia="Times New Roman" w:hAnsi="Arial" w:cs="Arial"/>
                      <w:b/>
                      <w:bCs/>
                      <w:color w:val="000000"/>
                      <w:lang w:eastAsia="en-AU"/>
                    </w:rPr>
                    <w:t>Cov.Eigenvectors</w:t>
                  </w:r>
                  <w:proofErr w:type="spellEnd"/>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PC1</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PC2</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PC3</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PC4</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TOPSAR</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0.503</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-0.822</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-0.248</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-0.102</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SRTM25m</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0.498</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0.033</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0.86</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0.105</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Photo25m</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0.501</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0.337</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-0.388</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0.697</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LiDAR</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0.498</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0.459</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-0.22</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-0.702</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proofErr w:type="spellStart"/>
                  <w:r w:rsidRPr="0047151B">
                    <w:rPr>
                      <w:rFonts w:ascii="Arial" w:eastAsia="Times New Roman" w:hAnsi="Arial" w:cs="Arial"/>
                      <w:b/>
                      <w:bCs/>
                      <w:color w:val="000000"/>
                      <w:lang w:eastAsia="en-AU"/>
                    </w:rPr>
                    <w:t>Inv.ofCov.Ev</w:t>
                  </w:r>
                  <w:proofErr w:type="spellEnd"/>
                  <w:r w:rsidRPr="0047151B">
                    <w:rPr>
                      <w:rFonts w:ascii="Arial" w:eastAsia="Times New Roman" w:hAnsi="Arial" w:cs="Arial"/>
                      <w:b/>
                      <w:bCs/>
                      <w:color w:val="000000"/>
                      <w:lang w:eastAsia="en-AU"/>
                    </w:rPr>
                    <w:t>.</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PC1</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PC2</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PC3</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PC4</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TOPSAR</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0.503</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0.498</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0.501</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0.498</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SRTM25m</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-0.822</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0.033</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0.337</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0.459</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Photo25m</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-0.248</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0.86</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-0.388</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-0.22</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LiDAR</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-0.102</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0.105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0.697</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-0.702</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Default="0047151B" w:rsidP="0047151B">
                  <w:pPr>
                    <w:spacing w:after="0" w:line="240" w:lineRule="auto"/>
                    <w:rPr>
                      <w:rFonts w:ascii="Arial" w:eastAsia="Times New Roman" w:hAnsi="Arial" w:cs="Arial"/>
                      <w:bCs/>
                      <w:color w:val="000000"/>
                      <w:u w:val="single"/>
                      <w:lang w:eastAsia="en-AU"/>
                    </w:rPr>
                  </w:pPr>
                  <w:proofErr w:type="spellStart"/>
                  <w:r w:rsidRPr="00620236">
                    <w:rPr>
                      <w:rFonts w:ascii="Arial" w:eastAsia="Times New Roman" w:hAnsi="Arial" w:cs="Arial"/>
                      <w:bCs/>
                      <w:color w:val="000000"/>
                      <w:u w:val="single"/>
                      <w:lang w:eastAsia="en-AU"/>
                    </w:rPr>
                    <w:lastRenderedPageBreak/>
                    <w:t>REGION:All</w:t>
                  </w:r>
                  <w:proofErr w:type="spellEnd"/>
                  <w:r w:rsidR="00640DE9" w:rsidRPr="00620236">
                    <w:rPr>
                      <w:rFonts w:ascii="Arial" w:eastAsia="Times New Roman" w:hAnsi="Arial" w:cs="Arial"/>
                      <w:bCs/>
                      <w:color w:val="000000"/>
                      <w:u w:val="single"/>
                      <w:lang w:eastAsia="en-AU"/>
                    </w:rPr>
                    <w:t xml:space="preserve"> (Inc. Meredith &amp; non-Meredith </w:t>
                  </w:r>
                  <w:proofErr w:type="spellStart"/>
                  <w:r w:rsidR="00640DE9" w:rsidRPr="00620236">
                    <w:rPr>
                      <w:rFonts w:ascii="Arial" w:eastAsia="Times New Roman" w:hAnsi="Arial" w:cs="Arial"/>
                      <w:bCs/>
                      <w:color w:val="000000"/>
                      <w:u w:val="single"/>
                      <w:lang w:eastAsia="en-AU"/>
                    </w:rPr>
                    <w:t>intrusives</w:t>
                  </w:r>
                  <w:proofErr w:type="spellEnd"/>
                  <w:r w:rsidR="00640DE9" w:rsidRPr="00620236">
                    <w:rPr>
                      <w:rFonts w:ascii="Arial" w:eastAsia="Times New Roman" w:hAnsi="Arial" w:cs="Arial"/>
                      <w:bCs/>
                      <w:color w:val="000000"/>
                      <w:u w:val="single"/>
                      <w:lang w:eastAsia="en-AU"/>
                    </w:rPr>
                    <w:t>)</w:t>
                  </w:r>
                  <w:r w:rsidR="00620236">
                    <w:rPr>
                      <w:rFonts w:ascii="Arial" w:eastAsia="Times New Roman" w:hAnsi="Arial" w:cs="Arial"/>
                      <w:bCs/>
                      <w:color w:val="000000"/>
                      <w:u w:val="single"/>
                      <w:lang w:eastAsia="en-AU"/>
                    </w:rPr>
                    <w:t xml:space="preserve"> :</w:t>
                  </w:r>
                </w:p>
                <w:p w:rsidR="00620236" w:rsidRPr="00620236" w:rsidRDefault="00620236" w:rsidP="0047151B">
                  <w:pPr>
                    <w:spacing w:after="0" w:line="240" w:lineRule="auto"/>
                    <w:rPr>
                      <w:rFonts w:ascii="Arial" w:eastAsia="Times New Roman" w:hAnsi="Arial" w:cs="Arial"/>
                      <w:bCs/>
                      <w:color w:val="000000"/>
                      <w:u w:val="single"/>
                      <w:lang w:eastAsia="en-AU"/>
                    </w:rPr>
                  </w:pP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Arial" w:eastAsia="Times New Roman" w:hAnsi="Arial" w:cs="Arial"/>
                      <w:b/>
                      <w:bCs/>
                      <w:color w:val="000000"/>
                      <w:lang w:eastAsia="en-AU"/>
                    </w:rPr>
                  </w:pPr>
                  <w:r w:rsidRPr="0047151B">
                    <w:rPr>
                      <w:rFonts w:ascii="Arial" w:eastAsia="Times New Roman" w:hAnsi="Arial" w:cs="Arial"/>
                      <w:b/>
                      <w:bCs/>
                      <w:color w:val="000000"/>
                      <w:lang w:eastAsia="en-AU"/>
                    </w:rPr>
                    <w:t>TOPSAR</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Arial" w:eastAsia="Times New Roman" w:hAnsi="Arial" w:cs="Arial"/>
                      <w:b/>
                      <w:bCs/>
                      <w:color w:val="000000"/>
                      <w:lang w:eastAsia="en-AU"/>
                    </w:rPr>
                  </w:pPr>
                  <w:r w:rsidRPr="0047151B">
                    <w:rPr>
                      <w:rFonts w:ascii="Arial" w:eastAsia="Times New Roman" w:hAnsi="Arial" w:cs="Arial"/>
                      <w:b/>
                      <w:bCs/>
                      <w:color w:val="000000"/>
                      <w:lang w:eastAsia="en-AU"/>
                    </w:rPr>
                    <w:t>SRTM25m</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Arial" w:eastAsia="Times New Roman" w:hAnsi="Arial" w:cs="Arial"/>
                      <w:b/>
                      <w:bCs/>
                      <w:color w:val="000000"/>
                      <w:lang w:eastAsia="en-AU"/>
                    </w:rPr>
                  </w:pPr>
                  <w:r w:rsidRPr="0047151B">
                    <w:rPr>
                      <w:rFonts w:ascii="Arial" w:eastAsia="Times New Roman" w:hAnsi="Arial" w:cs="Arial"/>
                      <w:b/>
                      <w:bCs/>
                      <w:color w:val="000000"/>
                      <w:lang w:eastAsia="en-AU"/>
                    </w:rPr>
                    <w:t>Photo25m</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Arial" w:eastAsia="Times New Roman" w:hAnsi="Arial" w:cs="Arial"/>
                      <w:b/>
                      <w:bCs/>
                      <w:color w:val="000000"/>
                      <w:lang w:eastAsia="en-AU"/>
                    </w:rPr>
                  </w:pPr>
                  <w:r w:rsidRPr="0047151B">
                    <w:rPr>
                      <w:rFonts w:ascii="Arial" w:eastAsia="Times New Roman" w:hAnsi="Arial" w:cs="Arial"/>
                      <w:b/>
                      <w:bCs/>
                      <w:color w:val="000000"/>
                      <w:lang w:eastAsia="en-AU"/>
                    </w:rPr>
                    <w:t>LiDAR</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Arial" w:eastAsia="Times New Roman" w:hAnsi="Arial" w:cs="Arial"/>
                      <w:b/>
                      <w:bCs/>
                      <w:color w:val="000000"/>
                      <w:lang w:eastAsia="en-AU"/>
                    </w:rPr>
                  </w:pP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proofErr w:type="spellStart"/>
                  <w:r w:rsidRPr="0047151B">
                    <w:rPr>
                      <w:rFonts w:ascii="Arial" w:eastAsia="Times New Roman" w:hAnsi="Arial" w:cs="Arial"/>
                      <w:b/>
                      <w:bCs/>
                      <w:color w:val="000000"/>
                      <w:lang w:eastAsia="en-AU"/>
                    </w:rPr>
                    <w:t>NullCells</w:t>
                  </w:r>
                  <w:proofErr w:type="spellEnd"/>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1206461396</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1206461396</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1206461396</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1206461396</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Non-</w:t>
                  </w:r>
                  <w:proofErr w:type="spellStart"/>
                  <w:r w:rsidRPr="0047151B">
                    <w:rPr>
                      <w:rFonts w:ascii="Arial" w:eastAsia="Times New Roman" w:hAnsi="Arial" w:cs="Arial"/>
                      <w:b/>
                      <w:bCs/>
                      <w:color w:val="000000"/>
                      <w:lang w:eastAsia="en-AU"/>
                    </w:rPr>
                    <w:t>NullCells</w:t>
                  </w:r>
                  <w:proofErr w:type="spellEnd"/>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176478100</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176478100</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176478100</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176478100</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proofErr w:type="spellStart"/>
                  <w:r w:rsidRPr="0047151B">
                    <w:rPr>
                      <w:rFonts w:ascii="Arial" w:eastAsia="Times New Roman" w:hAnsi="Arial" w:cs="Arial"/>
                      <w:b/>
                      <w:bCs/>
                      <w:color w:val="000000"/>
                      <w:lang w:eastAsia="en-AU"/>
                    </w:rPr>
                    <w:t>AreaInHectares</w:t>
                  </w:r>
                  <w:proofErr w:type="spellEnd"/>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17647.96</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17647.96</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17647.96</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17647.96</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proofErr w:type="spellStart"/>
                  <w:r w:rsidRPr="0047151B">
                    <w:rPr>
                      <w:rFonts w:ascii="Arial" w:eastAsia="Times New Roman" w:hAnsi="Arial" w:cs="Arial"/>
                      <w:b/>
                      <w:bCs/>
                      <w:color w:val="000000"/>
                      <w:lang w:eastAsia="en-AU"/>
                    </w:rPr>
                    <w:t>AreaInAcres</w:t>
                  </w:r>
                  <w:proofErr w:type="spellEnd"/>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43609.061</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43609.061</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43609.061</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43609.061</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Minimum</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3.531</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102.597</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97</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94.982</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Maximum</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917.031</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915.842</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920</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1160.635</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Mean</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434.5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437.099</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434.686</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434.036</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Median</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481.691</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483.805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479.566</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477.951</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proofErr w:type="spellStart"/>
                  <w:r w:rsidRPr="0047151B">
                    <w:rPr>
                      <w:rFonts w:ascii="Arial" w:eastAsia="Times New Roman" w:hAnsi="Arial" w:cs="Arial"/>
                      <w:b/>
                      <w:bCs/>
                      <w:color w:val="000000"/>
                      <w:lang w:eastAsia="en-AU"/>
                    </w:rPr>
                    <w:t>Std.Dev</w:t>
                  </w:r>
                  <w:proofErr w:type="spellEnd"/>
                  <w:r w:rsidRPr="0047151B">
                    <w:rPr>
                      <w:rFonts w:ascii="Arial" w:eastAsia="Times New Roman" w:hAnsi="Arial" w:cs="Arial"/>
                      <w:b/>
                      <w:bCs/>
                      <w:color w:val="000000"/>
                      <w:lang w:eastAsia="en-AU"/>
                    </w:rPr>
                    <w:t>.</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166.346</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162.863</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164.762</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164.268</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proofErr w:type="spellStart"/>
                  <w:r w:rsidRPr="0047151B">
                    <w:rPr>
                      <w:rFonts w:ascii="Arial" w:eastAsia="Times New Roman" w:hAnsi="Arial" w:cs="Arial"/>
                      <w:b/>
                      <w:bCs/>
                      <w:color w:val="000000"/>
                      <w:lang w:eastAsia="en-AU"/>
                    </w:rPr>
                    <w:t>Std.Dev</w:t>
                  </w:r>
                  <w:proofErr w:type="spellEnd"/>
                  <w:r w:rsidRPr="0047151B">
                    <w:rPr>
                      <w:rFonts w:ascii="Arial" w:eastAsia="Times New Roman" w:hAnsi="Arial" w:cs="Arial"/>
                      <w:b/>
                      <w:bCs/>
                      <w:color w:val="000000"/>
                      <w:lang w:eastAsia="en-AU"/>
                    </w:rPr>
                    <w:t>.(n-1)</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166.346</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162.863</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164.762</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164.268</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proofErr w:type="spellStart"/>
                  <w:r w:rsidRPr="0047151B">
                    <w:rPr>
                      <w:rFonts w:ascii="Arial" w:eastAsia="Times New Roman" w:hAnsi="Arial" w:cs="Arial"/>
                      <w:b/>
                      <w:bCs/>
                      <w:color w:val="000000"/>
                      <w:lang w:eastAsia="en-AU"/>
                    </w:rPr>
                    <w:t>Corr.Eigenval</w:t>
                  </w:r>
                  <w:proofErr w:type="spellEnd"/>
                  <w:r w:rsidRPr="0047151B">
                    <w:rPr>
                      <w:rFonts w:ascii="Arial" w:eastAsia="Times New Roman" w:hAnsi="Arial" w:cs="Arial"/>
                      <w:b/>
                      <w:bCs/>
                      <w:color w:val="000000"/>
                      <w:lang w:eastAsia="en-AU"/>
                    </w:rPr>
                    <w:t>.</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3.993</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0.004</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0.002</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0.001</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proofErr w:type="spellStart"/>
                  <w:r w:rsidRPr="0047151B">
                    <w:rPr>
                      <w:rFonts w:ascii="Arial" w:eastAsia="Times New Roman" w:hAnsi="Arial" w:cs="Arial"/>
                      <w:b/>
                      <w:bCs/>
                      <w:color w:val="000000"/>
                      <w:lang w:eastAsia="en-AU"/>
                    </w:rPr>
                    <w:t>Cov.Eigenval</w:t>
                  </w:r>
                  <w:proofErr w:type="spellEnd"/>
                  <w:r w:rsidRPr="0047151B">
                    <w:rPr>
                      <w:rFonts w:ascii="Arial" w:eastAsia="Times New Roman" w:hAnsi="Arial" w:cs="Arial"/>
                      <w:b/>
                      <w:bCs/>
                      <w:color w:val="000000"/>
                      <w:lang w:eastAsia="en-AU"/>
                    </w:rPr>
                    <w:t>.</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108145.165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106.368</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47.345</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27.093</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proofErr w:type="spellStart"/>
                  <w:r w:rsidRPr="0047151B">
                    <w:rPr>
                      <w:rFonts w:ascii="Arial" w:eastAsia="Times New Roman" w:hAnsi="Arial" w:cs="Arial"/>
                      <w:b/>
                      <w:bCs/>
                      <w:color w:val="000000"/>
                      <w:lang w:eastAsia="en-AU"/>
                    </w:rPr>
                    <w:t>CorrelationMatrix</w:t>
                  </w:r>
                  <w:proofErr w:type="spellEnd"/>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TOPSAR</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SRTM25m</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Photo25m</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LiDAR</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TOPSAR</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0.998</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0.998</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0.996</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SRTM25m</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0.998</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0.999</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0.998</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Photo25m</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0.998</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0.999</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0.998</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LiDAR</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0.996</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0.998</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0.998</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Determinant</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proofErr w:type="spellStart"/>
                  <w:r w:rsidRPr="0047151B">
                    <w:rPr>
                      <w:rFonts w:ascii="Arial" w:eastAsia="Times New Roman" w:hAnsi="Arial" w:cs="Arial"/>
                      <w:b/>
                      <w:bCs/>
                      <w:color w:val="000000"/>
                      <w:lang w:eastAsia="en-AU"/>
                    </w:rPr>
                    <w:t>Corr.Eigenvectors</w:t>
                  </w:r>
                  <w:proofErr w:type="spellEnd"/>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PC1</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PC2</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PC3</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PC4</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TOPSAR</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-0.748</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0.435</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0.042</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SRTM25m</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-0.023</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-0.55</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-0.669</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Photo25m</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0.117</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-0.443</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0.734</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LiDAR</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0.653</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0.558</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-0.108</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proofErr w:type="spellStart"/>
                  <w:r w:rsidRPr="0047151B">
                    <w:rPr>
                      <w:rFonts w:ascii="Arial" w:eastAsia="Times New Roman" w:hAnsi="Arial" w:cs="Arial"/>
                      <w:b/>
                      <w:bCs/>
                      <w:color w:val="000000"/>
                      <w:lang w:eastAsia="en-AU"/>
                    </w:rPr>
                    <w:t>Inv.ofCorr.Ev</w:t>
                  </w:r>
                  <w:proofErr w:type="spellEnd"/>
                  <w:r w:rsidRPr="0047151B">
                    <w:rPr>
                      <w:rFonts w:ascii="Arial" w:eastAsia="Times New Roman" w:hAnsi="Arial" w:cs="Arial"/>
                      <w:b/>
                      <w:bCs/>
                      <w:color w:val="000000"/>
                      <w:lang w:eastAsia="en-AU"/>
                    </w:rPr>
                    <w:t>.</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PC1</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PC2</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PC3</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PC4</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TOPSAR</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SRTM25m</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-0.748</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-0.023</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0.117</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0.653</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Photo25m</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0.435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-0.443</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0.558</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LiDAR</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0.042</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-0.669</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0.734</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-0.108</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proofErr w:type="spellStart"/>
                  <w:r w:rsidRPr="0047151B">
                    <w:rPr>
                      <w:rFonts w:ascii="Arial" w:eastAsia="Times New Roman" w:hAnsi="Arial" w:cs="Arial"/>
                      <w:b/>
                      <w:bCs/>
                      <w:color w:val="000000"/>
                      <w:lang w:eastAsia="en-AU"/>
                    </w:rPr>
                    <w:t>CovarianceMatrix</w:t>
                  </w:r>
                  <w:proofErr w:type="spellEnd"/>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TOPSAR</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SRTM25m</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Photo25m</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LiDAR</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TOPSAR</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27670.998</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27033.976</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27342.512</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27220.512</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SRTM25m</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27033.976</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26524.266</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26805.697</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26696.373</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lastRenderedPageBreak/>
                    <w:t>Photo25m</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27342.512</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26805.697</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27146.611</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27016.629</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LiDAR</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27220.512</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26696.373</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27016.629</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26984.095</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Determinant</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14755001395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proofErr w:type="spellStart"/>
                  <w:r w:rsidRPr="0047151B">
                    <w:rPr>
                      <w:rFonts w:ascii="Arial" w:eastAsia="Times New Roman" w:hAnsi="Arial" w:cs="Arial"/>
                      <w:b/>
                      <w:bCs/>
                      <w:color w:val="000000"/>
                      <w:lang w:eastAsia="en-AU"/>
                    </w:rPr>
                    <w:t>Cov.Eigenvectors</w:t>
                  </w:r>
                  <w:proofErr w:type="spellEnd"/>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PC1</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PC2</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PC3</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PC4</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TOPSAR</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0.505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-0.75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0.424</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0.046</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SRTM25m</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0.495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-0.014</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-0.542</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-0.679</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Photo25m</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0.501</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0.124</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-0.455</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0.726</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LiDAR</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0.499</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0.649</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0.565</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-0.101</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Times New Roman" w:eastAsia="Times New Roman" w:hAnsi="Times New Roman" w:cs="Times New Roman"/>
                      <w:sz w:val="20"/>
                      <w:szCs w:val="20"/>
                      <w:lang w:eastAsia="en-AU"/>
                    </w:rPr>
                  </w:pP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proofErr w:type="spellStart"/>
                  <w:r w:rsidRPr="0047151B">
                    <w:rPr>
                      <w:rFonts w:ascii="Arial" w:eastAsia="Times New Roman" w:hAnsi="Arial" w:cs="Arial"/>
                      <w:b/>
                      <w:bCs/>
                      <w:color w:val="000000"/>
                      <w:lang w:eastAsia="en-AU"/>
                    </w:rPr>
                    <w:t>Inv.ofCov.Ev</w:t>
                  </w:r>
                  <w:proofErr w:type="spellEnd"/>
                  <w:r w:rsidRPr="0047151B">
                    <w:rPr>
                      <w:rFonts w:ascii="Arial" w:eastAsia="Times New Roman" w:hAnsi="Arial" w:cs="Arial"/>
                      <w:b/>
                      <w:bCs/>
                      <w:color w:val="000000"/>
                      <w:lang w:eastAsia="en-AU"/>
                    </w:rPr>
                    <w:t>.</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PC1</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PC2</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PC3</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PC4</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TOPSAR</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0.505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0.495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0.501</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0.499</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SRTM25m</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-0.75</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-0.014</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0.124</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0.649</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Photo25m</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0.424</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-0.542</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-0.455</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0.565</w:t>
                  </w:r>
                </w:p>
              </w:tc>
            </w:tr>
            <w:tr w:rsidR="0047151B" w:rsidRPr="0047151B" w:rsidTr="0047151B">
              <w:trPr>
                <w:trHeight w:val="288"/>
              </w:trPr>
              <w:tc>
                <w:tcPr>
                  <w:tcW w:w="3772"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rPr>
                      <w:rFonts w:ascii="Arial" w:eastAsia="Times New Roman" w:hAnsi="Arial" w:cs="Arial"/>
                      <w:b/>
                      <w:bCs/>
                      <w:color w:val="000000"/>
                      <w:lang w:eastAsia="en-AU"/>
                    </w:rPr>
                  </w:pPr>
                  <w:r w:rsidRPr="0047151B">
                    <w:rPr>
                      <w:rFonts w:ascii="Arial" w:eastAsia="Times New Roman" w:hAnsi="Arial" w:cs="Arial"/>
                      <w:b/>
                      <w:bCs/>
                      <w:color w:val="000000"/>
                      <w:lang w:eastAsia="en-AU"/>
                    </w:rPr>
                    <w:t>LiDAR</w:t>
                  </w:r>
                </w:p>
              </w:tc>
              <w:tc>
                <w:tcPr>
                  <w:tcW w:w="1455"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0.046</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-0.679</w:t>
                  </w:r>
                </w:p>
              </w:tc>
              <w:tc>
                <w:tcPr>
                  <w:tcW w:w="1327"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0.726</w:t>
                  </w:r>
                </w:p>
              </w:tc>
              <w:tc>
                <w:tcPr>
                  <w:tcW w:w="1380" w:type="dxa"/>
                  <w:tcBorders>
                    <w:top w:val="nil"/>
                    <w:left w:val="nil"/>
                    <w:bottom w:val="nil"/>
                    <w:right w:val="nil"/>
                  </w:tcBorders>
                  <w:shd w:val="clear" w:color="auto" w:fill="auto"/>
                  <w:noWrap/>
                  <w:vAlign w:val="bottom"/>
                  <w:hideMark/>
                </w:tcPr>
                <w:p w:rsidR="0047151B" w:rsidRPr="0047151B" w:rsidRDefault="0047151B" w:rsidP="0047151B">
                  <w:pPr>
                    <w:spacing w:after="0" w:line="240" w:lineRule="auto"/>
                    <w:jc w:val="center"/>
                    <w:rPr>
                      <w:rFonts w:ascii="Calibri" w:eastAsia="Times New Roman" w:hAnsi="Calibri" w:cs="Times New Roman"/>
                      <w:color w:val="000000"/>
                      <w:lang w:eastAsia="en-AU"/>
                    </w:rPr>
                  </w:pPr>
                  <w:r w:rsidRPr="0047151B">
                    <w:rPr>
                      <w:rFonts w:ascii="Calibri" w:eastAsia="Times New Roman" w:hAnsi="Calibri" w:cs="Times New Roman"/>
                      <w:color w:val="000000"/>
                      <w:lang w:eastAsia="en-AU"/>
                    </w:rPr>
                    <w:t>-0.101</w:t>
                  </w:r>
                </w:p>
              </w:tc>
            </w:tr>
          </w:tbl>
          <w:p w:rsidR="0047151B" w:rsidRPr="0047151B" w:rsidRDefault="0047151B" w:rsidP="0047151B">
            <w:pPr>
              <w:spacing w:after="0" w:line="240" w:lineRule="auto"/>
              <w:rPr>
                <w:rFonts w:ascii="Arial" w:eastAsia="Times New Roman" w:hAnsi="Arial" w:cs="Arial"/>
                <w:bCs/>
                <w:color w:val="000000"/>
                <w:lang w:eastAsia="en-AU"/>
              </w:rPr>
            </w:pPr>
          </w:p>
        </w:tc>
        <w:tc>
          <w:tcPr>
            <w:tcW w:w="1380" w:type="dxa"/>
            <w:gridSpan w:val="2"/>
            <w:tcBorders>
              <w:top w:val="nil"/>
              <w:left w:val="nil"/>
              <w:bottom w:val="nil"/>
              <w:right w:val="nil"/>
            </w:tcBorders>
            <w:shd w:val="clear" w:color="auto" w:fill="auto"/>
            <w:noWrap/>
            <w:vAlign w:val="bottom"/>
          </w:tcPr>
          <w:p w:rsidR="0047151B" w:rsidRPr="0047151B" w:rsidRDefault="0047151B" w:rsidP="0047151B">
            <w:pPr>
              <w:spacing w:after="0" w:line="240" w:lineRule="auto"/>
              <w:rPr>
                <w:rFonts w:ascii="Arial" w:eastAsia="Times New Roman" w:hAnsi="Arial" w:cs="Arial"/>
                <w:b/>
                <w:bCs/>
                <w:color w:val="000000"/>
                <w:lang w:eastAsia="en-AU"/>
              </w:rPr>
            </w:pPr>
          </w:p>
        </w:tc>
      </w:tr>
      <w:tr w:rsidR="0047151B" w:rsidRPr="0047151B" w:rsidTr="00620236">
        <w:trPr>
          <w:trHeight w:val="288"/>
        </w:trPr>
        <w:tc>
          <w:tcPr>
            <w:tcW w:w="10858" w:type="dxa"/>
            <w:gridSpan w:val="5"/>
            <w:tcBorders>
              <w:top w:val="nil"/>
              <w:left w:val="nil"/>
              <w:bottom w:val="nil"/>
              <w:right w:val="nil"/>
            </w:tcBorders>
            <w:shd w:val="clear" w:color="auto" w:fill="auto"/>
            <w:noWrap/>
            <w:vAlign w:val="bottom"/>
          </w:tcPr>
          <w:p w:rsidR="0047151B" w:rsidRPr="0047151B" w:rsidRDefault="0047151B" w:rsidP="0047151B">
            <w:pPr>
              <w:spacing w:after="0" w:line="240" w:lineRule="auto"/>
              <w:rPr>
                <w:rFonts w:ascii="Arial" w:eastAsia="Times New Roman" w:hAnsi="Arial" w:cs="Arial"/>
                <w:bCs/>
                <w:color w:val="000000"/>
                <w:lang w:eastAsia="en-AU"/>
              </w:rPr>
            </w:pPr>
          </w:p>
        </w:tc>
        <w:tc>
          <w:tcPr>
            <w:tcW w:w="1380" w:type="dxa"/>
            <w:gridSpan w:val="2"/>
            <w:tcBorders>
              <w:top w:val="nil"/>
              <w:left w:val="nil"/>
              <w:bottom w:val="nil"/>
              <w:right w:val="nil"/>
            </w:tcBorders>
            <w:shd w:val="clear" w:color="auto" w:fill="auto"/>
            <w:noWrap/>
            <w:vAlign w:val="bottom"/>
          </w:tcPr>
          <w:p w:rsidR="0047151B" w:rsidRPr="0047151B" w:rsidRDefault="0047151B" w:rsidP="0047151B">
            <w:pPr>
              <w:spacing w:after="0" w:line="240" w:lineRule="auto"/>
              <w:rPr>
                <w:rFonts w:ascii="Arial" w:eastAsia="Times New Roman" w:hAnsi="Arial" w:cs="Arial"/>
                <w:b/>
                <w:bCs/>
                <w:color w:val="000000"/>
                <w:lang w:eastAsia="en-AU"/>
              </w:rPr>
            </w:pPr>
          </w:p>
        </w:tc>
      </w:tr>
    </w:tbl>
    <w:p w:rsidR="00103DC2" w:rsidRPr="00103DC2" w:rsidRDefault="00103DC2" w:rsidP="00103DC2">
      <w:pPr>
        <w:rPr>
          <w:lang w:eastAsia="en-AU"/>
        </w:rPr>
      </w:pPr>
    </w:p>
    <w:sectPr w:rsidR="00103DC2" w:rsidRPr="00103DC2" w:rsidSect="0075783F">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F4F64" w:rsidRDefault="009F4F64" w:rsidP="00AF3E2C">
      <w:pPr>
        <w:spacing w:after="0" w:line="240" w:lineRule="auto"/>
      </w:pPr>
      <w:r>
        <w:separator/>
      </w:r>
    </w:p>
  </w:endnote>
  <w:endnote w:type="continuationSeparator" w:id="0">
    <w:p w:rsidR="009F4F64" w:rsidRDefault="009F4F64" w:rsidP="00AF3E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52030926"/>
      <w:docPartObj>
        <w:docPartGallery w:val="Page Numbers (Bottom of Page)"/>
        <w:docPartUnique/>
      </w:docPartObj>
    </w:sdtPr>
    <w:sdtEndPr>
      <w:rPr>
        <w:noProof/>
      </w:rPr>
    </w:sdtEndPr>
    <w:sdtContent>
      <w:p w:rsidR="00520234" w:rsidRDefault="00520234">
        <w:pPr>
          <w:pStyle w:val="Footer"/>
          <w:jc w:val="right"/>
        </w:pPr>
        <w:r>
          <w:fldChar w:fldCharType="begin"/>
        </w:r>
        <w:r>
          <w:instrText xml:space="preserve"> PAGE   \* MERGEFORMAT </w:instrText>
        </w:r>
        <w:r>
          <w:fldChar w:fldCharType="separate"/>
        </w:r>
        <w:r w:rsidR="000E221D">
          <w:rPr>
            <w:noProof/>
          </w:rPr>
          <w:t>41</w:t>
        </w:r>
        <w:r>
          <w:rPr>
            <w:noProof/>
          </w:rPr>
          <w:fldChar w:fldCharType="end"/>
        </w:r>
      </w:p>
    </w:sdtContent>
  </w:sdt>
  <w:p w:rsidR="00520234" w:rsidRDefault="0052023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F4F64" w:rsidRDefault="009F4F64" w:rsidP="00AF3E2C">
      <w:pPr>
        <w:spacing w:after="0" w:line="240" w:lineRule="auto"/>
      </w:pPr>
      <w:r>
        <w:separator/>
      </w:r>
    </w:p>
  </w:footnote>
  <w:footnote w:type="continuationSeparator" w:id="0">
    <w:p w:rsidR="009F4F64" w:rsidRDefault="009F4F64" w:rsidP="00AF3E2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3B34C3A"/>
    <w:multiLevelType w:val="hybridMultilevel"/>
    <w:tmpl w:val="0BFE8BB4"/>
    <w:lvl w:ilvl="0" w:tplc="211215A0">
      <w:start w:val="1"/>
      <w:numFmt w:val="decimal"/>
      <w:lvlText w:val="%1."/>
      <w:lvlJc w:val="left"/>
      <w:pPr>
        <w:ind w:left="626" w:hanging="322"/>
        <w:jc w:val="right"/>
      </w:pPr>
      <w:rPr>
        <w:rFonts w:ascii="Times New Roman" w:eastAsia="Times New Roman" w:hAnsi="Times New Roman" w:hint="default"/>
        <w:w w:val="104"/>
      </w:rPr>
    </w:lvl>
    <w:lvl w:ilvl="1" w:tplc="07C8BF4E">
      <w:start w:val="1"/>
      <w:numFmt w:val="bullet"/>
      <w:lvlText w:val="•"/>
      <w:lvlJc w:val="left"/>
      <w:pPr>
        <w:ind w:left="1474" w:hanging="322"/>
      </w:pPr>
      <w:rPr>
        <w:rFonts w:hint="default"/>
      </w:rPr>
    </w:lvl>
    <w:lvl w:ilvl="2" w:tplc="A8626254">
      <w:start w:val="1"/>
      <w:numFmt w:val="bullet"/>
      <w:lvlText w:val="•"/>
      <w:lvlJc w:val="left"/>
      <w:pPr>
        <w:ind w:left="2328" w:hanging="322"/>
      </w:pPr>
      <w:rPr>
        <w:rFonts w:hint="default"/>
      </w:rPr>
    </w:lvl>
    <w:lvl w:ilvl="3" w:tplc="BA7A758C">
      <w:start w:val="1"/>
      <w:numFmt w:val="bullet"/>
      <w:lvlText w:val="•"/>
      <w:lvlJc w:val="left"/>
      <w:pPr>
        <w:ind w:left="3182" w:hanging="322"/>
      </w:pPr>
      <w:rPr>
        <w:rFonts w:hint="default"/>
      </w:rPr>
    </w:lvl>
    <w:lvl w:ilvl="4" w:tplc="1BC4AD20">
      <w:start w:val="1"/>
      <w:numFmt w:val="bullet"/>
      <w:lvlText w:val="•"/>
      <w:lvlJc w:val="left"/>
      <w:pPr>
        <w:ind w:left="4036" w:hanging="322"/>
      </w:pPr>
      <w:rPr>
        <w:rFonts w:hint="default"/>
      </w:rPr>
    </w:lvl>
    <w:lvl w:ilvl="5" w:tplc="49967814">
      <w:start w:val="1"/>
      <w:numFmt w:val="bullet"/>
      <w:lvlText w:val="•"/>
      <w:lvlJc w:val="left"/>
      <w:pPr>
        <w:ind w:left="4890" w:hanging="322"/>
      </w:pPr>
      <w:rPr>
        <w:rFonts w:hint="default"/>
      </w:rPr>
    </w:lvl>
    <w:lvl w:ilvl="6" w:tplc="FCD2C668">
      <w:start w:val="1"/>
      <w:numFmt w:val="bullet"/>
      <w:lvlText w:val="•"/>
      <w:lvlJc w:val="left"/>
      <w:pPr>
        <w:ind w:left="5744" w:hanging="322"/>
      </w:pPr>
      <w:rPr>
        <w:rFonts w:hint="default"/>
      </w:rPr>
    </w:lvl>
    <w:lvl w:ilvl="7" w:tplc="FE5A482E">
      <w:start w:val="1"/>
      <w:numFmt w:val="bullet"/>
      <w:lvlText w:val="•"/>
      <w:lvlJc w:val="left"/>
      <w:pPr>
        <w:ind w:left="6598" w:hanging="322"/>
      </w:pPr>
      <w:rPr>
        <w:rFonts w:hint="default"/>
      </w:rPr>
    </w:lvl>
    <w:lvl w:ilvl="8" w:tplc="8C008566">
      <w:start w:val="1"/>
      <w:numFmt w:val="bullet"/>
      <w:lvlText w:val="•"/>
      <w:lvlJc w:val="left"/>
      <w:pPr>
        <w:ind w:left="7452" w:hanging="322"/>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3768"/>
    <w:rsid w:val="00002F4C"/>
    <w:rsid w:val="0000517B"/>
    <w:rsid w:val="00021DF6"/>
    <w:rsid w:val="000306AC"/>
    <w:rsid w:val="000417D8"/>
    <w:rsid w:val="000446F5"/>
    <w:rsid w:val="00050709"/>
    <w:rsid w:val="00056E55"/>
    <w:rsid w:val="000617BE"/>
    <w:rsid w:val="00070F1D"/>
    <w:rsid w:val="0007157B"/>
    <w:rsid w:val="00074112"/>
    <w:rsid w:val="00075C15"/>
    <w:rsid w:val="000928D4"/>
    <w:rsid w:val="00092F2B"/>
    <w:rsid w:val="00095554"/>
    <w:rsid w:val="000B09C5"/>
    <w:rsid w:val="000B51F9"/>
    <w:rsid w:val="000B5ECE"/>
    <w:rsid w:val="000C742C"/>
    <w:rsid w:val="000D4BFE"/>
    <w:rsid w:val="000D7418"/>
    <w:rsid w:val="000E221D"/>
    <w:rsid w:val="000E5BA0"/>
    <w:rsid w:val="000F2F04"/>
    <w:rsid w:val="000F70F5"/>
    <w:rsid w:val="00103DC2"/>
    <w:rsid w:val="001148E9"/>
    <w:rsid w:val="00122673"/>
    <w:rsid w:val="001240EE"/>
    <w:rsid w:val="00144526"/>
    <w:rsid w:val="00147A96"/>
    <w:rsid w:val="001515AB"/>
    <w:rsid w:val="00153D74"/>
    <w:rsid w:val="00172AB1"/>
    <w:rsid w:val="00173AA8"/>
    <w:rsid w:val="00175463"/>
    <w:rsid w:val="001925C6"/>
    <w:rsid w:val="00195067"/>
    <w:rsid w:val="001957CF"/>
    <w:rsid w:val="001C3B5A"/>
    <w:rsid w:val="001D152B"/>
    <w:rsid w:val="001D2746"/>
    <w:rsid w:val="001E0D15"/>
    <w:rsid w:val="001E1558"/>
    <w:rsid w:val="001E1731"/>
    <w:rsid w:val="001E1C5A"/>
    <w:rsid w:val="001E2422"/>
    <w:rsid w:val="001E3D4A"/>
    <w:rsid w:val="00200CFB"/>
    <w:rsid w:val="00202BE7"/>
    <w:rsid w:val="00211983"/>
    <w:rsid w:val="00212C65"/>
    <w:rsid w:val="00216FD5"/>
    <w:rsid w:val="00217784"/>
    <w:rsid w:val="00245CF8"/>
    <w:rsid w:val="0024736D"/>
    <w:rsid w:val="00247DD1"/>
    <w:rsid w:val="00253FD9"/>
    <w:rsid w:val="00254870"/>
    <w:rsid w:val="00264D7D"/>
    <w:rsid w:val="00286D07"/>
    <w:rsid w:val="00290570"/>
    <w:rsid w:val="00294197"/>
    <w:rsid w:val="00295D4B"/>
    <w:rsid w:val="00296008"/>
    <w:rsid w:val="0029624E"/>
    <w:rsid w:val="002A591B"/>
    <w:rsid w:val="002C48B6"/>
    <w:rsid w:val="002E36A8"/>
    <w:rsid w:val="002F083E"/>
    <w:rsid w:val="002F5E90"/>
    <w:rsid w:val="00304737"/>
    <w:rsid w:val="00311448"/>
    <w:rsid w:val="0031224D"/>
    <w:rsid w:val="00314E23"/>
    <w:rsid w:val="003262CE"/>
    <w:rsid w:val="00326BAB"/>
    <w:rsid w:val="0036473E"/>
    <w:rsid w:val="00364C41"/>
    <w:rsid w:val="00366783"/>
    <w:rsid w:val="00373712"/>
    <w:rsid w:val="00374CF0"/>
    <w:rsid w:val="00377528"/>
    <w:rsid w:val="00391BA7"/>
    <w:rsid w:val="003955A5"/>
    <w:rsid w:val="003A1168"/>
    <w:rsid w:val="003A192B"/>
    <w:rsid w:val="003A5E8D"/>
    <w:rsid w:val="003B7FCB"/>
    <w:rsid w:val="003C2643"/>
    <w:rsid w:val="003D4CE6"/>
    <w:rsid w:val="003D7541"/>
    <w:rsid w:val="003E63F6"/>
    <w:rsid w:val="003E73E9"/>
    <w:rsid w:val="0040084C"/>
    <w:rsid w:val="00403946"/>
    <w:rsid w:val="004114F7"/>
    <w:rsid w:val="00414A00"/>
    <w:rsid w:val="004459C7"/>
    <w:rsid w:val="0047151B"/>
    <w:rsid w:val="00471561"/>
    <w:rsid w:val="00480A67"/>
    <w:rsid w:val="0048605E"/>
    <w:rsid w:val="00487197"/>
    <w:rsid w:val="00490274"/>
    <w:rsid w:val="00490BD6"/>
    <w:rsid w:val="00494922"/>
    <w:rsid w:val="004A0F82"/>
    <w:rsid w:val="004C1C44"/>
    <w:rsid w:val="004E4D8A"/>
    <w:rsid w:val="004F15AF"/>
    <w:rsid w:val="0051280F"/>
    <w:rsid w:val="00520234"/>
    <w:rsid w:val="00526049"/>
    <w:rsid w:val="005317CF"/>
    <w:rsid w:val="00533180"/>
    <w:rsid w:val="00540EEE"/>
    <w:rsid w:val="00544283"/>
    <w:rsid w:val="005479AE"/>
    <w:rsid w:val="00552167"/>
    <w:rsid w:val="00555684"/>
    <w:rsid w:val="005650DC"/>
    <w:rsid w:val="00580A4E"/>
    <w:rsid w:val="0058189A"/>
    <w:rsid w:val="005A26DB"/>
    <w:rsid w:val="005B58EB"/>
    <w:rsid w:val="005B74D3"/>
    <w:rsid w:val="005B75C9"/>
    <w:rsid w:val="005C4EFE"/>
    <w:rsid w:val="005C5AF3"/>
    <w:rsid w:val="005C66AF"/>
    <w:rsid w:val="005D0F83"/>
    <w:rsid w:val="005D5112"/>
    <w:rsid w:val="005E3829"/>
    <w:rsid w:val="005E6246"/>
    <w:rsid w:val="005F3C00"/>
    <w:rsid w:val="005F41A8"/>
    <w:rsid w:val="005F7C4F"/>
    <w:rsid w:val="00607615"/>
    <w:rsid w:val="006125BD"/>
    <w:rsid w:val="006167DC"/>
    <w:rsid w:val="00620236"/>
    <w:rsid w:val="00640DE9"/>
    <w:rsid w:val="00644EB2"/>
    <w:rsid w:val="00646680"/>
    <w:rsid w:val="0064714E"/>
    <w:rsid w:val="006521A8"/>
    <w:rsid w:val="0068340D"/>
    <w:rsid w:val="006A4E99"/>
    <w:rsid w:val="006A57FF"/>
    <w:rsid w:val="006A7073"/>
    <w:rsid w:val="006B51F0"/>
    <w:rsid w:val="006C47B7"/>
    <w:rsid w:val="006D3525"/>
    <w:rsid w:val="006E3768"/>
    <w:rsid w:val="006F5783"/>
    <w:rsid w:val="0070238F"/>
    <w:rsid w:val="007041C9"/>
    <w:rsid w:val="007328D6"/>
    <w:rsid w:val="007329EC"/>
    <w:rsid w:val="00736AAF"/>
    <w:rsid w:val="007451F9"/>
    <w:rsid w:val="00755705"/>
    <w:rsid w:val="0075783F"/>
    <w:rsid w:val="00761B71"/>
    <w:rsid w:val="00761EE8"/>
    <w:rsid w:val="00763C02"/>
    <w:rsid w:val="0077597D"/>
    <w:rsid w:val="007902CA"/>
    <w:rsid w:val="00795676"/>
    <w:rsid w:val="007A0E63"/>
    <w:rsid w:val="007A1F79"/>
    <w:rsid w:val="007A426C"/>
    <w:rsid w:val="007D6F99"/>
    <w:rsid w:val="007E1FB1"/>
    <w:rsid w:val="007E488B"/>
    <w:rsid w:val="007F0BBA"/>
    <w:rsid w:val="007F5483"/>
    <w:rsid w:val="0082295A"/>
    <w:rsid w:val="00824DAE"/>
    <w:rsid w:val="008449CB"/>
    <w:rsid w:val="0087278F"/>
    <w:rsid w:val="0087635D"/>
    <w:rsid w:val="00896279"/>
    <w:rsid w:val="008A55B0"/>
    <w:rsid w:val="008B2B85"/>
    <w:rsid w:val="008C0953"/>
    <w:rsid w:val="008C4719"/>
    <w:rsid w:val="008C7267"/>
    <w:rsid w:val="008D20BF"/>
    <w:rsid w:val="008D46E6"/>
    <w:rsid w:val="008D57A8"/>
    <w:rsid w:val="008E6E23"/>
    <w:rsid w:val="008F0A62"/>
    <w:rsid w:val="009156A5"/>
    <w:rsid w:val="009157C1"/>
    <w:rsid w:val="009311E4"/>
    <w:rsid w:val="00935D59"/>
    <w:rsid w:val="0094667C"/>
    <w:rsid w:val="00962858"/>
    <w:rsid w:val="009630E4"/>
    <w:rsid w:val="00970F33"/>
    <w:rsid w:val="00976AE6"/>
    <w:rsid w:val="00986B0E"/>
    <w:rsid w:val="00986FFD"/>
    <w:rsid w:val="009A7FFA"/>
    <w:rsid w:val="009C1AA9"/>
    <w:rsid w:val="009F4F64"/>
    <w:rsid w:val="00A140A9"/>
    <w:rsid w:val="00A1752C"/>
    <w:rsid w:val="00A4625D"/>
    <w:rsid w:val="00A515AA"/>
    <w:rsid w:val="00A55C5D"/>
    <w:rsid w:val="00A624D1"/>
    <w:rsid w:val="00A64013"/>
    <w:rsid w:val="00A7255F"/>
    <w:rsid w:val="00A8136A"/>
    <w:rsid w:val="00AA0435"/>
    <w:rsid w:val="00AB27DE"/>
    <w:rsid w:val="00AB504D"/>
    <w:rsid w:val="00AD2CB1"/>
    <w:rsid w:val="00AE0783"/>
    <w:rsid w:val="00AF3E2C"/>
    <w:rsid w:val="00B0177A"/>
    <w:rsid w:val="00B01B9C"/>
    <w:rsid w:val="00B16024"/>
    <w:rsid w:val="00B16E68"/>
    <w:rsid w:val="00B2465F"/>
    <w:rsid w:val="00B24FAB"/>
    <w:rsid w:val="00B318F6"/>
    <w:rsid w:val="00B56137"/>
    <w:rsid w:val="00B57C5F"/>
    <w:rsid w:val="00B770DB"/>
    <w:rsid w:val="00B84D21"/>
    <w:rsid w:val="00B94696"/>
    <w:rsid w:val="00BB6E68"/>
    <w:rsid w:val="00BD64D0"/>
    <w:rsid w:val="00BF05DD"/>
    <w:rsid w:val="00C07033"/>
    <w:rsid w:val="00C10AFF"/>
    <w:rsid w:val="00C13B08"/>
    <w:rsid w:val="00C209DF"/>
    <w:rsid w:val="00C43DB0"/>
    <w:rsid w:val="00C440EB"/>
    <w:rsid w:val="00C461F0"/>
    <w:rsid w:val="00C57636"/>
    <w:rsid w:val="00C7757B"/>
    <w:rsid w:val="00C865AC"/>
    <w:rsid w:val="00C9691E"/>
    <w:rsid w:val="00CB4D97"/>
    <w:rsid w:val="00CB7621"/>
    <w:rsid w:val="00CE7858"/>
    <w:rsid w:val="00CF0034"/>
    <w:rsid w:val="00D01ED4"/>
    <w:rsid w:val="00D126A1"/>
    <w:rsid w:val="00D2442B"/>
    <w:rsid w:val="00D30CF7"/>
    <w:rsid w:val="00D3409A"/>
    <w:rsid w:val="00D462EC"/>
    <w:rsid w:val="00D536C8"/>
    <w:rsid w:val="00D563E3"/>
    <w:rsid w:val="00D56F75"/>
    <w:rsid w:val="00D63770"/>
    <w:rsid w:val="00D63E8E"/>
    <w:rsid w:val="00D654A0"/>
    <w:rsid w:val="00D73190"/>
    <w:rsid w:val="00D8641E"/>
    <w:rsid w:val="00D917C7"/>
    <w:rsid w:val="00DB444F"/>
    <w:rsid w:val="00DB71E5"/>
    <w:rsid w:val="00DD5F3D"/>
    <w:rsid w:val="00DE39B8"/>
    <w:rsid w:val="00DF179A"/>
    <w:rsid w:val="00DF5048"/>
    <w:rsid w:val="00DF7035"/>
    <w:rsid w:val="00E13F7B"/>
    <w:rsid w:val="00E30927"/>
    <w:rsid w:val="00E37F29"/>
    <w:rsid w:val="00E447CA"/>
    <w:rsid w:val="00E73B00"/>
    <w:rsid w:val="00E76E99"/>
    <w:rsid w:val="00E829FA"/>
    <w:rsid w:val="00E923A5"/>
    <w:rsid w:val="00EA3186"/>
    <w:rsid w:val="00EA70E4"/>
    <w:rsid w:val="00EB1FB9"/>
    <w:rsid w:val="00EC0136"/>
    <w:rsid w:val="00EC4175"/>
    <w:rsid w:val="00EC510A"/>
    <w:rsid w:val="00EC70F5"/>
    <w:rsid w:val="00EE1A81"/>
    <w:rsid w:val="00EE267A"/>
    <w:rsid w:val="00F11385"/>
    <w:rsid w:val="00F1164C"/>
    <w:rsid w:val="00F11C30"/>
    <w:rsid w:val="00F1231C"/>
    <w:rsid w:val="00F157B1"/>
    <w:rsid w:val="00F22F6E"/>
    <w:rsid w:val="00F33F0C"/>
    <w:rsid w:val="00F4132A"/>
    <w:rsid w:val="00F4662D"/>
    <w:rsid w:val="00F70A64"/>
    <w:rsid w:val="00F737D9"/>
    <w:rsid w:val="00F74A2B"/>
    <w:rsid w:val="00F77A62"/>
    <w:rsid w:val="00F80D0B"/>
    <w:rsid w:val="00F82A3E"/>
    <w:rsid w:val="00FA15BC"/>
    <w:rsid w:val="00FA2E3C"/>
    <w:rsid w:val="00FA3FF9"/>
    <w:rsid w:val="00FA5B6E"/>
    <w:rsid w:val="00FC1659"/>
    <w:rsid w:val="00FD2637"/>
    <w:rsid w:val="00FE377B"/>
    <w:rsid w:val="00FE73C2"/>
    <w:rsid w:val="00FF0710"/>
    <w:rsid w:val="00FF1DE9"/>
    <w:rsid w:val="00FF7C2E"/>
    <w:rsid w:val="00FF7C6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5A965D8-2F93-415B-AFEC-A5A9405A92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5317C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5317C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6E3768"/>
    <w:pPr>
      <w:spacing w:before="100" w:beforeAutospacing="1" w:after="100" w:afterAutospacing="1" w:line="240" w:lineRule="auto"/>
      <w:outlineLvl w:val="2"/>
    </w:pPr>
    <w:rPr>
      <w:rFonts w:ascii="Times New Roman" w:eastAsia="Times New Roman" w:hAnsi="Times New Roman" w:cs="Times New Roman"/>
      <w:b/>
      <w:bCs/>
      <w:sz w:val="27"/>
      <w:szCs w:val="27"/>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6E3768"/>
    <w:rPr>
      <w:rFonts w:ascii="Times New Roman" w:eastAsia="Times New Roman" w:hAnsi="Times New Roman" w:cs="Times New Roman"/>
      <w:b/>
      <w:bCs/>
      <w:sz w:val="27"/>
      <w:szCs w:val="27"/>
      <w:lang w:eastAsia="en-AU"/>
    </w:rPr>
  </w:style>
  <w:style w:type="character" w:styleId="Hyperlink">
    <w:name w:val="Hyperlink"/>
    <w:basedOn w:val="DefaultParagraphFont"/>
    <w:uiPriority w:val="99"/>
    <w:unhideWhenUsed/>
    <w:rsid w:val="006E3768"/>
    <w:rPr>
      <w:color w:val="0000FF"/>
      <w:u w:val="single"/>
    </w:rPr>
  </w:style>
  <w:style w:type="character" w:customStyle="1" w:styleId="apple-converted-space">
    <w:name w:val="apple-converted-space"/>
    <w:basedOn w:val="DefaultParagraphFont"/>
    <w:rsid w:val="006E3768"/>
  </w:style>
  <w:style w:type="character" w:customStyle="1" w:styleId="snippet">
    <w:name w:val="snippet"/>
    <w:basedOn w:val="DefaultParagraphFont"/>
    <w:rsid w:val="006E3768"/>
  </w:style>
  <w:style w:type="character" w:customStyle="1" w:styleId="Heading1Char">
    <w:name w:val="Heading 1 Char"/>
    <w:basedOn w:val="DefaultParagraphFont"/>
    <w:link w:val="Heading1"/>
    <w:uiPriority w:val="9"/>
    <w:rsid w:val="005317CF"/>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5317CF"/>
    <w:rPr>
      <w:rFonts w:asciiTheme="majorHAnsi" w:eastAsiaTheme="majorEastAsia" w:hAnsiTheme="majorHAnsi" w:cstheme="majorBidi"/>
      <w:color w:val="2E74B5" w:themeColor="accent1" w:themeShade="BF"/>
      <w:sz w:val="26"/>
      <w:szCs w:val="26"/>
    </w:rPr>
  </w:style>
  <w:style w:type="paragraph" w:styleId="BodyText">
    <w:name w:val="Body Text"/>
    <w:basedOn w:val="Normal"/>
    <w:link w:val="BodyTextChar"/>
    <w:uiPriority w:val="1"/>
    <w:qFormat/>
    <w:rsid w:val="00A1752C"/>
    <w:pPr>
      <w:widowControl w:val="0"/>
      <w:spacing w:after="0" w:line="240" w:lineRule="auto"/>
      <w:ind w:left="1584"/>
    </w:pPr>
    <w:rPr>
      <w:rFonts w:ascii="Times New Roman" w:eastAsia="Times New Roman" w:hAnsi="Times New Roman"/>
      <w:sz w:val="21"/>
      <w:szCs w:val="21"/>
      <w:lang w:val="en-US"/>
    </w:rPr>
  </w:style>
  <w:style w:type="character" w:customStyle="1" w:styleId="BodyTextChar">
    <w:name w:val="Body Text Char"/>
    <w:basedOn w:val="DefaultParagraphFont"/>
    <w:link w:val="BodyText"/>
    <w:uiPriority w:val="1"/>
    <w:rsid w:val="00A1752C"/>
    <w:rPr>
      <w:rFonts w:ascii="Times New Roman" w:eastAsia="Times New Roman" w:hAnsi="Times New Roman"/>
      <w:sz w:val="21"/>
      <w:szCs w:val="21"/>
      <w:lang w:val="en-US"/>
    </w:rPr>
  </w:style>
  <w:style w:type="paragraph" w:styleId="BalloonText">
    <w:name w:val="Balloon Text"/>
    <w:basedOn w:val="Normal"/>
    <w:link w:val="BalloonTextChar"/>
    <w:uiPriority w:val="99"/>
    <w:semiHidden/>
    <w:unhideWhenUsed/>
    <w:rsid w:val="005C5AF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C5AF3"/>
    <w:rPr>
      <w:rFonts w:ascii="Segoe UI" w:hAnsi="Segoe UI" w:cs="Segoe UI"/>
      <w:sz w:val="18"/>
      <w:szCs w:val="18"/>
    </w:rPr>
  </w:style>
  <w:style w:type="paragraph" w:styleId="ListParagraph">
    <w:name w:val="List Paragraph"/>
    <w:basedOn w:val="Normal"/>
    <w:uiPriority w:val="1"/>
    <w:qFormat/>
    <w:rsid w:val="00153D74"/>
    <w:pPr>
      <w:widowControl w:val="0"/>
      <w:spacing w:after="0" w:line="240" w:lineRule="auto"/>
    </w:pPr>
    <w:rPr>
      <w:lang w:val="en-US"/>
    </w:rPr>
  </w:style>
  <w:style w:type="paragraph" w:styleId="NormalWeb">
    <w:name w:val="Normal (Web)"/>
    <w:basedOn w:val="Normal"/>
    <w:uiPriority w:val="99"/>
    <w:semiHidden/>
    <w:unhideWhenUsed/>
    <w:rsid w:val="00A7255F"/>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Header">
    <w:name w:val="header"/>
    <w:basedOn w:val="Normal"/>
    <w:link w:val="HeaderChar"/>
    <w:uiPriority w:val="99"/>
    <w:unhideWhenUsed/>
    <w:rsid w:val="00AF3E2C"/>
    <w:pPr>
      <w:tabs>
        <w:tab w:val="center" w:pos="4513"/>
        <w:tab w:val="right" w:pos="9026"/>
      </w:tabs>
      <w:spacing w:after="0" w:line="240" w:lineRule="auto"/>
    </w:pPr>
  </w:style>
  <w:style w:type="character" w:customStyle="1" w:styleId="HeaderChar">
    <w:name w:val="Header Char"/>
    <w:basedOn w:val="DefaultParagraphFont"/>
    <w:link w:val="Header"/>
    <w:uiPriority w:val="99"/>
    <w:rsid w:val="00AF3E2C"/>
  </w:style>
  <w:style w:type="paragraph" w:styleId="Footer">
    <w:name w:val="footer"/>
    <w:basedOn w:val="Normal"/>
    <w:link w:val="FooterChar"/>
    <w:uiPriority w:val="99"/>
    <w:unhideWhenUsed/>
    <w:rsid w:val="00AF3E2C"/>
    <w:pPr>
      <w:tabs>
        <w:tab w:val="center" w:pos="4513"/>
        <w:tab w:val="right" w:pos="9026"/>
      </w:tabs>
      <w:spacing w:after="0" w:line="240" w:lineRule="auto"/>
    </w:pPr>
  </w:style>
  <w:style w:type="character" w:customStyle="1" w:styleId="FooterChar">
    <w:name w:val="Footer Char"/>
    <w:basedOn w:val="DefaultParagraphFont"/>
    <w:link w:val="Footer"/>
    <w:uiPriority w:val="99"/>
    <w:rsid w:val="00AF3E2C"/>
  </w:style>
  <w:style w:type="paragraph" w:styleId="PlainText">
    <w:name w:val="Plain Text"/>
    <w:basedOn w:val="Normal"/>
    <w:link w:val="PlainTextChar"/>
    <w:uiPriority w:val="99"/>
    <w:unhideWhenUsed/>
    <w:rsid w:val="00644EB2"/>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rsid w:val="00644EB2"/>
    <w:rPr>
      <w:rFonts w:ascii="Consolas" w:hAnsi="Consolas" w:cs="Consolas"/>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9174187">
      <w:bodyDiv w:val="1"/>
      <w:marLeft w:val="0"/>
      <w:marRight w:val="0"/>
      <w:marTop w:val="0"/>
      <w:marBottom w:val="0"/>
      <w:divBdr>
        <w:top w:val="none" w:sz="0" w:space="0" w:color="auto"/>
        <w:left w:val="none" w:sz="0" w:space="0" w:color="auto"/>
        <w:bottom w:val="none" w:sz="0" w:space="0" w:color="auto"/>
        <w:right w:val="none" w:sz="0" w:space="0" w:color="auto"/>
      </w:divBdr>
    </w:div>
    <w:div w:id="501698811">
      <w:bodyDiv w:val="1"/>
      <w:marLeft w:val="0"/>
      <w:marRight w:val="0"/>
      <w:marTop w:val="0"/>
      <w:marBottom w:val="0"/>
      <w:divBdr>
        <w:top w:val="none" w:sz="0" w:space="0" w:color="auto"/>
        <w:left w:val="none" w:sz="0" w:space="0" w:color="auto"/>
        <w:bottom w:val="none" w:sz="0" w:space="0" w:color="auto"/>
        <w:right w:val="none" w:sz="0" w:space="0" w:color="auto"/>
      </w:divBdr>
    </w:div>
    <w:div w:id="612325521">
      <w:bodyDiv w:val="1"/>
      <w:marLeft w:val="0"/>
      <w:marRight w:val="0"/>
      <w:marTop w:val="0"/>
      <w:marBottom w:val="0"/>
      <w:divBdr>
        <w:top w:val="none" w:sz="0" w:space="0" w:color="auto"/>
        <w:left w:val="none" w:sz="0" w:space="0" w:color="auto"/>
        <w:bottom w:val="none" w:sz="0" w:space="0" w:color="auto"/>
        <w:right w:val="none" w:sz="0" w:space="0" w:color="auto"/>
      </w:divBdr>
    </w:div>
    <w:div w:id="653946274">
      <w:bodyDiv w:val="1"/>
      <w:marLeft w:val="0"/>
      <w:marRight w:val="0"/>
      <w:marTop w:val="0"/>
      <w:marBottom w:val="0"/>
      <w:divBdr>
        <w:top w:val="none" w:sz="0" w:space="0" w:color="auto"/>
        <w:left w:val="none" w:sz="0" w:space="0" w:color="auto"/>
        <w:bottom w:val="none" w:sz="0" w:space="0" w:color="auto"/>
        <w:right w:val="none" w:sz="0" w:space="0" w:color="auto"/>
      </w:divBdr>
    </w:div>
    <w:div w:id="670717310">
      <w:bodyDiv w:val="1"/>
      <w:marLeft w:val="0"/>
      <w:marRight w:val="0"/>
      <w:marTop w:val="0"/>
      <w:marBottom w:val="0"/>
      <w:divBdr>
        <w:top w:val="none" w:sz="0" w:space="0" w:color="auto"/>
        <w:left w:val="none" w:sz="0" w:space="0" w:color="auto"/>
        <w:bottom w:val="none" w:sz="0" w:space="0" w:color="auto"/>
        <w:right w:val="none" w:sz="0" w:space="0" w:color="auto"/>
      </w:divBdr>
    </w:div>
    <w:div w:id="731126490">
      <w:bodyDiv w:val="1"/>
      <w:marLeft w:val="0"/>
      <w:marRight w:val="0"/>
      <w:marTop w:val="0"/>
      <w:marBottom w:val="0"/>
      <w:divBdr>
        <w:top w:val="none" w:sz="0" w:space="0" w:color="auto"/>
        <w:left w:val="none" w:sz="0" w:space="0" w:color="auto"/>
        <w:bottom w:val="none" w:sz="0" w:space="0" w:color="auto"/>
        <w:right w:val="none" w:sz="0" w:space="0" w:color="auto"/>
      </w:divBdr>
    </w:div>
    <w:div w:id="807479706">
      <w:bodyDiv w:val="1"/>
      <w:marLeft w:val="0"/>
      <w:marRight w:val="0"/>
      <w:marTop w:val="0"/>
      <w:marBottom w:val="0"/>
      <w:divBdr>
        <w:top w:val="none" w:sz="0" w:space="0" w:color="auto"/>
        <w:left w:val="none" w:sz="0" w:space="0" w:color="auto"/>
        <w:bottom w:val="none" w:sz="0" w:space="0" w:color="auto"/>
        <w:right w:val="none" w:sz="0" w:space="0" w:color="auto"/>
      </w:divBdr>
    </w:div>
    <w:div w:id="818182815">
      <w:bodyDiv w:val="1"/>
      <w:marLeft w:val="0"/>
      <w:marRight w:val="0"/>
      <w:marTop w:val="0"/>
      <w:marBottom w:val="0"/>
      <w:divBdr>
        <w:top w:val="none" w:sz="0" w:space="0" w:color="auto"/>
        <w:left w:val="none" w:sz="0" w:space="0" w:color="auto"/>
        <w:bottom w:val="none" w:sz="0" w:space="0" w:color="auto"/>
        <w:right w:val="none" w:sz="0" w:space="0" w:color="auto"/>
      </w:divBdr>
    </w:div>
    <w:div w:id="923143643">
      <w:bodyDiv w:val="1"/>
      <w:marLeft w:val="0"/>
      <w:marRight w:val="0"/>
      <w:marTop w:val="0"/>
      <w:marBottom w:val="0"/>
      <w:divBdr>
        <w:top w:val="none" w:sz="0" w:space="0" w:color="auto"/>
        <w:left w:val="none" w:sz="0" w:space="0" w:color="auto"/>
        <w:bottom w:val="none" w:sz="0" w:space="0" w:color="auto"/>
        <w:right w:val="none" w:sz="0" w:space="0" w:color="auto"/>
      </w:divBdr>
    </w:div>
    <w:div w:id="925307841">
      <w:bodyDiv w:val="1"/>
      <w:marLeft w:val="0"/>
      <w:marRight w:val="0"/>
      <w:marTop w:val="0"/>
      <w:marBottom w:val="0"/>
      <w:divBdr>
        <w:top w:val="none" w:sz="0" w:space="0" w:color="auto"/>
        <w:left w:val="none" w:sz="0" w:space="0" w:color="auto"/>
        <w:bottom w:val="none" w:sz="0" w:space="0" w:color="auto"/>
        <w:right w:val="none" w:sz="0" w:space="0" w:color="auto"/>
      </w:divBdr>
    </w:div>
    <w:div w:id="1081178777">
      <w:bodyDiv w:val="1"/>
      <w:marLeft w:val="0"/>
      <w:marRight w:val="0"/>
      <w:marTop w:val="0"/>
      <w:marBottom w:val="0"/>
      <w:divBdr>
        <w:top w:val="none" w:sz="0" w:space="0" w:color="auto"/>
        <w:left w:val="none" w:sz="0" w:space="0" w:color="auto"/>
        <w:bottom w:val="none" w:sz="0" w:space="0" w:color="auto"/>
        <w:right w:val="none" w:sz="0" w:space="0" w:color="auto"/>
      </w:divBdr>
      <w:divsChild>
        <w:div w:id="134838110">
          <w:marLeft w:val="0"/>
          <w:marRight w:val="0"/>
          <w:marTop w:val="0"/>
          <w:marBottom w:val="0"/>
          <w:divBdr>
            <w:top w:val="none" w:sz="0" w:space="0" w:color="auto"/>
            <w:left w:val="none" w:sz="0" w:space="0" w:color="auto"/>
            <w:bottom w:val="none" w:sz="0" w:space="0" w:color="auto"/>
            <w:right w:val="none" w:sz="0" w:space="0" w:color="auto"/>
          </w:divBdr>
        </w:div>
        <w:div w:id="286281081">
          <w:marLeft w:val="0"/>
          <w:marRight w:val="0"/>
          <w:marTop w:val="0"/>
          <w:marBottom w:val="0"/>
          <w:divBdr>
            <w:top w:val="none" w:sz="0" w:space="0" w:color="auto"/>
            <w:left w:val="none" w:sz="0" w:space="0" w:color="auto"/>
            <w:bottom w:val="none" w:sz="0" w:space="0" w:color="auto"/>
            <w:right w:val="none" w:sz="0" w:space="0" w:color="auto"/>
          </w:divBdr>
        </w:div>
        <w:div w:id="390007525">
          <w:marLeft w:val="0"/>
          <w:marRight w:val="0"/>
          <w:marTop w:val="0"/>
          <w:marBottom w:val="0"/>
          <w:divBdr>
            <w:top w:val="none" w:sz="0" w:space="0" w:color="auto"/>
            <w:left w:val="none" w:sz="0" w:space="0" w:color="auto"/>
            <w:bottom w:val="none" w:sz="0" w:space="0" w:color="auto"/>
            <w:right w:val="none" w:sz="0" w:space="0" w:color="auto"/>
          </w:divBdr>
        </w:div>
        <w:div w:id="925961503">
          <w:marLeft w:val="0"/>
          <w:marRight w:val="0"/>
          <w:marTop w:val="0"/>
          <w:marBottom w:val="0"/>
          <w:divBdr>
            <w:top w:val="none" w:sz="0" w:space="0" w:color="auto"/>
            <w:left w:val="none" w:sz="0" w:space="0" w:color="auto"/>
            <w:bottom w:val="none" w:sz="0" w:space="0" w:color="auto"/>
            <w:right w:val="none" w:sz="0" w:space="0" w:color="auto"/>
          </w:divBdr>
        </w:div>
        <w:div w:id="1537505824">
          <w:marLeft w:val="0"/>
          <w:marRight w:val="0"/>
          <w:marTop w:val="0"/>
          <w:marBottom w:val="0"/>
          <w:divBdr>
            <w:top w:val="none" w:sz="0" w:space="0" w:color="auto"/>
            <w:left w:val="none" w:sz="0" w:space="0" w:color="auto"/>
            <w:bottom w:val="none" w:sz="0" w:space="0" w:color="auto"/>
            <w:right w:val="none" w:sz="0" w:space="0" w:color="auto"/>
          </w:divBdr>
        </w:div>
        <w:div w:id="1652757365">
          <w:marLeft w:val="0"/>
          <w:marRight w:val="0"/>
          <w:marTop w:val="0"/>
          <w:marBottom w:val="0"/>
          <w:divBdr>
            <w:top w:val="none" w:sz="0" w:space="0" w:color="auto"/>
            <w:left w:val="none" w:sz="0" w:space="0" w:color="auto"/>
            <w:bottom w:val="none" w:sz="0" w:space="0" w:color="auto"/>
            <w:right w:val="none" w:sz="0" w:space="0" w:color="auto"/>
          </w:divBdr>
        </w:div>
        <w:div w:id="1928732188">
          <w:marLeft w:val="0"/>
          <w:marRight w:val="0"/>
          <w:marTop w:val="0"/>
          <w:marBottom w:val="0"/>
          <w:divBdr>
            <w:top w:val="none" w:sz="0" w:space="0" w:color="auto"/>
            <w:left w:val="none" w:sz="0" w:space="0" w:color="auto"/>
            <w:bottom w:val="none" w:sz="0" w:space="0" w:color="auto"/>
            <w:right w:val="none" w:sz="0" w:space="0" w:color="auto"/>
          </w:divBdr>
        </w:div>
        <w:div w:id="2000570826">
          <w:marLeft w:val="0"/>
          <w:marRight w:val="0"/>
          <w:marTop w:val="0"/>
          <w:marBottom w:val="0"/>
          <w:divBdr>
            <w:top w:val="none" w:sz="0" w:space="0" w:color="auto"/>
            <w:left w:val="none" w:sz="0" w:space="0" w:color="auto"/>
            <w:bottom w:val="none" w:sz="0" w:space="0" w:color="auto"/>
            <w:right w:val="none" w:sz="0" w:space="0" w:color="auto"/>
          </w:divBdr>
        </w:div>
      </w:divsChild>
    </w:div>
    <w:div w:id="1183401829">
      <w:bodyDiv w:val="1"/>
      <w:marLeft w:val="0"/>
      <w:marRight w:val="0"/>
      <w:marTop w:val="0"/>
      <w:marBottom w:val="0"/>
      <w:divBdr>
        <w:top w:val="none" w:sz="0" w:space="0" w:color="auto"/>
        <w:left w:val="none" w:sz="0" w:space="0" w:color="auto"/>
        <w:bottom w:val="none" w:sz="0" w:space="0" w:color="auto"/>
        <w:right w:val="none" w:sz="0" w:space="0" w:color="auto"/>
      </w:divBdr>
    </w:div>
    <w:div w:id="1258489249">
      <w:bodyDiv w:val="1"/>
      <w:marLeft w:val="0"/>
      <w:marRight w:val="0"/>
      <w:marTop w:val="0"/>
      <w:marBottom w:val="0"/>
      <w:divBdr>
        <w:top w:val="none" w:sz="0" w:space="0" w:color="auto"/>
        <w:left w:val="none" w:sz="0" w:space="0" w:color="auto"/>
        <w:bottom w:val="none" w:sz="0" w:space="0" w:color="auto"/>
        <w:right w:val="none" w:sz="0" w:space="0" w:color="auto"/>
      </w:divBdr>
    </w:div>
    <w:div w:id="1288505276">
      <w:bodyDiv w:val="1"/>
      <w:marLeft w:val="0"/>
      <w:marRight w:val="0"/>
      <w:marTop w:val="0"/>
      <w:marBottom w:val="0"/>
      <w:divBdr>
        <w:top w:val="none" w:sz="0" w:space="0" w:color="auto"/>
        <w:left w:val="none" w:sz="0" w:space="0" w:color="auto"/>
        <w:bottom w:val="none" w:sz="0" w:space="0" w:color="auto"/>
        <w:right w:val="none" w:sz="0" w:space="0" w:color="auto"/>
      </w:divBdr>
    </w:div>
    <w:div w:id="1370254514">
      <w:bodyDiv w:val="1"/>
      <w:marLeft w:val="0"/>
      <w:marRight w:val="0"/>
      <w:marTop w:val="0"/>
      <w:marBottom w:val="0"/>
      <w:divBdr>
        <w:top w:val="none" w:sz="0" w:space="0" w:color="auto"/>
        <w:left w:val="none" w:sz="0" w:space="0" w:color="auto"/>
        <w:bottom w:val="none" w:sz="0" w:space="0" w:color="auto"/>
        <w:right w:val="none" w:sz="0" w:space="0" w:color="auto"/>
      </w:divBdr>
    </w:div>
    <w:div w:id="1454982730">
      <w:bodyDiv w:val="1"/>
      <w:marLeft w:val="0"/>
      <w:marRight w:val="0"/>
      <w:marTop w:val="0"/>
      <w:marBottom w:val="0"/>
      <w:divBdr>
        <w:top w:val="none" w:sz="0" w:space="0" w:color="auto"/>
        <w:left w:val="none" w:sz="0" w:space="0" w:color="auto"/>
        <w:bottom w:val="none" w:sz="0" w:space="0" w:color="auto"/>
        <w:right w:val="none" w:sz="0" w:space="0" w:color="auto"/>
      </w:divBdr>
    </w:div>
    <w:div w:id="1590307922">
      <w:bodyDiv w:val="1"/>
      <w:marLeft w:val="0"/>
      <w:marRight w:val="0"/>
      <w:marTop w:val="0"/>
      <w:marBottom w:val="0"/>
      <w:divBdr>
        <w:top w:val="none" w:sz="0" w:space="0" w:color="auto"/>
        <w:left w:val="none" w:sz="0" w:space="0" w:color="auto"/>
        <w:bottom w:val="none" w:sz="0" w:space="0" w:color="auto"/>
        <w:right w:val="none" w:sz="0" w:space="0" w:color="auto"/>
      </w:divBdr>
    </w:div>
    <w:div w:id="1632203924">
      <w:bodyDiv w:val="1"/>
      <w:marLeft w:val="0"/>
      <w:marRight w:val="0"/>
      <w:marTop w:val="0"/>
      <w:marBottom w:val="0"/>
      <w:divBdr>
        <w:top w:val="none" w:sz="0" w:space="0" w:color="auto"/>
        <w:left w:val="none" w:sz="0" w:space="0" w:color="auto"/>
        <w:bottom w:val="none" w:sz="0" w:space="0" w:color="auto"/>
        <w:right w:val="none" w:sz="0" w:space="0" w:color="auto"/>
      </w:divBdr>
    </w:div>
    <w:div w:id="1669357384">
      <w:bodyDiv w:val="1"/>
      <w:marLeft w:val="0"/>
      <w:marRight w:val="0"/>
      <w:marTop w:val="0"/>
      <w:marBottom w:val="0"/>
      <w:divBdr>
        <w:top w:val="none" w:sz="0" w:space="0" w:color="auto"/>
        <w:left w:val="none" w:sz="0" w:space="0" w:color="auto"/>
        <w:bottom w:val="none" w:sz="0" w:space="0" w:color="auto"/>
        <w:right w:val="none" w:sz="0" w:space="0" w:color="auto"/>
      </w:divBdr>
    </w:div>
    <w:div w:id="1953703299">
      <w:bodyDiv w:val="1"/>
      <w:marLeft w:val="0"/>
      <w:marRight w:val="0"/>
      <w:marTop w:val="0"/>
      <w:marBottom w:val="0"/>
      <w:divBdr>
        <w:top w:val="none" w:sz="0" w:space="0" w:color="auto"/>
        <w:left w:val="none" w:sz="0" w:space="0" w:color="auto"/>
        <w:bottom w:val="none" w:sz="0" w:space="0" w:color="auto"/>
        <w:right w:val="none" w:sz="0" w:space="0" w:color="auto"/>
      </w:divBdr>
    </w:div>
    <w:div w:id="1958025968">
      <w:bodyDiv w:val="1"/>
      <w:marLeft w:val="0"/>
      <w:marRight w:val="0"/>
      <w:marTop w:val="0"/>
      <w:marBottom w:val="0"/>
      <w:divBdr>
        <w:top w:val="none" w:sz="0" w:space="0" w:color="auto"/>
        <w:left w:val="none" w:sz="0" w:space="0" w:color="auto"/>
        <w:bottom w:val="none" w:sz="0" w:space="0" w:color="auto"/>
        <w:right w:val="none" w:sz="0" w:space="0" w:color="auto"/>
      </w:divBdr>
    </w:div>
    <w:div w:id="1960406551">
      <w:bodyDiv w:val="1"/>
      <w:marLeft w:val="0"/>
      <w:marRight w:val="0"/>
      <w:marTop w:val="0"/>
      <w:marBottom w:val="0"/>
      <w:divBdr>
        <w:top w:val="none" w:sz="0" w:space="0" w:color="auto"/>
        <w:left w:val="none" w:sz="0" w:space="0" w:color="auto"/>
        <w:bottom w:val="none" w:sz="0" w:space="0" w:color="auto"/>
        <w:right w:val="none" w:sz="0" w:space="0" w:color="auto"/>
      </w:divBdr>
    </w:div>
    <w:div w:id="1979721805">
      <w:bodyDiv w:val="1"/>
      <w:marLeft w:val="0"/>
      <w:marRight w:val="0"/>
      <w:marTop w:val="0"/>
      <w:marBottom w:val="0"/>
      <w:divBdr>
        <w:top w:val="none" w:sz="0" w:space="0" w:color="auto"/>
        <w:left w:val="none" w:sz="0" w:space="0" w:color="auto"/>
        <w:bottom w:val="none" w:sz="0" w:space="0" w:color="auto"/>
        <w:right w:val="none" w:sz="0" w:space="0" w:color="auto"/>
      </w:divBdr>
    </w:div>
    <w:div w:id="2096003547">
      <w:bodyDiv w:val="1"/>
      <w:marLeft w:val="0"/>
      <w:marRight w:val="0"/>
      <w:marTop w:val="0"/>
      <w:marBottom w:val="0"/>
      <w:divBdr>
        <w:top w:val="none" w:sz="0" w:space="0" w:color="auto"/>
        <w:left w:val="none" w:sz="0" w:space="0" w:color="auto"/>
        <w:bottom w:val="none" w:sz="0" w:space="0" w:color="auto"/>
        <w:right w:val="none" w:sz="0" w:space="0" w:color="auto"/>
      </w:divBdr>
    </w:div>
    <w:div w:id="2106420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airsar.jpl.nasa.gov/" TargetMode="External"/><Relationship Id="rId18" Type="http://schemas.openxmlformats.org/officeDocument/2006/relationships/image" Target="media/image9.emf"/><Relationship Id="rId26" Type="http://schemas.openxmlformats.org/officeDocument/2006/relationships/image" Target="media/image14.tif"/><Relationship Id="rId39" Type="http://schemas.openxmlformats.org/officeDocument/2006/relationships/image" Target="media/image27.jpg"/><Relationship Id="rId21" Type="http://schemas.openxmlformats.org/officeDocument/2006/relationships/image" Target="media/image10.TIF"/><Relationship Id="rId34" Type="http://schemas.openxmlformats.org/officeDocument/2006/relationships/image" Target="media/image22.tif"/><Relationship Id="rId42" Type="http://schemas.openxmlformats.org/officeDocument/2006/relationships/image" Target="media/image30.tif"/><Relationship Id="rId47" Type="http://schemas.openxmlformats.org/officeDocument/2006/relationships/image" Target="media/image35.jpeg"/><Relationship Id="rId50" Type="http://schemas.openxmlformats.org/officeDocument/2006/relationships/image" Target="media/image38.jp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TIF"/><Relationship Id="rId17" Type="http://schemas.openxmlformats.org/officeDocument/2006/relationships/hyperlink" Target="http://www.exelisvis.com/ProductsServices/ENVIProducts/ENVI.aspx" TargetMode="External"/><Relationship Id="rId25" Type="http://schemas.openxmlformats.org/officeDocument/2006/relationships/footer" Target="footer1.xml"/><Relationship Id="rId33" Type="http://schemas.openxmlformats.org/officeDocument/2006/relationships/image" Target="media/image21.jpeg"/><Relationship Id="rId38" Type="http://schemas.openxmlformats.org/officeDocument/2006/relationships/image" Target="media/image26.tif"/><Relationship Id="rId46" Type="http://schemas.openxmlformats.org/officeDocument/2006/relationships/image" Target="media/image34.jpg"/><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hyperlink" Target="http://erdas-er-mapper.software.informer.com/" TargetMode="External"/><Relationship Id="rId29" Type="http://schemas.openxmlformats.org/officeDocument/2006/relationships/image" Target="media/image17.tif"/><Relationship Id="rId41" Type="http://schemas.openxmlformats.org/officeDocument/2006/relationships/image" Target="media/image29.tif"/><Relationship Id="rId54" Type="http://schemas.openxmlformats.org/officeDocument/2006/relationships/image" Target="media/image4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24" Type="http://schemas.openxmlformats.org/officeDocument/2006/relationships/image" Target="media/image13.TIF"/><Relationship Id="rId32" Type="http://schemas.openxmlformats.org/officeDocument/2006/relationships/image" Target="media/image20.jpeg"/><Relationship Id="rId37" Type="http://schemas.openxmlformats.org/officeDocument/2006/relationships/image" Target="media/image25.jpg"/><Relationship Id="rId40" Type="http://schemas.openxmlformats.org/officeDocument/2006/relationships/image" Target="media/image28.tif"/><Relationship Id="rId45" Type="http://schemas.openxmlformats.org/officeDocument/2006/relationships/image" Target="media/image33.tif"/><Relationship Id="rId53" Type="http://schemas.openxmlformats.org/officeDocument/2006/relationships/hyperlink" Target="http://crcleme.org.au/Pubs/OPEN%20FILE%20REPORTS/OFR%20144/05Radar.pdf" TargetMode="Externa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2.jpeg"/><Relationship Id="rId28" Type="http://schemas.openxmlformats.org/officeDocument/2006/relationships/image" Target="media/image16.tif"/><Relationship Id="rId36" Type="http://schemas.openxmlformats.org/officeDocument/2006/relationships/image" Target="media/image24.tif"/><Relationship Id="rId49" Type="http://schemas.openxmlformats.org/officeDocument/2006/relationships/image" Target="media/image37.jpg"/><Relationship Id="rId10" Type="http://schemas.openxmlformats.org/officeDocument/2006/relationships/image" Target="media/image3.jpg"/><Relationship Id="rId19" Type="http://schemas.openxmlformats.org/officeDocument/2006/relationships/hyperlink" Target="http://airsar.jpl.nasa.gov/documents/dataformat.htm" TargetMode="External"/><Relationship Id="rId31" Type="http://schemas.openxmlformats.org/officeDocument/2006/relationships/image" Target="media/image19.tif"/><Relationship Id="rId44" Type="http://schemas.openxmlformats.org/officeDocument/2006/relationships/image" Target="media/image32.jpg"/><Relationship Id="rId52" Type="http://schemas.openxmlformats.org/officeDocument/2006/relationships/hyperlink" Target="http://www.gis.usu.edu/manuals/labbook/erdas/manuals/FieldGuide.pdf"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TIF"/><Relationship Id="rId22" Type="http://schemas.openxmlformats.org/officeDocument/2006/relationships/image" Target="media/image11.jpg"/><Relationship Id="rId27" Type="http://schemas.openxmlformats.org/officeDocument/2006/relationships/image" Target="media/image15.tif"/><Relationship Id="rId30" Type="http://schemas.openxmlformats.org/officeDocument/2006/relationships/image" Target="media/image18.tif"/><Relationship Id="rId35" Type="http://schemas.openxmlformats.org/officeDocument/2006/relationships/image" Target="media/image23.tiff"/><Relationship Id="rId43" Type="http://schemas.openxmlformats.org/officeDocument/2006/relationships/image" Target="media/image31.jpeg"/><Relationship Id="rId48" Type="http://schemas.openxmlformats.org/officeDocument/2006/relationships/image" Target="media/image36.jpg"/><Relationship Id="rId56"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39.jp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B35BED-22BD-4408-9A61-211D6035C9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657</TotalTime>
  <Pages>50</Pages>
  <Words>9965</Words>
  <Characters>56801</Characters>
  <Application>Microsoft Office Word</Application>
  <DocSecurity>0</DocSecurity>
  <Lines>473</Lines>
  <Paragraphs>133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66633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Hewson</dc:creator>
  <cp:keywords/>
  <dc:description/>
  <cp:lastModifiedBy>Robert Hewson</cp:lastModifiedBy>
  <cp:revision>4</cp:revision>
  <cp:lastPrinted>2015-05-14T00:04:00Z</cp:lastPrinted>
  <dcterms:created xsi:type="dcterms:W3CDTF">2015-06-07T03:40:00Z</dcterms:created>
  <dcterms:modified xsi:type="dcterms:W3CDTF">2015-06-12T05:13:00Z</dcterms:modified>
</cp:coreProperties>
</file>