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A5A467" w14:textId="77777777" w:rsidR="00854389" w:rsidRPr="001054F7" w:rsidRDefault="00854389" w:rsidP="004E2245">
      <w:pPr>
        <w:pStyle w:val="Summarytext"/>
        <w:rPr>
          <w:highlight w:val="yellow"/>
        </w:rPr>
      </w:pPr>
      <w:r w:rsidRPr="001054F7">
        <w:rPr>
          <w:noProof/>
          <w:highlight w:val="yellow"/>
        </w:rPr>
        <mc:AlternateContent>
          <mc:Choice Requires="wps">
            <w:drawing>
              <wp:anchor distT="0" distB="0" distL="114300" distR="114300" simplePos="0" relativeHeight="251660288" behindDoc="0" locked="0" layoutInCell="1" allowOverlap="1" wp14:anchorId="0CCD74BB" wp14:editId="673AA40E">
                <wp:simplePos x="0" y="0"/>
                <wp:positionH relativeFrom="column">
                  <wp:posOffset>2353945</wp:posOffset>
                </wp:positionH>
                <wp:positionV relativeFrom="paragraph">
                  <wp:posOffset>-447675</wp:posOffset>
                </wp:positionV>
                <wp:extent cx="4051673" cy="2825750"/>
                <wp:effectExtent l="0" t="0" r="0" b="0"/>
                <wp:wrapNone/>
                <wp:docPr id="8" name="Text Box 8"/>
                <wp:cNvGraphicFramePr/>
                <a:graphic xmlns:a="http://schemas.openxmlformats.org/drawingml/2006/main">
                  <a:graphicData uri="http://schemas.microsoft.com/office/word/2010/wordprocessingShape">
                    <wps:wsp>
                      <wps:cNvSpPr txBox="1"/>
                      <wps:spPr>
                        <a:xfrm>
                          <a:off x="0" y="0"/>
                          <a:ext cx="4051673" cy="282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1055C7" w14:textId="77777777" w:rsidR="00854389" w:rsidRPr="00262998" w:rsidRDefault="00854389" w:rsidP="004E2245">
                            <w:pPr>
                              <w:pStyle w:val="Title"/>
                            </w:pPr>
                            <w:r w:rsidRPr="00262998">
                              <w:t>MINERAL RESOURCES TASMANIA</w:t>
                            </w:r>
                          </w:p>
                          <w:p w14:paraId="0AB7845E" w14:textId="77777777" w:rsidR="00854389" w:rsidRPr="00262998" w:rsidRDefault="00854389" w:rsidP="004E2245">
                            <w:pPr>
                              <w:pStyle w:val="Title"/>
                            </w:pPr>
                            <w:r w:rsidRPr="00262998">
                              <w:t>Laboratory Report</w:t>
                            </w:r>
                          </w:p>
                          <w:p w14:paraId="3D5DD228" w14:textId="04CF536C" w:rsidR="00854389" w:rsidRPr="00262998" w:rsidRDefault="00854389" w:rsidP="004E2245">
                            <w:pPr>
                              <w:pStyle w:val="Title"/>
                            </w:pPr>
                            <w:r w:rsidRPr="00262998">
                              <w:t>LJN2021-</w:t>
                            </w:r>
                            <w:r w:rsidR="004E2245">
                              <w:t>092</w:t>
                            </w:r>
                          </w:p>
                          <w:p w14:paraId="5354115C" w14:textId="77777777" w:rsidR="00854389" w:rsidRPr="00262998" w:rsidRDefault="00854389" w:rsidP="004E2245">
                            <w:pPr>
                              <w:pStyle w:val="Title"/>
                            </w:pPr>
                          </w:p>
                          <w:p w14:paraId="5B2AE58A" w14:textId="0AF13808" w:rsidR="00854389" w:rsidRPr="00262998" w:rsidRDefault="00854389" w:rsidP="004E2245">
                            <w:pPr>
                              <w:pStyle w:val="Title"/>
                            </w:pPr>
                            <w:r w:rsidRPr="00BF7E74">
                              <w:t xml:space="preserve">Mineralogical Examination of </w:t>
                            </w:r>
                            <w:r>
                              <w:t xml:space="preserve">Rock from </w:t>
                            </w:r>
                            <w:r w:rsidR="004E2245">
                              <w:t>Cape Grim</w:t>
                            </w:r>
                          </w:p>
                          <w:p w14:paraId="17B4C749" w14:textId="77777777" w:rsidR="00854389" w:rsidRPr="00262998" w:rsidRDefault="00854389" w:rsidP="004E2245">
                            <w:pPr>
                              <w:pStyle w:val="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D74BB" id="_x0000_t202" coordsize="21600,21600" o:spt="202" path="m,l,21600r21600,l21600,xe">
                <v:stroke joinstyle="miter"/>
                <v:path gradientshapeok="t" o:connecttype="rect"/>
              </v:shapetype>
              <v:shape id="Text Box 8" o:spid="_x0000_s1026" type="#_x0000_t202" style="position:absolute;margin-left:185.35pt;margin-top:-35.25pt;width:319.05pt;height:2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" filled="f" stroked="f" strokeweight=".5pt">
                <v:textbox>
                  <w:txbxContent>
                    <w:p w14:paraId="211055C7" w14:textId="77777777" w:rsidR="00854389" w:rsidRPr="00262998" w:rsidRDefault="00854389" w:rsidP="004E2245">
                      <w:pPr>
                        <w:pStyle w:val="Title"/>
                      </w:pPr>
                      <w:r w:rsidRPr="00262998">
                        <w:t>MINERAL RESOURCES TASMANIA</w:t>
                      </w:r>
                    </w:p>
                    <w:p w14:paraId="0AB7845E" w14:textId="77777777" w:rsidR="00854389" w:rsidRPr="00262998" w:rsidRDefault="00854389" w:rsidP="004E2245">
                      <w:pPr>
                        <w:pStyle w:val="Title"/>
                      </w:pPr>
                      <w:r w:rsidRPr="00262998">
                        <w:t>Laboratory Report</w:t>
                      </w:r>
                    </w:p>
                    <w:p w14:paraId="3D5DD228" w14:textId="04CF536C" w:rsidR="00854389" w:rsidRPr="00262998" w:rsidRDefault="00854389" w:rsidP="004E2245">
                      <w:pPr>
                        <w:pStyle w:val="Title"/>
                      </w:pPr>
                      <w:r w:rsidRPr="00262998">
                        <w:t>LJN2021-</w:t>
                      </w:r>
                      <w:r w:rsidR="004E2245">
                        <w:t>092</w:t>
                      </w:r>
                    </w:p>
                    <w:p w14:paraId="5354115C" w14:textId="77777777" w:rsidR="00854389" w:rsidRPr="00262998" w:rsidRDefault="00854389" w:rsidP="004E2245">
                      <w:pPr>
                        <w:pStyle w:val="Title"/>
                      </w:pPr>
                    </w:p>
                    <w:p w14:paraId="5B2AE58A" w14:textId="0AF13808" w:rsidR="00854389" w:rsidRPr="00262998" w:rsidRDefault="00854389" w:rsidP="004E2245">
                      <w:pPr>
                        <w:pStyle w:val="Title"/>
                      </w:pPr>
                      <w:r w:rsidRPr="00BF7E74">
                        <w:t xml:space="preserve">Mineralogical Examination of </w:t>
                      </w:r>
                      <w:r>
                        <w:t xml:space="preserve">Rock from </w:t>
                      </w:r>
                      <w:r w:rsidR="004E2245">
                        <w:t>Cape Grim</w:t>
                      </w:r>
                    </w:p>
                    <w:p w14:paraId="17B4C749" w14:textId="77777777" w:rsidR="00854389" w:rsidRPr="00262998" w:rsidRDefault="00854389" w:rsidP="004E2245">
                      <w:pPr>
                        <w:pStyle w:val="Title"/>
                      </w:pPr>
                    </w:p>
                  </w:txbxContent>
                </v:textbox>
              </v:shape>
            </w:pict>
          </mc:Fallback>
        </mc:AlternateContent>
      </w:r>
      <w:r w:rsidRPr="001054F7">
        <w:rPr>
          <w:noProof/>
          <w:highlight w:val="yellow"/>
        </w:rPr>
        <mc:AlternateContent>
          <mc:Choice Requires="wpg">
            <w:drawing>
              <wp:anchor distT="0" distB="0" distL="114300" distR="114300" simplePos="0" relativeHeight="251659264" behindDoc="0" locked="0" layoutInCell="1" allowOverlap="1" wp14:anchorId="4D182DE4" wp14:editId="33A573C6">
                <wp:simplePos x="0" y="0"/>
                <wp:positionH relativeFrom="column">
                  <wp:posOffset>-3157484</wp:posOffset>
                </wp:positionH>
                <wp:positionV relativeFrom="paragraph">
                  <wp:posOffset>334010</wp:posOffset>
                </wp:positionV>
                <wp:extent cx="7802880" cy="9201150"/>
                <wp:effectExtent l="95250" t="1828800" r="102870" b="285750"/>
                <wp:wrapNone/>
                <wp:docPr id="21" name="Group 21"/>
                <wp:cNvGraphicFramePr/>
                <a:graphic xmlns:a="http://schemas.openxmlformats.org/drawingml/2006/main">
                  <a:graphicData uri="http://schemas.microsoft.com/office/word/2010/wordprocessingGroup">
                    <wpg:wgp>
                      <wpg:cNvGrpSpPr/>
                      <wpg:grpSpPr>
                        <a:xfrm>
                          <a:off x="0" y="0"/>
                          <a:ext cx="7802880" cy="9201150"/>
                          <a:chOff x="4871" y="-11816"/>
                          <a:chExt cx="7803719" cy="9201916"/>
                        </a:xfrm>
                      </wpg:grpSpPr>
                      <wps:wsp>
                        <wps:cNvPr id="22" name="Rectangle 22"/>
                        <wps:cNvSpPr/>
                        <wps:spPr>
                          <a:xfrm rot="2688671">
                            <a:off x="4871" y="-11816"/>
                            <a:ext cx="5981423" cy="2550894"/>
                          </a:xfrm>
                          <a:prstGeom prst="rect">
                            <a:avLst/>
                          </a:prstGeom>
                          <a:solidFill>
                            <a:srgbClr val="6ABFC6"/>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rot="2698985">
                            <a:off x="2173302" y="4465923"/>
                            <a:ext cx="2542286" cy="4724177"/>
                          </a:xfrm>
                          <a:prstGeom prst="rect">
                            <a:avLst/>
                          </a:prstGeom>
                          <a:solidFill>
                            <a:srgbClr val="357DA5"/>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lowchart: Decision 4"/>
                        <wps:cNvSpPr/>
                        <wps:spPr>
                          <a:xfrm>
                            <a:off x="4208756" y="2465032"/>
                            <a:ext cx="3599834" cy="3599803"/>
                          </a:xfrm>
                          <a:prstGeom prst="flowChartDecision">
                            <a:avLst/>
                          </a:prstGeom>
                          <a:solidFill>
                            <a:schemeClr val="accent3">
                              <a:lumMod val="60000"/>
                              <a:lumOff val="40000"/>
                            </a:schemeClr>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E3A4E5" id="Group 21" o:spid="_x0000_s1026" style="position:absolute;margin-left:-248.6pt;margin-top:26.3pt;width:614.4pt;height:724.5pt;z-index:251659264;mso-width-relative:margin;mso-height-relative:margin" coordorigin="48,-118" coordsize="78037,9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">
                <v:rect id="Rectangle 22" o:spid="_x0000_s1027" style="position:absolute;left:48;top:-118;width:59814;height:25508;rotation:29367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" fillcolor="#6abfc6" stroked="f" strokeweight="1pt">
                  <v:shadow on="t" color="black" opacity="26214f" origin=",.5" offset="0,-3pt"/>
                </v:rect>
                <v:rect id="Rectangle 23" o:spid="_x0000_s1028" style="position:absolute;left:21733;top:44659;width:25422;height:47242;rotation:29480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" fillcolor="#357da5" stroked="f" strokeweight="1pt">
                  <v:shadow on="t" color="black" opacity="26214f" origin="-.5,-.5" offset=".74836mm,.74836mm"/>
                </v:rect>
                <v:shapetype id="_x0000_t110" coordsize="21600,21600" o:spt="110" path="m10800,l,10800,10800,21600,21600,10800xe">
                  <v:stroke joinstyle="miter"/>
                  <v:path gradientshapeok="t" o:connecttype="rect" textboxrect="5400,5400,16200,16200"/>
                </v:shapetype>
                <v:shape id="Flowchart: Decision 4" o:spid="_x0000_s1029" type="#_x0000_t110" style="position:absolute;left:42087;top:24650;width:35998;height:3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" fillcolor="#c9c9c9 [1942]" stroked="f" strokeweight="1pt">
                  <v:shadow on="t" color="black" opacity="26214f" origin="-.5" offset="3pt,0"/>
                </v:shape>
              </v:group>
            </w:pict>
          </mc:Fallback>
        </mc:AlternateContent>
      </w:r>
    </w:p>
    <w:p w14:paraId="6EA10D35" w14:textId="77777777" w:rsidR="00854389" w:rsidRPr="001054F7" w:rsidRDefault="00854389" w:rsidP="004E2245">
      <w:pPr>
        <w:rPr>
          <w:highlight w:val="yellow"/>
        </w:rPr>
      </w:pPr>
    </w:p>
    <w:p w14:paraId="3384ABF5" w14:textId="1CD7152E" w:rsidR="00854389" w:rsidRPr="001054F7" w:rsidRDefault="00854389" w:rsidP="004E2245">
      <w:pPr>
        <w:rPr>
          <w:highlight w:val="yellow"/>
        </w:rPr>
      </w:pPr>
    </w:p>
    <w:p w14:paraId="03C599AB" w14:textId="1EBD6191" w:rsidR="00854389" w:rsidRPr="001054F7" w:rsidRDefault="00854389" w:rsidP="004E2245">
      <w:pPr>
        <w:rPr>
          <w:highlight w:val="yellow"/>
        </w:rPr>
      </w:pPr>
    </w:p>
    <w:p w14:paraId="4EA4E96C" w14:textId="6254CB5E" w:rsidR="00854389" w:rsidRPr="001054F7" w:rsidRDefault="00BF0634" w:rsidP="004E2245">
      <w:pPr>
        <w:rPr>
          <w:highlight w:val="yellow"/>
        </w:rPr>
      </w:pPr>
      <w:r w:rsidRPr="001054F7">
        <w:rPr>
          <w:noProof/>
          <w:highlight w:val="yellow"/>
        </w:rPr>
        <mc:AlternateContent>
          <mc:Choice Requires="wps">
            <w:drawing>
              <wp:anchor distT="0" distB="0" distL="114300" distR="114300" simplePos="0" relativeHeight="251661312" behindDoc="0" locked="0" layoutInCell="1" allowOverlap="1" wp14:anchorId="6D5734A4" wp14:editId="0BC9DC2B">
                <wp:simplePos x="0" y="0"/>
                <wp:positionH relativeFrom="margin">
                  <wp:align>left</wp:align>
                </wp:positionH>
                <wp:positionV relativeFrom="paragraph">
                  <wp:posOffset>224377</wp:posOffset>
                </wp:positionV>
                <wp:extent cx="2120900" cy="16827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120900" cy="168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99E80" w14:textId="77777777" w:rsidR="00854389" w:rsidRPr="004E2245" w:rsidRDefault="00854389" w:rsidP="004E2245">
                            <w:r w:rsidRPr="004E2245">
                              <w:t>An unpublished Mineral Resources Tasmania Report for:</w:t>
                            </w:r>
                          </w:p>
                          <w:p w14:paraId="14623732" w14:textId="5F1AA216" w:rsidR="00854389" w:rsidRPr="00BF0634" w:rsidRDefault="004E2245" w:rsidP="004E2245">
                            <w:pPr>
                              <w:pStyle w:val="DIERAddressBlock"/>
                            </w:pPr>
                            <w:r w:rsidRPr="00BF0634">
                              <w:rPr>
                                <w:rFonts w:eastAsia="Calibri"/>
                              </w:rPr>
                              <w:t>M Latham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734A4" id="Text Box 27" o:spid="_x0000_s1027" type="#_x0000_t202" style="position:absolute;margin-left:0;margin-top:17.65pt;width:167pt;height:13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" filled="f" stroked="f" strokeweight=".5pt">
                <v:textbox>
                  <w:txbxContent>
                    <w:p w14:paraId="04999E80" w14:textId="77777777" w:rsidR="00854389" w:rsidRPr="004E2245" w:rsidRDefault="00854389" w:rsidP="004E2245">
                      <w:r w:rsidRPr="004E2245">
                        <w:t>An unpublished Mineral Resources Tasmania Report for:</w:t>
                      </w:r>
                    </w:p>
                    <w:p w14:paraId="14623732" w14:textId="5F1AA216" w:rsidR="00854389" w:rsidRPr="00BF0634" w:rsidRDefault="004E2245" w:rsidP="004E2245">
                      <w:pPr>
                        <w:pStyle w:val="DIERAddressBlock"/>
                      </w:pPr>
                      <w:r w:rsidRPr="00BF0634">
                        <w:rPr>
                          <w:rFonts w:eastAsia="Calibri"/>
                        </w:rPr>
                        <w:t>M Latham</w:t>
                      </w:r>
                    </w:p>
                  </w:txbxContent>
                </v:textbox>
                <w10:wrap anchorx="margin"/>
              </v:shape>
            </w:pict>
          </mc:Fallback>
        </mc:AlternateContent>
      </w:r>
    </w:p>
    <w:p w14:paraId="279BA5D5" w14:textId="06538388" w:rsidR="00854389" w:rsidRPr="001054F7" w:rsidRDefault="00854389" w:rsidP="004E2245">
      <w:pPr>
        <w:rPr>
          <w:highlight w:val="yellow"/>
        </w:rPr>
      </w:pPr>
    </w:p>
    <w:p w14:paraId="1935AECD" w14:textId="7CA6E6E4" w:rsidR="00854389" w:rsidRPr="001054F7" w:rsidRDefault="00854389" w:rsidP="004E2245">
      <w:pPr>
        <w:rPr>
          <w:highlight w:val="yellow"/>
        </w:rPr>
      </w:pPr>
    </w:p>
    <w:p w14:paraId="3B7FC0D2" w14:textId="6CC5CB83" w:rsidR="00854389" w:rsidRPr="001054F7" w:rsidRDefault="00854389" w:rsidP="004E2245">
      <w:pPr>
        <w:rPr>
          <w:highlight w:val="yellow"/>
        </w:rPr>
      </w:pPr>
    </w:p>
    <w:p w14:paraId="2F1503AB" w14:textId="6354F713" w:rsidR="00854389" w:rsidRPr="001054F7" w:rsidRDefault="00854389" w:rsidP="004E2245">
      <w:pPr>
        <w:rPr>
          <w:highlight w:val="yellow"/>
        </w:rPr>
      </w:pPr>
    </w:p>
    <w:p w14:paraId="543A869E" w14:textId="514B447C" w:rsidR="00854389" w:rsidRPr="001054F7" w:rsidRDefault="00854389" w:rsidP="004E2245">
      <w:pPr>
        <w:rPr>
          <w:highlight w:val="yellow"/>
        </w:rPr>
      </w:pPr>
    </w:p>
    <w:p w14:paraId="644B50E2" w14:textId="48A615E7" w:rsidR="00854389" w:rsidRPr="001054F7" w:rsidRDefault="004E2245" w:rsidP="004E2245">
      <w:pPr>
        <w:rPr>
          <w:highlight w:val="yellow"/>
        </w:rPr>
        <w:sectPr w:rsidR="00854389" w:rsidRPr="001054F7" w:rsidSect="00E011C6">
          <w:footerReference w:type="default" r:id="rId7"/>
          <w:headerReference w:type="first" r:id="rId8"/>
          <w:footerReference w:type="first" r:id="rId9"/>
          <w:pgSz w:w="11906" w:h="16838"/>
          <w:pgMar w:top="1440" w:right="1080" w:bottom="1440" w:left="1080" w:header="708" w:footer="1124" w:gutter="0"/>
          <w:cols w:space="708"/>
          <w:titlePg/>
          <w:docGrid w:linePitch="360"/>
        </w:sectPr>
      </w:pPr>
      <w:r w:rsidRPr="001054F7">
        <w:rPr>
          <w:noProof/>
          <w:highlight w:val="yellow"/>
        </w:rPr>
        <mc:AlternateContent>
          <mc:Choice Requires="wps">
            <w:drawing>
              <wp:anchor distT="0" distB="0" distL="114300" distR="114300" simplePos="0" relativeHeight="251662336" behindDoc="0" locked="0" layoutInCell="1" allowOverlap="1" wp14:anchorId="0E7713C2" wp14:editId="6EB18973">
                <wp:simplePos x="0" y="0"/>
                <wp:positionH relativeFrom="margin">
                  <wp:posOffset>118863</wp:posOffset>
                </wp:positionH>
                <wp:positionV relativeFrom="paragraph">
                  <wp:posOffset>1876366</wp:posOffset>
                </wp:positionV>
                <wp:extent cx="2788920" cy="1473200"/>
                <wp:effectExtent l="0" t="0" r="0" b="0"/>
                <wp:wrapNone/>
                <wp:docPr id="7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1473200"/>
                        </a:xfrm>
                        <a:prstGeom prst="rect">
                          <a:avLst/>
                        </a:prstGeom>
                        <a:noFill/>
                        <a:ln w="6350">
                          <a:noFill/>
                        </a:ln>
                        <a:effectLst/>
                      </wps:spPr>
                      <wps:txbx>
                        <w:txbxContent>
                          <w:p w14:paraId="7E0BFAA7" w14:textId="77777777" w:rsidR="00854389" w:rsidRPr="00BF0634" w:rsidRDefault="00854389" w:rsidP="004E2245">
                            <w:pPr>
                              <w:rPr>
                                <w:b/>
                                <w:color w:val="auto"/>
                              </w:rPr>
                            </w:pPr>
                            <w:r w:rsidRPr="00BF0634">
                              <w:rPr>
                                <w:b/>
                                <w:color w:val="auto"/>
                              </w:rPr>
                              <w:t>By:</w:t>
                            </w:r>
                            <w:r w:rsidRPr="00BF0634">
                              <w:rPr>
                                <w:b/>
                                <w:color w:val="auto"/>
                              </w:rPr>
                              <w:tab/>
                              <w:t xml:space="preserve"> </w:t>
                            </w:r>
                            <w:r w:rsidRPr="00BF0634">
                              <w:rPr>
                                <w:color w:val="auto"/>
                              </w:rPr>
                              <w:t>R.S. Bottrill and Lia Unwin</w:t>
                            </w:r>
                          </w:p>
                          <w:p w14:paraId="2C9BC611" w14:textId="3A588066" w:rsidR="00854389" w:rsidRPr="00BF0634" w:rsidRDefault="00854389" w:rsidP="004E2245">
                            <w:pPr>
                              <w:rPr>
                                <w:color w:val="auto"/>
                              </w:rPr>
                            </w:pPr>
                            <w:r w:rsidRPr="00BF0634">
                              <w:rPr>
                                <w:b/>
                                <w:color w:val="auto"/>
                              </w:rPr>
                              <w:t>Date:</w:t>
                            </w:r>
                            <w:r w:rsidRPr="00BF0634">
                              <w:rPr>
                                <w:b/>
                                <w:color w:val="auto"/>
                              </w:rPr>
                              <w:tab/>
                            </w:r>
                            <w:r w:rsidRPr="00BF0634">
                              <w:rPr>
                                <w:color w:val="auto"/>
                              </w:rPr>
                              <w:fldChar w:fldCharType="begin"/>
                            </w:r>
                            <w:r w:rsidRPr="00BF0634">
                              <w:rPr>
                                <w:color w:val="auto"/>
                              </w:rPr>
                              <w:instrText xml:space="preserve"> DATE \@ "d MMMM yyyy" </w:instrText>
                            </w:r>
                            <w:r w:rsidRPr="00BF0634">
                              <w:rPr>
                                <w:color w:val="auto"/>
                              </w:rPr>
                              <w:fldChar w:fldCharType="separate"/>
                            </w:r>
                            <w:r w:rsidR="00CE2A7A">
                              <w:rPr>
                                <w:noProof/>
                                <w:color w:val="auto"/>
                              </w:rPr>
                              <w:t>1 December 2021</w:t>
                            </w:r>
                            <w:r w:rsidRPr="00BF0634">
                              <w:rPr>
                                <w:color w:val="auto"/>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713C2" id="_x0000_t202" coordsize="21600,21600" o:spt="202" path="m,l,21600r21600,l21600,xe">
                <v:stroke joinstyle="miter"/>
                <v:path gradientshapeok="t" o:connecttype="rect"/>
              </v:shapetype>
              <v:shape id="Text Box 49" o:spid="_x0000_s1028" type="#_x0000_t202" style="position:absolute;margin-left:9.35pt;margin-top:147.75pt;width:219.6pt;height:11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" filled="f" stroked="f" strokeweight=".5pt">
                <v:textbox>
                  <w:txbxContent>
                    <w:p w14:paraId="7E0BFAA7" w14:textId="77777777" w:rsidR="00854389" w:rsidRPr="00BF0634" w:rsidRDefault="00854389" w:rsidP="004E2245">
                      <w:pPr>
                        <w:rPr>
                          <w:b/>
                          <w:color w:val="auto"/>
                        </w:rPr>
                      </w:pPr>
                      <w:r w:rsidRPr="00BF0634">
                        <w:rPr>
                          <w:b/>
                          <w:color w:val="auto"/>
                        </w:rPr>
                        <w:t>By:</w:t>
                      </w:r>
                      <w:r w:rsidRPr="00BF0634">
                        <w:rPr>
                          <w:b/>
                          <w:color w:val="auto"/>
                        </w:rPr>
                        <w:tab/>
                        <w:t xml:space="preserve"> </w:t>
                      </w:r>
                      <w:r w:rsidRPr="00BF0634">
                        <w:rPr>
                          <w:color w:val="auto"/>
                        </w:rPr>
                        <w:t>R.S. Bottrill and Lia Unwin</w:t>
                      </w:r>
                    </w:p>
                    <w:p w14:paraId="2C9BC611" w14:textId="3A588066" w:rsidR="00854389" w:rsidRPr="00BF0634" w:rsidRDefault="00854389" w:rsidP="004E2245">
                      <w:pPr>
                        <w:rPr>
                          <w:color w:val="auto"/>
                        </w:rPr>
                      </w:pPr>
                      <w:r w:rsidRPr="00BF0634">
                        <w:rPr>
                          <w:b/>
                          <w:color w:val="auto"/>
                        </w:rPr>
                        <w:t>Date:</w:t>
                      </w:r>
                      <w:r w:rsidRPr="00BF0634">
                        <w:rPr>
                          <w:b/>
                          <w:color w:val="auto"/>
                        </w:rPr>
                        <w:tab/>
                      </w:r>
                      <w:r w:rsidRPr="00BF0634">
                        <w:rPr>
                          <w:color w:val="auto"/>
                        </w:rPr>
                        <w:fldChar w:fldCharType="begin"/>
                      </w:r>
                      <w:r w:rsidRPr="00BF0634">
                        <w:rPr>
                          <w:color w:val="auto"/>
                        </w:rPr>
                        <w:instrText xml:space="preserve"> DATE \@ "d MMMM yyyy" </w:instrText>
                      </w:r>
                      <w:r w:rsidRPr="00BF0634">
                        <w:rPr>
                          <w:color w:val="auto"/>
                        </w:rPr>
                        <w:fldChar w:fldCharType="separate"/>
                      </w:r>
                      <w:r w:rsidR="00CE2A7A">
                        <w:rPr>
                          <w:noProof/>
                          <w:color w:val="auto"/>
                        </w:rPr>
                        <w:t>1 December 2021</w:t>
                      </w:r>
                      <w:r w:rsidRPr="00BF0634">
                        <w:rPr>
                          <w:color w:val="auto"/>
                        </w:rPr>
                        <w:fldChar w:fldCharType="end"/>
                      </w:r>
                    </w:p>
                  </w:txbxContent>
                </v:textbox>
                <w10:wrap anchorx="margin"/>
              </v:shape>
            </w:pict>
          </mc:Fallback>
        </mc:AlternateContent>
      </w:r>
    </w:p>
    <w:p w14:paraId="386AE71D" w14:textId="77777777" w:rsidR="00854389" w:rsidRPr="00BF0634" w:rsidRDefault="00854389" w:rsidP="00BF0634">
      <w:pPr>
        <w:pStyle w:val="Heading1"/>
        <w:jc w:val="left"/>
      </w:pPr>
      <w:r w:rsidRPr="00BF0634">
        <w:lastRenderedPageBreak/>
        <w:t>Summary</w:t>
      </w:r>
    </w:p>
    <w:p w14:paraId="7831046C" w14:textId="50BD1DAD" w:rsidR="00854389" w:rsidRPr="00691756" w:rsidRDefault="00854389" w:rsidP="004E2245">
      <w:pPr>
        <w:pStyle w:val="Summarytext"/>
      </w:pPr>
      <w:r w:rsidRPr="001040DD">
        <w:t>The sample submitted</w:t>
      </w:r>
      <w:r w:rsidR="001040DD" w:rsidRPr="001040DD">
        <w:t>, labelled as tacharanite, is a mixture of an apophyllite group mineral</w:t>
      </w:r>
      <w:r w:rsidRPr="001040DD">
        <w:t xml:space="preserve"> and natrolite.</w:t>
      </w:r>
    </w:p>
    <w:p w14:paraId="501CBFBB" w14:textId="77777777" w:rsidR="00854389" w:rsidRPr="001054F7" w:rsidRDefault="00854389" w:rsidP="004E2245">
      <w:pPr>
        <w:pStyle w:val="Heading1"/>
        <w:jc w:val="left"/>
      </w:pPr>
      <w:r w:rsidRPr="001054F7">
        <w:t>Introduction</w:t>
      </w:r>
    </w:p>
    <w:p w14:paraId="79F45AD2" w14:textId="5DF1163B" w:rsidR="00854389" w:rsidRDefault="008C3981" w:rsidP="004E2245">
      <w:r w:rsidRPr="008C3981">
        <w:t>One mineral</w:t>
      </w:r>
      <w:r w:rsidR="00854389" w:rsidRPr="008C3981">
        <w:t xml:space="preserve"> sample w</w:t>
      </w:r>
      <w:r w:rsidRPr="008C3981">
        <w:t>as submitted</w:t>
      </w:r>
      <w:r w:rsidR="00854389" w:rsidRPr="008C3981">
        <w:t xml:space="preserve"> by </w:t>
      </w:r>
      <w:r w:rsidRPr="008C3981">
        <w:t>M Latham</w:t>
      </w:r>
      <w:r w:rsidR="00854389" w:rsidRPr="008C3981">
        <w:t xml:space="preserve"> </w:t>
      </w:r>
      <w:r w:rsidRPr="008C3981">
        <w:t>f</w:t>
      </w:r>
      <w:r w:rsidR="00854389" w:rsidRPr="008C3981">
        <w:t xml:space="preserve">or mineralogical analysis, with details shown in Table 1. The main </w:t>
      </w:r>
      <w:r w:rsidR="00BF0634">
        <w:t>goal was to</w:t>
      </w:r>
      <w:r w:rsidR="00854389" w:rsidRPr="008C3981">
        <w:t xml:space="preserve"> determine </w:t>
      </w:r>
      <w:r w:rsidRPr="008C3981">
        <w:t>if it is tacharanite, a rare mineral reported from this location, but with no confirmatory information</w:t>
      </w:r>
      <w:r w:rsidR="00854389" w:rsidRPr="008C3981">
        <w:t>.</w:t>
      </w:r>
    </w:p>
    <w:p w14:paraId="15BBA106" w14:textId="77777777" w:rsidR="008C3981" w:rsidRPr="00691756" w:rsidRDefault="008C3981" w:rsidP="004E2245"/>
    <w:p w14:paraId="61EDEF50" w14:textId="113FD8FE" w:rsidR="00854389" w:rsidRPr="00BF7E74" w:rsidRDefault="00854389" w:rsidP="008C3981">
      <w:pPr>
        <w:pStyle w:val="TableCaptions"/>
        <w:jc w:val="center"/>
        <w:rPr>
          <w:rStyle w:val="SubtleEmphasis"/>
          <w:i/>
          <w:iCs/>
          <w:color w:val="auto"/>
        </w:rPr>
      </w:pPr>
      <w:r w:rsidRPr="00BF7E74">
        <w:rPr>
          <w:rStyle w:val="SubtleEmphasis"/>
          <w:color w:val="auto"/>
        </w:rPr>
        <w:t xml:space="preserve">Table </w:t>
      </w:r>
      <w:r w:rsidRPr="00BF7E74">
        <w:rPr>
          <w:rStyle w:val="SubtleEmphasis"/>
          <w:i/>
          <w:iCs/>
          <w:color w:val="auto"/>
        </w:rPr>
        <w:fldChar w:fldCharType="begin"/>
      </w:r>
      <w:r w:rsidRPr="00BF7E74">
        <w:rPr>
          <w:rStyle w:val="SubtleEmphasis"/>
          <w:color w:val="auto"/>
        </w:rPr>
        <w:instrText xml:space="preserve"> SEQ Table \* ARABIC </w:instrText>
      </w:r>
      <w:r w:rsidRPr="00BF7E74">
        <w:rPr>
          <w:rStyle w:val="SubtleEmphasis"/>
          <w:i/>
          <w:iCs/>
          <w:color w:val="auto"/>
        </w:rPr>
        <w:fldChar w:fldCharType="separate"/>
      </w:r>
      <w:r w:rsidR="001040DD">
        <w:rPr>
          <w:rStyle w:val="SubtleEmphasis"/>
          <w:noProof/>
          <w:color w:val="auto"/>
        </w:rPr>
        <w:t>1</w:t>
      </w:r>
      <w:r w:rsidRPr="00BF7E74">
        <w:rPr>
          <w:rStyle w:val="SubtleEmphasis"/>
          <w:i/>
          <w:iCs/>
          <w:color w:val="auto"/>
        </w:rPr>
        <w:fldChar w:fldCharType="end"/>
      </w:r>
      <w:r w:rsidRPr="00BF7E74">
        <w:rPr>
          <w:rStyle w:val="SubtleEmphasis"/>
          <w:color w:val="auto"/>
        </w:rPr>
        <w:t>: Sample details.</w:t>
      </w:r>
    </w:p>
    <w:tbl>
      <w:tblPr>
        <w:tblW w:w="9214" w:type="dxa"/>
        <w:tblInd w:w="-5" w:type="dxa"/>
        <w:tblLayout w:type="fixed"/>
        <w:tblLook w:val="04A0" w:firstRow="1" w:lastRow="0" w:firstColumn="1" w:lastColumn="0" w:noHBand="0" w:noVBand="1"/>
      </w:tblPr>
      <w:tblGrid>
        <w:gridCol w:w="2098"/>
        <w:gridCol w:w="2438"/>
        <w:gridCol w:w="4678"/>
      </w:tblGrid>
      <w:tr w:rsidR="00854389" w:rsidRPr="00BF0634" w14:paraId="5F72445D" w14:textId="77777777" w:rsidTr="00BF0634">
        <w:trPr>
          <w:trHeight w:val="510"/>
        </w:trPr>
        <w:tc>
          <w:tcPr>
            <w:tcW w:w="209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0002AA6E" w14:textId="77777777" w:rsidR="00854389" w:rsidRPr="00BF0634" w:rsidRDefault="00854389" w:rsidP="004E2245">
            <w:pPr>
              <w:pStyle w:val="Tables"/>
              <w:rPr>
                <w:b/>
                <w:bCs/>
                <w:sz w:val="20"/>
                <w:szCs w:val="20"/>
              </w:rPr>
            </w:pPr>
            <w:r w:rsidRPr="00BF0634">
              <w:rPr>
                <w:b/>
                <w:bCs/>
                <w:sz w:val="20"/>
                <w:szCs w:val="20"/>
              </w:rPr>
              <w:t>Reg. No</w:t>
            </w:r>
          </w:p>
        </w:tc>
        <w:tc>
          <w:tcPr>
            <w:tcW w:w="243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0150F3B0" w14:textId="77777777" w:rsidR="00854389" w:rsidRPr="00BF0634" w:rsidRDefault="00854389" w:rsidP="004E2245">
            <w:pPr>
              <w:pStyle w:val="Tables"/>
              <w:rPr>
                <w:b/>
                <w:bCs/>
                <w:sz w:val="20"/>
                <w:szCs w:val="20"/>
              </w:rPr>
            </w:pPr>
            <w:r w:rsidRPr="00BF0634">
              <w:rPr>
                <w:b/>
                <w:bCs/>
                <w:sz w:val="20"/>
                <w:szCs w:val="20"/>
              </w:rPr>
              <w:t>Location</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19A1637C" w14:textId="77777777" w:rsidR="00854389" w:rsidRPr="00BF0634" w:rsidRDefault="00854389" w:rsidP="004E2245">
            <w:pPr>
              <w:pStyle w:val="Tables"/>
              <w:rPr>
                <w:b/>
                <w:bCs/>
                <w:sz w:val="20"/>
                <w:szCs w:val="20"/>
              </w:rPr>
            </w:pPr>
            <w:r w:rsidRPr="00BF0634">
              <w:rPr>
                <w:b/>
                <w:bCs/>
                <w:sz w:val="20"/>
                <w:szCs w:val="20"/>
              </w:rPr>
              <w:t>Description</w:t>
            </w:r>
          </w:p>
        </w:tc>
      </w:tr>
      <w:tr w:rsidR="00854389" w:rsidRPr="00BF0634" w14:paraId="06F8CB8D" w14:textId="77777777" w:rsidTr="008C3981">
        <w:trPr>
          <w:trHeight w:val="510"/>
        </w:trPr>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5987D" w14:textId="5217D886" w:rsidR="00854389" w:rsidRPr="00BF0634" w:rsidRDefault="00854389" w:rsidP="004E2245">
            <w:pPr>
              <w:pStyle w:val="Tables"/>
              <w:rPr>
                <w:sz w:val="20"/>
                <w:szCs w:val="20"/>
              </w:rPr>
            </w:pPr>
            <w:bookmarkStart w:id="0" w:name="_Hlk74694673"/>
            <w:r w:rsidRPr="00BF0634">
              <w:rPr>
                <w:sz w:val="20"/>
                <w:szCs w:val="20"/>
              </w:rPr>
              <w:t>G409</w:t>
            </w:r>
            <w:r w:rsidR="005C5C3E" w:rsidRPr="00BF0634">
              <w:rPr>
                <w:sz w:val="20"/>
                <w:szCs w:val="20"/>
              </w:rPr>
              <w:t>815</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7B665" w14:textId="279D120D" w:rsidR="00854389" w:rsidRPr="00BF0634" w:rsidRDefault="008C3981" w:rsidP="004E2245">
            <w:pPr>
              <w:pStyle w:val="Tables"/>
              <w:rPr>
                <w:sz w:val="20"/>
                <w:szCs w:val="20"/>
              </w:rPr>
            </w:pPr>
            <w:r w:rsidRPr="00BF0634">
              <w:rPr>
                <w:sz w:val="20"/>
                <w:szCs w:val="20"/>
              </w:rPr>
              <w:t>Cape Grim</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14:paraId="0F0D295F" w14:textId="7D65A1E6" w:rsidR="00854389" w:rsidRPr="00BF0634" w:rsidRDefault="008C3981" w:rsidP="004E2245">
            <w:pPr>
              <w:pStyle w:val="Tables"/>
              <w:rPr>
                <w:sz w:val="20"/>
                <w:szCs w:val="20"/>
              </w:rPr>
            </w:pPr>
            <w:r w:rsidRPr="00BF0634">
              <w:rPr>
                <w:sz w:val="20"/>
                <w:szCs w:val="20"/>
              </w:rPr>
              <w:t xml:space="preserve">White </w:t>
            </w:r>
            <w:proofErr w:type="spellStart"/>
            <w:r w:rsidRPr="00BF0634">
              <w:rPr>
                <w:sz w:val="20"/>
                <w:szCs w:val="20"/>
              </w:rPr>
              <w:t>porcellanous</w:t>
            </w:r>
            <w:proofErr w:type="spellEnd"/>
            <w:r w:rsidRPr="00BF0634">
              <w:rPr>
                <w:sz w:val="20"/>
                <w:szCs w:val="20"/>
              </w:rPr>
              <w:t xml:space="preserve"> material</w:t>
            </w:r>
          </w:p>
        </w:tc>
      </w:tr>
      <w:bookmarkEnd w:id="0"/>
    </w:tbl>
    <w:p w14:paraId="0A83DAAC" w14:textId="77777777" w:rsidR="004E2245" w:rsidRDefault="004E2245" w:rsidP="004E2245">
      <w:pPr>
        <w:pStyle w:val="Heading1"/>
        <w:jc w:val="left"/>
      </w:pPr>
    </w:p>
    <w:p w14:paraId="6CC40103" w14:textId="442CECC3" w:rsidR="00854389" w:rsidRPr="001054F7" w:rsidRDefault="00854389" w:rsidP="004E2245">
      <w:pPr>
        <w:pStyle w:val="Heading1"/>
        <w:jc w:val="left"/>
      </w:pPr>
      <w:r w:rsidRPr="001054F7">
        <w:t>Sample Preparation</w:t>
      </w:r>
    </w:p>
    <w:p w14:paraId="3667D17F" w14:textId="7226258A" w:rsidR="00854389" w:rsidRPr="00BF0634" w:rsidRDefault="00854389" w:rsidP="004E2245">
      <w:r w:rsidRPr="00BF7E74">
        <w:t xml:space="preserve">The </w:t>
      </w:r>
      <w:r>
        <w:t>rock</w:t>
      </w:r>
      <w:r w:rsidR="004E2245">
        <w:t xml:space="preserve"> was</w:t>
      </w:r>
      <w:r w:rsidRPr="00BF7E74">
        <w:t xml:space="preserve"> examined by stereomicroscopy, subsampl</w:t>
      </w:r>
      <w:r>
        <w:t>ed</w:t>
      </w:r>
      <w:r w:rsidRPr="00BF7E74">
        <w:t xml:space="preserve">, and analysed for mineralogy by XRD (X-Ray diffraction), in the Mineral Resources Tasmania (MRT) </w:t>
      </w:r>
      <w:r w:rsidRPr="00BF0634">
        <w:t xml:space="preserve">laboratories, Rosny. </w:t>
      </w:r>
    </w:p>
    <w:p w14:paraId="47DCB3DA" w14:textId="2DB25341" w:rsidR="00BF0634" w:rsidRPr="00BF0634" w:rsidRDefault="00BF0634">
      <w:pPr>
        <w:spacing w:before="0" w:after="0" w:line="240" w:lineRule="auto"/>
        <w:outlineLvl w:val="9"/>
      </w:pPr>
      <w:r w:rsidRPr="00BF0634">
        <w:br w:type="page"/>
      </w:r>
    </w:p>
    <w:p w14:paraId="2D30C114" w14:textId="77777777" w:rsidR="00854389" w:rsidRPr="004E2245" w:rsidRDefault="00854389" w:rsidP="004E2245">
      <w:pPr>
        <w:rPr>
          <w:highlight w:val="yellow"/>
        </w:rPr>
      </w:pPr>
    </w:p>
    <w:p w14:paraId="78EC8D4E" w14:textId="77777777" w:rsidR="00854389" w:rsidRPr="004E2245" w:rsidRDefault="00854389" w:rsidP="004E2245">
      <w:pPr>
        <w:pStyle w:val="Heading1"/>
        <w:jc w:val="left"/>
      </w:pPr>
      <w:r w:rsidRPr="004E2245">
        <w:t>Sample descriptions</w:t>
      </w:r>
    </w:p>
    <w:p w14:paraId="25F5E4BF" w14:textId="61C89C3A" w:rsidR="00854389" w:rsidRPr="001040DD" w:rsidRDefault="00FC30AA" w:rsidP="004E2245">
      <w:r w:rsidRPr="001040DD">
        <w:t>G409815</w:t>
      </w:r>
      <w:r w:rsidR="001040DD" w:rsidRPr="001040DD">
        <w:t xml:space="preserve"> </w:t>
      </w:r>
      <w:r w:rsidR="00854389" w:rsidRPr="001040DD">
        <w:t xml:space="preserve">is a hard, </w:t>
      </w:r>
      <w:r w:rsidR="001040DD" w:rsidRPr="001040DD">
        <w:t xml:space="preserve">white, fine grained, </w:t>
      </w:r>
      <w:r w:rsidR="00CE2A7A" w:rsidRPr="001040DD">
        <w:t>porcelaneous</w:t>
      </w:r>
      <w:r w:rsidR="001040DD" w:rsidRPr="001040DD">
        <w:t xml:space="preserve"> material</w:t>
      </w:r>
      <w:r w:rsidR="00854389" w:rsidRPr="001040DD">
        <w:t xml:space="preserve"> (Fig. 1). </w:t>
      </w:r>
    </w:p>
    <w:p w14:paraId="0FB23319" w14:textId="72A9E0D1" w:rsidR="00854389" w:rsidRPr="004E2245" w:rsidRDefault="00FC30AA" w:rsidP="004E2245">
      <w:pPr>
        <w:rPr>
          <w:highlight w:val="yellow"/>
        </w:rPr>
      </w:pPr>
      <w:r>
        <w:rPr>
          <w:noProof/>
        </w:rPr>
        <w:drawing>
          <wp:inline distT="0" distB="0" distL="0" distR="0" wp14:anchorId="060EEE99" wp14:editId="7A22AAB5">
            <wp:extent cx="4943302" cy="340436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3000"/>
                              </a14:imgEffect>
                            </a14:imgLayer>
                          </a14:imgProps>
                        </a:ext>
                        <a:ext uri="{28A0092B-C50C-407E-A947-70E740481C1C}">
                          <a14:useLocalDpi xmlns:a14="http://schemas.microsoft.com/office/drawing/2010/main" val="0"/>
                        </a:ext>
                      </a:extLst>
                    </a:blip>
                    <a:srcRect l="19050" t="17123" r="19457" b="19329"/>
                    <a:stretch/>
                  </pic:blipFill>
                  <pic:spPr bwMode="auto">
                    <a:xfrm>
                      <a:off x="0" y="0"/>
                      <a:ext cx="4949474" cy="3408613"/>
                    </a:xfrm>
                    <a:prstGeom prst="rect">
                      <a:avLst/>
                    </a:prstGeom>
                    <a:noFill/>
                    <a:ln>
                      <a:noFill/>
                    </a:ln>
                    <a:extLst>
                      <a:ext uri="{53640926-AAD7-44D8-BBD7-CCE9431645EC}">
                        <a14:shadowObscured xmlns:a14="http://schemas.microsoft.com/office/drawing/2010/main"/>
                      </a:ext>
                    </a:extLst>
                  </pic:spPr>
                </pic:pic>
              </a:graphicData>
            </a:graphic>
          </wp:inline>
        </w:drawing>
      </w:r>
    </w:p>
    <w:p w14:paraId="425EF836" w14:textId="6B7DAB2F" w:rsidR="00854389" w:rsidRPr="001040DD" w:rsidRDefault="00854389" w:rsidP="004E2245">
      <w:pPr>
        <w:pStyle w:val="Captions"/>
      </w:pPr>
      <w:r w:rsidRPr="001040DD">
        <w:t xml:space="preserve">Figure </w:t>
      </w:r>
      <w:fldSimple w:instr=" SEQ Figure \* ARABIC ">
        <w:r w:rsidR="001040DD" w:rsidRPr="001040DD">
          <w:rPr>
            <w:noProof/>
          </w:rPr>
          <w:t>1</w:t>
        </w:r>
      </w:fldSimple>
      <w:r w:rsidRPr="001040DD">
        <w:t xml:space="preserve">. </w:t>
      </w:r>
      <w:r w:rsidR="00FC30AA" w:rsidRPr="001040DD">
        <w:rPr>
          <w:sz w:val="24"/>
        </w:rPr>
        <w:t>G409815</w:t>
      </w:r>
      <w:r w:rsidRPr="001040DD">
        <w:t xml:space="preserve">. </w:t>
      </w:r>
      <w:r w:rsidR="001040DD" w:rsidRPr="001040DD">
        <w:t>W</w:t>
      </w:r>
      <w:r w:rsidRPr="001040DD">
        <w:t xml:space="preserve">hite </w:t>
      </w:r>
      <w:r w:rsidR="00CE2A7A" w:rsidRPr="001040DD">
        <w:t>porcelaneous</w:t>
      </w:r>
      <w:r w:rsidRPr="001040DD">
        <w:t xml:space="preserve"> </w:t>
      </w:r>
      <w:r w:rsidR="001040DD" w:rsidRPr="001040DD">
        <w:t>material</w:t>
      </w:r>
      <w:r w:rsidRPr="001040DD">
        <w:t>, as received. FOV ~10mm.</w:t>
      </w:r>
    </w:p>
    <w:p w14:paraId="3A88DE97" w14:textId="77777777" w:rsidR="00854389" w:rsidRPr="001054F7" w:rsidRDefault="00854389" w:rsidP="004E2245">
      <w:pPr>
        <w:pStyle w:val="Captions"/>
        <w:rPr>
          <w:highlight w:val="yellow"/>
        </w:rPr>
      </w:pPr>
    </w:p>
    <w:p w14:paraId="2FD01B87" w14:textId="77777777" w:rsidR="00854389" w:rsidRPr="001054F7" w:rsidRDefault="00854389" w:rsidP="005C5C3E">
      <w:pPr>
        <w:pStyle w:val="Heading1"/>
        <w:jc w:val="left"/>
        <w:rPr>
          <w:lang w:val="en-GB"/>
        </w:rPr>
      </w:pPr>
      <w:r w:rsidRPr="001054F7">
        <w:rPr>
          <w:lang w:val="en-GB"/>
        </w:rPr>
        <w:t>XRD analyses</w:t>
      </w:r>
    </w:p>
    <w:p w14:paraId="5DBCC742" w14:textId="77777777" w:rsidR="00854389" w:rsidRPr="00D505A7" w:rsidRDefault="00854389" w:rsidP="004E2245">
      <w:r w:rsidRPr="00D505A7">
        <w:t>The samples were prepared, examined and analysed in the MRT laboratories, Rosny Park, Tasmania. They were run on a Rigaku Miniflex 600 X-Ray Diffractometer system: a 600W generator 150mm goniometer with a Cu tube; 40kV/15mA, sample spinner and a Scintillation counter (SC) with Be window, -3</w:t>
      </w:r>
      <w:r w:rsidRPr="00D505A7">
        <w:rPr>
          <w:vertAlign w:val="superscript"/>
        </w:rPr>
        <w:t>o</w:t>
      </w:r>
      <w:r w:rsidRPr="00D505A7">
        <w:t xml:space="preserve"> to 145</w:t>
      </w:r>
      <w:r w:rsidRPr="00D505A7">
        <w:rPr>
          <w:vertAlign w:val="superscript"/>
        </w:rPr>
        <w:t>o</w:t>
      </w:r>
      <w:r w:rsidRPr="00D505A7">
        <w:t xml:space="preserve"> 2Ø scanning range and 2</w:t>
      </w:r>
      <w:r w:rsidRPr="00D505A7">
        <w:rPr>
          <w:vertAlign w:val="superscript"/>
        </w:rPr>
        <w:t>o</w:t>
      </w:r>
      <w:r w:rsidRPr="00D505A7">
        <w:t xml:space="preserve"> - 145</w:t>
      </w:r>
      <w:r w:rsidRPr="00D505A7">
        <w:rPr>
          <w:vertAlign w:val="superscript"/>
        </w:rPr>
        <w:t>o</w:t>
      </w:r>
      <w:r w:rsidRPr="00D505A7">
        <w:t xml:space="preserve"> 2Ø measuring range, with a scanning speed </w:t>
      </w:r>
      <w:r w:rsidRPr="00D505A7">
        <w:lastRenderedPageBreak/>
        <w:t>of 0.01 to 100</w:t>
      </w:r>
      <w:r w:rsidRPr="00D505A7">
        <w:rPr>
          <w:vertAlign w:val="superscript"/>
        </w:rPr>
        <w:t>o</w:t>
      </w:r>
      <w:r w:rsidRPr="00D505A7">
        <w:t xml:space="preserve">/min, a graphite counter monochromator and a </w:t>
      </w:r>
      <w:proofErr w:type="spellStart"/>
      <w:r w:rsidRPr="00D505A7">
        <w:t>Kß</w:t>
      </w:r>
      <w:proofErr w:type="spellEnd"/>
      <w:r w:rsidRPr="00D505A7">
        <w:t xml:space="preserve"> Ni- filter.  The analysis software used is the PDXL2 using the ICCD database.</w:t>
      </w:r>
    </w:p>
    <w:p w14:paraId="3C4C918F" w14:textId="2BC067BA" w:rsidR="00854389" w:rsidRPr="00BE4DE5" w:rsidRDefault="00854389" w:rsidP="005C5C3E">
      <w:r w:rsidRPr="00D505A7">
        <w:t xml:space="preserve">The results are shown in Appendix 1 and </w:t>
      </w:r>
      <w:r w:rsidR="005C5C3E">
        <w:t>is mostly an apophyllite-group mineral, plus</w:t>
      </w:r>
      <w:r w:rsidR="005C5C3E">
        <w:rPr>
          <w:highlight w:val="yellow"/>
        </w:rPr>
        <w:t xml:space="preserve"> </w:t>
      </w:r>
      <w:r w:rsidR="005C5C3E" w:rsidRPr="005C5C3E">
        <w:t>minor</w:t>
      </w:r>
      <w:r w:rsidRPr="005C5C3E">
        <w:t xml:space="preserve"> natrolite</w:t>
      </w:r>
      <w:r w:rsidR="005C5C3E" w:rsidRPr="005C5C3E">
        <w:t>.</w:t>
      </w:r>
      <w:r w:rsidRPr="00BE4DE5">
        <w:t xml:space="preserve"> </w:t>
      </w:r>
    </w:p>
    <w:p w14:paraId="6078E93F" w14:textId="77777777" w:rsidR="00854389" w:rsidRPr="001054F7" w:rsidRDefault="00854389" w:rsidP="004E2245">
      <w:pPr>
        <w:rPr>
          <w:highlight w:val="yellow"/>
        </w:rPr>
      </w:pPr>
    </w:p>
    <w:p w14:paraId="19990EF9" w14:textId="77777777" w:rsidR="00854389" w:rsidRPr="001F2EF9" w:rsidRDefault="00854389" w:rsidP="005C5C3E">
      <w:pPr>
        <w:pStyle w:val="Heading1"/>
        <w:jc w:val="left"/>
      </w:pPr>
      <w:r w:rsidRPr="001F2EF9">
        <w:t>Discussion and Conclusions</w:t>
      </w:r>
    </w:p>
    <w:p w14:paraId="1FE02E51" w14:textId="05EB4140" w:rsidR="00854389" w:rsidRPr="004E2245" w:rsidRDefault="00854389" w:rsidP="004E2245">
      <w:r w:rsidRPr="005C5C3E">
        <w:t>T</w:t>
      </w:r>
      <w:r w:rsidR="005C5C3E" w:rsidRPr="005C5C3E">
        <w:t>acharanite was not confirmed on this sample so it</w:t>
      </w:r>
      <w:r w:rsidR="00BF0634">
        <w:t>s</w:t>
      </w:r>
      <w:r w:rsidR="005C5C3E" w:rsidRPr="005C5C3E">
        <w:t xml:space="preserve"> prevalence in this site is</w:t>
      </w:r>
      <w:r w:rsidR="005C5C3E">
        <w:t xml:space="preserve"> uncertain.</w:t>
      </w:r>
      <w:r w:rsidRPr="004E2245">
        <w:t xml:space="preserve"> </w:t>
      </w:r>
    </w:p>
    <w:p w14:paraId="765D9451" w14:textId="77777777" w:rsidR="00854389" w:rsidRPr="001F2EF9" w:rsidRDefault="00854389" w:rsidP="004E2245"/>
    <w:p w14:paraId="7F0FDEC8" w14:textId="77777777" w:rsidR="00854389" w:rsidRPr="001F2EF9" w:rsidRDefault="00854389" w:rsidP="004E2245"/>
    <w:p w14:paraId="1EE2AC7F" w14:textId="13E54846" w:rsidR="00854389" w:rsidRPr="001F2EF9" w:rsidRDefault="00854389" w:rsidP="004E2245">
      <w:r w:rsidRPr="001F2EF9">
        <w:t xml:space="preserve">R.S. Bottrill </w:t>
      </w:r>
      <w:r w:rsidRPr="001F2EF9">
        <w:tab/>
      </w:r>
      <w:r w:rsidRPr="001F2EF9">
        <w:tab/>
      </w:r>
      <w:r w:rsidRPr="001F2EF9">
        <w:tab/>
      </w:r>
      <w:r w:rsidRPr="001F2EF9">
        <w:tab/>
      </w:r>
      <w:r w:rsidR="00BF0634">
        <w:tab/>
      </w:r>
      <w:r w:rsidRPr="001F2EF9">
        <w:t>L Unwin</w:t>
      </w:r>
    </w:p>
    <w:p w14:paraId="79005821" w14:textId="77777777" w:rsidR="00854389" w:rsidRPr="001F2EF9" w:rsidRDefault="00854389" w:rsidP="004E2245">
      <w:r w:rsidRPr="001F2EF9">
        <w:t xml:space="preserve">Mineralogist/Petrologist </w:t>
      </w:r>
      <w:r w:rsidRPr="001F2EF9">
        <w:tab/>
      </w:r>
      <w:r w:rsidRPr="001F2EF9">
        <w:tab/>
      </w:r>
      <w:r>
        <w:tab/>
      </w:r>
      <w:r w:rsidRPr="001F2EF9">
        <w:t>Technical Officer</w:t>
      </w:r>
    </w:p>
    <w:p w14:paraId="1D41DB95" w14:textId="1BFF37CA" w:rsidR="00854389" w:rsidRDefault="00854389" w:rsidP="004E2245">
      <w:pPr>
        <w:rPr>
          <w:highlight w:val="yellow"/>
        </w:rPr>
      </w:pPr>
    </w:p>
    <w:p w14:paraId="290C06F8" w14:textId="4D740F9D" w:rsidR="008C3981" w:rsidRDefault="008C3981" w:rsidP="004E2245">
      <w:pPr>
        <w:rPr>
          <w:highlight w:val="yellow"/>
        </w:rPr>
      </w:pPr>
    </w:p>
    <w:p w14:paraId="0291A4B2" w14:textId="2A433911" w:rsidR="00854389" w:rsidRPr="00E778A7" w:rsidRDefault="00854389" w:rsidP="005C5C3E">
      <w:pPr>
        <w:pStyle w:val="Heading1"/>
        <w:jc w:val="left"/>
      </w:pPr>
      <w:r>
        <w:t>D</w:t>
      </w:r>
      <w:r w:rsidRPr="00E778A7">
        <w:t>isclaimers</w:t>
      </w:r>
    </w:p>
    <w:p w14:paraId="2867F1AB" w14:textId="77777777" w:rsidR="00854389" w:rsidRPr="005C5C3E" w:rsidRDefault="00854389" w:rsidP="004E2245">
      <w:pPr>
        <w:pStyle w:val="Summarytext"/>
        <w:rPr>
          <w:sz w:val="20"/>
          <w:szCs w:val="20"/>
        </w:rPr>
      </w:pPr>
      <w:r w:rsidRPr="005C5C3E">
        <w:rPr>
          <w:sz w:val="20"/>
          <w:szCs w:val="20"/>
        </w:rPr>
        <w:t xml:space="preserve">While every care has been taken in the preparation of this report, no warranty is given as to the correctness of the information and no liability is accepted for any statement or opinion or for any error or omission. No reader should act or fail to act on the basis of any material contained herein. Readers should consult professional advisers. As a result the Crown in Right of the State of Tasmania and its employees, contractors and agents expressly disclaim all and any liability (including all liability from or attributable to any negligent or wrongful act or omission) to any persons whatsoever in respect of </w:t>
      </w:r>
      <w:r w:rsidRPr="005C5C3E">
        <w:rPr>
          <w:sz w:val="20"/>
          <w:szCs w:val="20"/>
        </w:rPr>
        <w:lastRenderedPageBreak/>
        <w:t xml:space="preserve">anything done or omitted to be done by any such person in reliance whether in whole or in part upon any of the material in this report. The MRT laboratories are not NATA registered but work to similar standards. This and other data collected in MRT laboratories may enter the MRT databases but every attempt will be made to ensure it remains closed file and not be available externally, unless at your request. </w:t>
      </w:r>
    </w:p>
    <w:p w14:paraId="36AEFF05" w14:textId="77777777" w:rsidR="00854389" w:rsidRPr="00E778A7" w:rsidRDefault="00854389" w:rsidP="004E2245"/>
    <w:p w14:paraId="727A41BF" w14:textId="77777777" w:rsidR="00854389" w:rsidRPr="00E778A7" w:rsidRDefault="00854389" w:rsidP="005C5C3E">
      <w:pPr>
        <w:pStyle w:val="Heading1"/>
        <w:jc w:val="left"/>
      </w:pPr>
      <w:r w:rsidRPr="00E778A7">
        <w:t>Laboratory Details</w:t>
      </w:r>
    </w:p>
    <w:p w14:paraId="573941E8" w14:textId="77777777" w:rsidR="00854389" w:rsidRPr="005C5C3E" w:rsidRDefault="00854389" w:rsidP="004E2245">
      <w:pPr>
        <w:pStyle w:val="Summarytext"/>
        <w:rPr>
          <w:sz w:val="20"/>
          <w:szCs w:val="20"/>
        </w:rPr>
      </w:pPr>
      <w:r w:rsidRPr="005C5C3E">
        <w:rPr>
          <w:sz w:val="20"/>
          <w:szCs w:val="20"/>
        </w:rPr>
        <w:t>Mineral Resources Tasmania (MRT) operates a laboratory facility at its offices at Rosny Park and Mornington, Tasmania. In the interests of full disclosure, these laboratories do not have NATA accreditation. However, all tests are performed according to relevant Australian Standards cited in the report and subject to internal peer review processes. The analytical facilities at MRT are periodically compared against other similar laboratories in other jurisdictions with favourable results.</w:t>
      </w:r>
    </w:p>
    <w:p w14:paraId="2A626667" w14:textId="77777777" w:rsidR="008C3981" w:rsidRDefault="008C3981" w:rsidP="008C3981">
      <w:pPr>
        <w:pStyle w:val="Heading1"/>
        <w:rPr>
          <w:rFonts w:eastAsia="Arial Unicode MS"/>
          <w:b w:val="0"/>
          <w:sz w:val="24"/>
          <w:szCs w:val="24"/>
        </w:rPr>
      </w:pPr>
      <w:r>
        <w:rPr>
          <w:rFonts w:eastAsia="Arial Unicode MS"/>
          <w:b w:val="0"/>
          <w:sz w:val="24"/>
          <w:szCs w:val="24"/>
        </w:rPr>
        <w:br w:type="page"/>
      </w:r>
    </w:p>
    <w:p w14:paraId="5C292DF6" w14:textId="3F49F2BD" w:rsidR="008C3981" w:rsidRPr="008C3981" w:rsidRDefault="00854389" w:rsidP="008C3981">
      <w:pPr>
        <w:pStyle w:val="Heading1"/>
        <w:rPr>
          <w:color w:val="auto"/>
          <w:lang w:eastAsia="ja-JP"/>
        </w:rPr>
      </w:pPr>
      <w:r w:rsidRPr="001205BD">
        <w:lastRenderedPageBreak/>
        <w:t>App</w:t>
      </w:r>
      <w:r w:rsidR="00BF0634">
        <w:t>endix 1</w:t>
      </w:r>
      <w:r w:rsidR="008C3981" w:rsidRPr="008C3981">
        <w:rPr>
          <w:color w:val="auto"/>
          <w:lang w:eastAsia="ja-JP"/>
        </w:rPr>
        <w:t xml:space="preserve"> XRD </w:t>
      </w:r>
      <w:r w:rsidR="008C3981" w:rsidRPr="008C3981">
        <w:rPr>
          <w:rFonts w:hint="eastAsia"/>
          <w:color w:val="auto"/>
          <w:lang w:eastAsia="ja-JP"/>
        </w:rPr>
        <w:t>Results</w:t>
      </w:r>
      <w:r w:rsidR="008C3981" w:rsidRPr="008C3981">
        <w:rPr>
          <w:color w:val="auto"/>
          <w:lang w:eastAsia="ja-JP"/>
        </w:rPr>
        <w:t>-G409815</w:t>
      </w:r>
      <w:r w:rsidR="00BF0634">
        <w:rPr>
          <w:color w:val="auto"/>
          <w:lang w:eastAsia="ja-JP"/>
        </w:rPr>
        <w:t>+</w:t>
      </w:r>
      <w:r w:rsidR="008C3981" w:rsidRPr="008C3981">
        <w:rPr>
          <w:color w:val="auto"/>
          <w:lang w:eastAsia="ja-JP"/>
        </w:rPr>
        <w:t>qt</w:t>
      </w:r>
      <w:r w:rsidR="00BF0634">
        <w:rPr>
          <w:color w:val="auto"/>
          <w:lang w:eastAsia="ja-JP"/>
        </w:rPr>
        <w:t>z</w:t>
      </w:r>
    </w:p>
    <w:p w14:paraId="32D52CC1" w14:textId="77777777" w:rsidR="008C3981" w:rsidRPr="008C3981" w:rsidRDefault="008C3981" w:rsidP="008C3981">
      <w:pPr>
        <w:widowControl w:val="0"/>
        <w:shd w:val="clear" w:color="auto" w:fill="2DAAB7"/>
        <w:autoSpaceDE w:val="0"/>
        <w:autoSpaceDN w:val="0"/>
        <w:adjustRightInd w:val="0"/>
        <w:snapToGrid w:val="0"/>
        <w:spacing w:before="0" w:after="0" w:line="240" w:lineRule="auto"/>
        <w:jc w:val="both"/>
        <w:textAlignment w:val="baseline"/>
        <w:outlineLvl w:val="1"/>
        <w:rPr>
          <w:rFonts w:eastAsia="MS PGothic"/>
          <w:b/>
          <w:color w:val="FFFFFF"/>
          <w:szCs w:val="20"/>
          <w:lang w:eastAsia="ja-JP"/>
        </w:rPr>
      </w:pPr>
      <w:r w:rsidRPr="008C3981">
        <w:rPr>
          <w:rFonts w:eastAsia="MS PGothic" w:hint="eastAsia"/>
          <w:b/>
          <w:color w:val="FFFFFF"/>
          <w:szCs w:val="20"/>
          <w:lang w:eastAsia="ja-JP"/>
        </w:rPr>
        <w:t>General Information</w:t>
      </w:r>
    </w:p>
    <w:p w14:paraId="3722C1A7"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Mincho"/>
          <w:color w:val="auto"/>
          <w:sz w:val="18"/>
          <w:szCs w:val="20"/>
          <w:lang w:eastAsia="ja-JP"/>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273"/>
        <w:gridCol w:w="2122"/>
        <w:gridCol w:w="2273"/>
      </w:tblGrid>
      <w:tr w:rsidR="008C3981" w:rsidRPr="008C3981" w14:paraId="1537A846" w14:textId="77777777" w:rsidTr="00623439">
        <w:trPr>
          <w:trHeight w:val="283"/>
        </w:trPr>
        <w:tc>
          <w:tcPr>
            <w:tcW w:w="2263" w:type="dxa"/>
          </w:tcPr>
          <w:p w14:paraId="4B6BFFD4" w14:textId="77777777" w:rsidR="008C3981" w:rsidRPr="008C3981" w:rsidRDefault="008C3981" w:rsidP="008C3981">
            <w:pPr>
              <w:widowControl w:val="0"/>
              <w:autoSpaceDE w:val="0"/>
              <w:autoSpaceDN w:val="0"/>
              <w:adjustRightInd w:val="0"/>
              <w:snapToGrid w:val="0"/>
              <w:spacing w:before="0" w:after="0" w:line="240" w:lineRule="auto"/>
              <w:textAlignment w:val="baseline"/>
              <w:outlineLvl w:val="2"/>
              <w:rPr>
                <w:rFonts w:eastAsia="MS PGothic"/>
                <w:b/>
                <w:color w:val="auto"/>
                <w:sz w:val="20"/>
                <w:szCs w:val="18"/>
                <w:lang w:eastAsia="ja-JP"/>
              </w:rPr>
            </w:pPr>
            <w:r w:rsidRPr="008C3981">
              <w:rPr>
                <w:rFonts w:eastAsia="MS PGothic"/>
                <w:b/>
                <w:color w:val="auto"/>
                <w:sz w:val="20"/>
                <w:szCs w:val="18"/>
                <w:lang w:eastAsia="ja-JP"/>
              </w:rPr>
              <w:t>Measurement date:</w:t>
            </w:r>
          </w:p>
        </w:tc>
        <w:tc>
          <w:tcPr>
            <w:tcW w:w="2273" w:type="dxa"/>
          </w:tcPr>
          <w:p w14:paraId="094251E5"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Mincho"/>
                <w:color w:val="auto"/>
                <w:sz w:val="20"/>
                <w:szCs w:val="20"/>
                <w:lang w:eastAsia="ja-JP"/>
              </w:rPr>
            </w:pPr>
            <w:r w:rsidRPr="008C3981">
              <w:rPr>
                <w:rFonts w:eastAsia="MS Mincho"/>
                <w:color w:val="auto"/>
                <w:sz w:val="20"/>
                <w:szCs w:val="20"/>
                <w:lang w:eastAsia="ja-JP"/>
              </w:rPr>
              <w:t>1/10/2021</w:t>
            </w:r>
          </w:p>
        </w:tc>
        <w:tc>
          <w:tcPr>
            <w:tcW w:w="2122" w:type="dxa"/>
          </w:tcPr>
          <w:p w14:paraId="504C648E" w14:textId="77777777" w:rsidR="008C3981" w:rsidRPr="008C3981" w:rsidRDefault="008C3981" w:rsidP="008C3981">
            <w:pPr>
              <w:widowControl w:val="0"/>
              <w:autoSpaceDE w:val="0"/>
              <w:autoSpaceDN w:val="0"/>
              <w:adjustRightInd w:val="0"/>
              <w:snapToGrid w:val="0"/>
              <w:spacing w:before="0" w:after="0" w:line="240" w:lineRule="auto"/>
              <w:textAlignment w:val="baseline"/>
              <w:outlineLvl w:val="2"/>
              <w:rPr>
                <w:rFonts w:eastAsia="MS PGothic"/>
                <w:b/>
                <w:color w:val="auto"/>
                <w:sz w:val="20"/>
                <w:szCs w:val="18"/>
                <w:lang w:eastAsia="ja-JP"/>
              </w:rPr>
            </w:pPr>
            <w:r w:rsidRPr="008C3981">
              <w:rPr>
                <w:rFonts w:eastAsia="MS PGothic"/>
                <w:b/>
                <w:color w:val="auto"/>
                <w:sz w:val="20"/>
                <w:szCs w:val="18"/>
                <w:lang w:eastAsia="ja-JP"/>
              </w:rPr>
              <w:t>Interpretative date:</w:t>
            </w:r>
          </w:p>
        </w:tc>
        <w:tc>
          <w:tcPr>
            <w:tcW w:w="2273" w:type="dxa"/>
          </w:tcPr>
          <w:p w14:paraId="1DBA756D"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Mincho"/>
                <w:color w:val="auto"/>
                <w:sz w:val="20"/>
                <w:szCs w:val="20"/>
                <w:lang w:eastAsia="ja-JP"/>
              </w:rPr>
            </w:pPr>
            <w:r w:rsidRPr="008C3981">
              <w:rPr>
                <w:rFonts w:eastAsia="MS Mincho"/>
                <w:color w:val="auto"/>
                <w:sz w:val="20"/>
                <w:szCs w:val="20"/>
                <w:lang w:eastAsia="ja-JP"/>
              </w:rPr>
              <w:t>26/11/2021</w:t>
            </w:r>
          </w:p>
        </w:tc>
      </w:tr>
      <w:tr w:rsidR="008C3981" w:rsidRPr="008C3981" w14:paraId="7014EFC2" w14:textId="77777777" w:rsidTr="00623439">
        <w:trPr>
          <w:trHeight w:val="283"/>
        </w:trPr>
        <w:tc>
          <w:tcPr>
            <w:tcW w:w="2263" w:type="dxa"/>
          </w:tcPr>
          <w:p w14:paraId="133F3875" w14:textId="77777777" w:rsidR="008C3981" w:rsidRPr="008C3981" w:rsidRDefault="008C3981" w:rsidP="008C3981">
            <w:pPr>
              <w:widowControl w:val="0"/>
              <w:autoSpaceDE w:val="0"/>
              <w:autoSpaceDN w:val="0"/>
              <w:adjustRightInd w:val="0"/>
              <w:snapToGrid w:val="0"/>
              <w:spacing w:before="0" w:after="0" w:line="240" w:lineRule="auto"/>
              <w:textAlignment w:val="baseline"/>
              <w:outlineLvl w:val="2"/>
              <w:rPr>
                <w:rFonts w:eastAsia="MS PGothic"/>
                <w:b/>
                <w:color w:val="auto"/>
                <w:sz w:val="20"/>
                <w:szCs w:val="18"/>
                <w:lang w:eastAsia="ja-JP"/>
              </w:rPr>
            </w:pPr>
            <w:r w:rsidRPr="008C3981">
              <w:rPr>
                <w:rFonts w:eastAsia="MS PGothic"/>
                <w:b/>
                <w:color w:val="auto"/>
                <w:sz w:val="20"/>
                <w:szCs w:val="18"/>
                <w:lang w:eastAsia="ja-JP"/>
              </w:rPr>
              <w:t>Job Number/Client:</w:t>
            </w:r>
          </w:p>
        </w:tc>
        <w:tc>
          <w:tcPr>
            <w:tcW w:w="2273" w:type="dxa"/>
          </w:tcPr>
          <w:p w14:paraId="7B65AEBA"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Mincho"/>
                <w:color w:val="auto"/>
                <w:sz w:val="20"/>
                <w:szCs w:val="20"/>
                <w:lang w:eastAsia="ja-JP"/>
              </w:rPr>
            </w:pPr>
            <w:r w:rsidRPr="008C3981">
              <w:rPr>
                <w:rFonts w:eastAsia="MS Mincho"/>
                <w:color w:val="auto"/>
                <w:sz w:val="20"/>
                <w:szCs w:val="20"/>
                <w:lang w:eastAsia="ja-JP"/>
              </w:rPr>
              <w:t>LJN2021-092 RSB</w:t>
            </w:r>
          </w:p>
        </w:tc>
        <w:tc>
          <w:tcPr>
            <w:tcW w:w="2122" w:type="dxa"/>
          </w:tcPr>
          <w:p w14:paraId="06ED07B1" w14:textId="77777777" w:rsidR="008C3981" w:rsidRPr="008C3981" w:rsidRDefault="008C3981" w:rsidP="008C3981">
            <w:pPr>
              <w:widowControl w:val="0"/>
              <w:autoSpaceDE w:val="0"/>
              <w:autoSpaceDN w:val="0"/>
              <w:adjustRightInd w:val="0"/>
              <w:snapToGrid w:val="0"/>
              <w:spacing w:before="0" w:after="0" w:line="240" w:lineRule="auto"/>
              <w:textAlignment w:val="baseline"/>
              <w:outlineLvl w:val="2"/>
              <w:rPr>
                <w:rFonts w:eastAsia="MS PGothic"/>
                <w:b/>
                <w:color w:val="auto"/>
                <w:sz w:val="20"/>
                <w:szCs w:val="18"/>
                <w:lang w:eastAsia="ja-JP"/>
              </w:rPr>
            </w:pPr>
            <w:r w:rsidRPr="008C3981">
              <w:rPr>
                <w:rFonts w:eastAsia="MS PGothic"/>
                <w:b/>
                <w:color w:val="auto"/>
                <w:sz w:val="20"/>
                <w:szCs w:val="18"/>
                <w:lang w:eastAsia="ja-JP"/>
              </w:rPr>
              <w:t>XRD</w:t>
            </w:r>
          </w:p>
        </w:tc>
        <w:tc>
          <w:tcPr>
            <w:tcW w:w="2273" w:type="dxa"/>
          </w:tcPr>
          <w:p w14:paraId="4E4CB6FD"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Mincho"/>
                <w:color w:val="auto"/>
                <w:sz w:val="20"/>
                <w:szCs w:val="20"/>
                <w:lang w:eastAsia="ja-JP"/>
              </w:rPr>
            </w:pPr>
            <w:r w:rsidRPr="008C3981">
              <w:rPr>
                <w:rFonts w:eastAsia="MS Mincho"/>
                <w:color w:val="auto"/>
                <w:sz w:val="20"/>
                <w:szCs w:val="20"/>
                <w:lang w:eastAsia="ja-JP"/>
              </w:rPr>
              <w:t>Rigaku Miniflex 600</w:t>
            </w:r>
          </w:p>
        </w:tc>
      </w:tr>
      <w:tr w:rsidR="008C3981" w:rsidRPr="008C3981" w14:paraId="7B426D38" w14:textId="77777777" w:rsidTr="00623439">
        <w:trPr>
          <w:trHeight w:val="283"/>
        </w:trPr>
        <w:tc>
          <w:tcPr>
            <w:tcW w:w="2263" w:type="dxa"/>
          </w:tcPr>
          <w:p w14:paraId="6E3EDC3C" w14:textId="77777777" w:rsidR="008C3981" w:rsidRPr="008C3981" w:rsidRDefault="008C3981" w:rsidP="008C3981">
            <w:pPr>
              <w:widowControl w:val="0"/>
              <w:autoSpaceDE w:val="0"/>
              <w:autoSpaceDN w:val="0"/>
              <w:adjustRightInd w:val="0"/>
              <w:snapToGrid w:val="0"/>
              <w:spacing w:before="0" w:after="0" w:line="240" w:lineRule="auto"/>
              <w:textAlignment w:val="baseline"/>
              <w:outlineLvl w:val="2"/>
              <w:rPr>
                <w:rFonts w:eastAsia="MS PGothic"/>
                <w:b/>
                <w:color w:val="auto"/>
                <w:sz w:val="20"/>
                <w:szCs w:val="18"/>
                <w:lang w:eastAsia="ja-JP"/>
              </w:rPr>
            </w:pPr>
            <w:r w:rsidRPr="008C3981">
              <w:rPr>
                <w:rFonts w:eastAsia="MS PGothic"/>
                <w:b/>
                <w:color w:val="auto"/>
                <w:sz w:val="20"/>
                <w:szCs w:val="18"/>
                <w:lang w:eastAsia="ja-JP"/>
              </w:rPr>
              <w:t>Registration Number:</w:t>
            </w:r>
          </w:p>
        </w:tc>
        <w:tc>
          <w:tcPr>
            <w:tcW w:w="2273" w:type="dxa"/>
          </w:tcPr>
          <w:p w14:paraId="7C93E640"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Mincho"/>
                <w:color w:val="auto"/>
                <w:sz w:val="20"/>
                <w:szCs w:val="20"/>
                <w:lang w:eastAsia="ja-JP"/>
              </w:rPr>
            </w:pPr>
            <w:r w:rsidRPr="008C3981">
              <w:rPr>
                <w:rFonts w:eastAsia="MS Mincho"/>
                <w:color w:val="auto"/>
                <w:sz w:val="20"/>
                <w:szCs w:val="20"/>
                <w:lang w:eastAsia="ja-JP"/>
              </w:rPr>
              <w:t>G409815</w:t>
            </w:r>
          </w:p>
        </w:tc>
        <w:tc>
          <w:tcPr>
            <w:tcW w:w="2122" w:type="dxa"/>
          </w:tcPr>
          <w:p w14:paraId="50F51A36" w14:textId="77777777" w:rsidR="008C3981" w:rsidRPr="008C3981" w:rsidRDefault="008C3981" w:rsidP="008C3981">
            <w:pPr>
              <w:widowControl w:val="0"/>
              <w:autoSpaceDE w:val="0"/>
              <w:autoSpaceDN w:val="0"/>
              <w:adjustRightInd w:val="0"/>
              <w:snapToGrid w:val="0"/>
              <w:spacing w:before="0" w:after="0" w:line="240" w:lineRule="auto"/>
              <w:textAlignment w:val="baseline"/>
              <w:outlineLvl w:val="2"/>
              <w:rPr>
                <w:rFonts w:eastAsia="MS PGothic"/>
                <w:b/>
                <w:color w:val="auto"/>
                <w:sz w:val="20"/>
                <w:szCs w:val="18"/>
                <w:lang w:eastAsia="ja-JP"/>
              </w:rPr>
            </w:pPr>
            <w:r w:rsidRPr="008C3981">
              <w:rPr>
                <w:rFonts w:eastAsia="MS PGothic"/>
                <w:b/>
                <w:color w:val="auto"/>
                <w:sz w:val="20"/>
                <w:szCs w:val="18"/>
                <w:lang w:eastAsia="ja-JP"/>
              </w:rPr>
              <w:t xml:space="preserve">Analyst: </w:t>
            </w:r>
          </w:p>
        </w:tc>
        <w:tc>
          <w:tcPr>
            <w:tcW w:w="2273" w:type="dxa"/>
          </w:tcPr>
          <w:p w14:paraId="65FB7849"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Mincho"/>
                <w:color w:val="auto"/>
                <w:sz w:val="20"/>
                <w:szCs w:val="20"/>
                <w:lang w:eastAsia="ja-JP"/>
              </w:rPr>
            </w:pPr>
            <w:r w:rsidRPr="008C3981">
              <w:rPr>
                <w:rFonts w:eastAsia="MS Mincho"/>
                <w:color w:val="auto"/>
                <w:sz w:val="20"/>
                <w:szCs w:val="20"/>
                <w:lang w:eastAsia="ja-JP"/>
              </w:rPr>
              <w:t>LUnwin</w:t>
            </w:r>
          </w:p>
        </w:tc>
      </w:tr>
      <w:tr w:rsidR="008C3981" w:rsidRPr="008C3981" w14:paraId="75CCC9CF" w14:textId="77777777" w:rsidTr="00623439">
        <w:trPr>
          <w:trHeight w:val="283"/>
        </w:trPr>
        <w:tc>
          <w:tcPr>
            <w:tcW w:w="2263" w:type="dxa"/>
          </w:tcPr>
          <w:p w14:paraId="3E650258" w14:textId="77777777" w:rsidR="008C3981" w:rsidRPr="008C3981" w:rsidRDefault="008C3981" w:rsidP="008C3981">
            <w:pPr>
              <w:widowControl w:val="0"/>
              <w:autoSpaceDE w:val="0"/>
              <w:autoSpaceDN w:val="0"/>
              <w:adjustRightInd w:val="0"/>
              <w:snapToGrid w:val="0"/>
              <w:spacing w:before="0" w:after="0" w:line="240" w:lineRule="auto"/>
              <w:textAlignment w:val="baseline"/>
              <w:outlineLvl w:val="2"/>
              <w:rPr>
                <w:rFonts w:eastAsia="MS PGothic"/>
                <w:b/>
                <w:color w:val="auto"/>
                <w:sz w:val="20"/>
                <w:szCs w:val="18"/>
                <w:lang w:eastAsia="ja-JP"/>
              </w:rPr>
            </w:pPr>
            <w:r w:rsidRPr="008C3981">
              <w:rPr>
                <w:rFonts w:eastAsia="MS PGothic"/>
                <w:b/>
                <w:color w:val="auto"/>
                <w:sz w:val="20"/>
                <w:szCs w:val="18"/>
                <w:lang w:eastAsia="ja-JP"/>
              </w:rPr>
              <w:t>Quantitative Method:</w:t>
            </w:r>
          </w:p>
        </w:tc>
        <w:tc>
          <w:tcPr>
            <w:tcW w:w="2273" w:type="dxa"/>
          </w:tcPr>
          <w:p w14:paraId="4417AD54"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Mincho"/>
                <w:color w:val="auto"/>
                <w:sz w:val="20"/>
                <w:szCs w:val="20"/>
                <w:lang w:eastAsia="ja-JP"/>
              </w:rPr>
            </w:pPr>
            <w:r w:rsidRPr="008C3981">
              <w:rPr>
                <w:rFonts w:eastAsia="MS Mincho"/>
                <w:color w:val="auto"/>
                <w:sz w:val="20"/>
                <w:szCs w:val="20"/>
                <w:lang w:eastAsia="ja-JP"/>
              </w:rPr>
              <w:t>Mineralogy Only</w:t>
            </w:r>
          </w:p>
        </w:tc>
        <w:tc>
          <w:tcPr>
            <w:tcW w:w="2122" w:type="dxa"/>
          </w:tcPr>
          <w:p w14:paraId="5B6154AB" w14:textId="77777777" w:rsidR="008C3981" w:rsidRPr="008C3981" w:rsidRDefault="008C3981" w:rsidP="008C3981">
            <w:pPr>
              <w:widowControl w:val="0"/>
              <w:autoSpaceDE w:val="0"/>
              <w:autoSpaceDN w:val="0"/>
              <w:adjustRightInd w:val="0"/>
              <w:snapToGrid w:val="0"/>
              <w:spacing w:before="0" w:after="0" w:line="240" w:lineRule="auto"/>
              <w:textAlignment w:val="baseline"/>
              <w:outlineLvl w:val="2"/>
              <w:rPr>
                <w:rFonts w:eastAsia="MS PGothic"/>
                <w:b/>
                <w:color w:val="auto"/>
                <w:sz w:val="20"/>
                <w:szCs w:val="18"/>
                <w:lang w:eastAsia="ja-JP"/>
              </w:rPr>
            </w:pPr>
            <w:r w:rsidRPr="008C3981">
              <w:rPr>
                <w:rFonts w:eastAsia="MS PGothic"/>
                <w:b/>
                <w:color w:val="auto"/>
                <w:sz w:val="20"/>
                <w:szCs w:val="18"/>
                <w:lang w:eastAsia="ja-JP"/>
              </w:rPr>
              <w:t>Process Medium:</w:t>
            </w:r>
          </w:p>
        </w:tc>
        <w:tc>
          <w:tcPr>
            <w:tcW w:w="2273" w:type="dxa"/>
          </w:tcPr>
          <w:p w14:paraId="3FFA0634"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Mincho"/>
                <w:color w:val="auto"/>
                <w:sz w:val="20"/>
                <w:szCs w:val="20"/>
                <w:lang w:eastAsia="ja-JP"/>
              </w:rPr>
            </w:pPr>
            <w:r w:rsidRPr="008C3981">
              <w:rPr>
                <w:rFonts w:eastAsia="MS Mincho"/>
                <w:color w:val="auto"/>
                <w:sz w:val="20"/>
                <w:szCs w:val="20"/>
                <w:lang w:eastAsia="ja-JP"/>
              </w:rPr>
              <w:t>Wholerock</w:t>
            </w:r>
          </w:p>
        </w:tc>
      </w:tr>
      <w:tr w:rsidR="008C3981" w:rsidRPr="008C3981" w14:paraId="68999676" w14:textId="77777777" w:rsidTr="00623439">
        <w:trPr>
          <w:trHeight w:val="319"/>
        </w:trPr>
        <w:tc>
          <w:tcPr>
            <w:tcW w:w="2263" w:type="dxa"/>
          </w:tcPr>
          <w:p w14:paraId="4C6710FF" w14:textId="77777777" w:rsidR="008C3981" w:rsidRPr="008C3981" w:rsidRDefault="008C3981" w:rsidP="008C3981">
            <w:pPr>
              <w:widowControl w:val="0"/>
              <w:autoSpaceDE w:val="0"/>
              <w:autoSpaceDN w:val="0"/>
              <w:adjustRightInd w:val="0"/>
              <w:snapToGrid w:val="0"/>
              <w:spacing w:before="0" w:after="0" w:line="240" w:lineRule="auto"/>
              <w:textAlignment w:val="baseline"/>
              <w:outlineLvl w:val="2"/>
              <w:rPr>
                <w:rFonts w:eastAsia="MS PGothic"/>
                <w:b/>
                <w:color w:val="auto"/>
                <w:sz w:val="20"/>
                <w:szCs w:val="18"/>
                <w:lang w:eastAsia="ja-JP"/>
              </w:rPr>
            </w:pPr>
            <w:r w:rsidRPr="008C3981">
              <w:rPr>
                <w:rFonts w:eastAsia="MS PGothic"/>
                <w:b/>
                <w:color w:val="auto"/>
                <w:sz w:val="20"/>
                <w:szCs w:val="18"/>
                <w:lang w:eastAsia="ja-JP"/>
              </w:rPr>
              <w:t>Sample Holder:</w:t>
            </w:r>
          </w:p>
        </w:tc>
        <w:tc>
          <w:tcPr>
            <w:tcW w:w="2273" w:type="dxa"/>
          </w:tcPr>
          <w:p w14:paraId="2903D7C9"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Mincho"/>
                <w:color w:val="auto"/>
                <w:sz w:val="20"/>
                <w:szCs w:val="20"/>
                <w:lang w:eastAsia="ja-JP"/>
              </w:rPr>
            </w:pPr>
            <w:r w:rsidRPr="008C3981">
              <w:rPr>
                <w:rFonts w:eastAsia="MS Mincho"/>
                <w:color w:val="auto"/>
                <w:sz w:val="20"/>
                <w:szCs w:val="20"/>
                <w:lang w:eastAsia="ja-JP"/>
              </w:rPr>
              <w:t>Low Reflectance</w:t>
            </w:r>
          </w:p>
        </w:tc>
        <w:tc>
          <w:tcPr>
            <w:tcW w:w="2122" w:type="dxa"/>
          </w:tcPr>
          <w:p w14:paraId="137A08FF" w14:textId="77777777" w:rsidR="008C3981" w:rsidRPr="008C3981" w:rsidRDefault="008C3981" w:rsidP="008C3981">
            <w:pPr>
              <w:widowControl w:val="0"/>
              <w:autoSpaceDE w:val="0"/>
              <w:autoSpaceDN w:val="0"/>
              <w:adjustRightInd w:val="0"/>
              <w:snapToGrid w:val="0"/>
              <w:spacing w:before="0" w:after="0" w:line="240" w:lineRule="auto"/>
              <w:textAlignment w:val="baseline"/>
              <w:outlineLvl w:val="2"/>
              <w:rPr>
                <w:rFonts w:eastAsia="MS PGothic"/>
                <w:b/>
                <w:color w:val="auto"/>
                <w:sz w:val="20"/>
                <w:szCs w:val="18"/>
                <w:lang w:eastAsia="ja-JP"/>
              </w:rPr>
            </w:pPr>
            <w:r w:rsidRPr="008C3981">
              <w:rPr>
                <w:rFonts w:eastAsia="MS PGothic"/>
                <w:b/>
                <w:color w:val="auto"/>
                <w:sz w:val="20"/>
                <w:szCs w:val="18"/>
                <w:lang w:eastAsia="ja-JP"/>
              </w:rPr>
              <w:t>Speed (deg/min):</w:t>
            </w:r>
          </w:p>
        </w:tc>
        <w:tc>
          <w:tcPr>
            <w:tcW w:w="2273" w:type="dxa"/>
          </w:tcPr>
          <w:p w14:paraId="4BB7E358"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Mincho"/>
                <w:color w:val="auto"/>
                <w:sz w:val="20"/>
                <w:szCs w:val="20"/>
                <w:lang w:eastAsia="ja-JP"/>
              </w:rPr>
            </w:pPr>
            <w:r w:rsidRPr="008C3981">
              <w:rPr>
                <w:rFonts w:eastAsia="MS Mincho"/>
                <w:color w:val="auto"/>
                <w:sz w:val="20"/>
                <w:szCs w:val="20"/>
                <w:lang w:eastAsia="ja-JP"/>
              </w:rPr>
              <w:t>0.9</w:t>
            </w:r>
          </w:p>
        </w:tc>
      </w:tr>
      <w:tr w:rsidR="008C3981" w:rsidRPr="008C3981" w14:paraId="6592023E" w14:textId="77777777" w:rsidTr="00623439">
        <w:trPr>
          <w:trHeight w:val="283"/>
        </w:trPr>
        <w:tc>
          <w:tcPr>
            <w:tcW w:w="2263" w:type="dxa"/>
          </w:tcPr>
          <w:p w14:paraId="672E117E" w14:textId="77777777" w:rsidR="008C3981" w:rsidRPr="008C3981" w:rsidRDefault="008C3981" w:rsidP="008C3981">
            <w:pPr>
              <w:widowControl w:val="0"/>
              <w:autoSpaceDE w:val="0"/>
              <w:autoSpaceDN w:val="0"/>
              <w:adjustRightInd w:val="0"/>
              <w:snapToGrid w:val="0"/>
              <w:spacing w:before="0" w:after="0" w:line="240" w:lineRule="auto"/>
              <w:textAlignment w:val="baseline"/>
              <w:outlineLvl w:val="2"/>
              <w:rPr>
                <w:rFonts w:eastAsia="MS PGothic"/>
                <w:b/>
                <w:color w:val="auto"/>
                <w:sz w:val="20"/>
                <w:szCs w:val="18"/>
                <w:lang w:eastAsia="ja-JP"/>
              </w:rPr>
            </w:pPr>
            <w:r w:rsidRPr="008C3981">
              <w:rPr>
                <w:rFonts w:eastAsia="MS PGothic"/>
                <w:b/>
                <w:color w:val="auto"/>
                <w:sz w:val="20"/>
                <w:szCs w:val="18"/>
                <w:lang w:eastAsia="ja-JP"/>
              </w:rPr>
              <w:t xml:space="preserve">Comment: </w:t>
            </w:r>
          </w:p>
        </w:tc>
        <w:tc>
          <w:tcPr>
            <w:tcW w:w="6668" w:type="dxa"/>
            <w:gridSpan w:val="3"/>
          </w:tcPr>
          <w:p w14:paraId="6D620CCD"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Mincho"/>
                <w:color w:val="auto"/>
                <w:sz w:val="20"/>
                <w:szCs w:val="20"/>
                <w:lang w:eastAsia="ja-JP"/>
              </w:rPr>
            </w:pPr>
            <w:r w:rsidRPr="008C3981">
              <w:rPr>
                <w:rFonts w:eastAsia="MS Mincho"/>
                <w:color w:val="auto"/>
                <w:sz w:val="20"/>
                <w:szCs w:val="20"/>
                <w:lang w:eastAsia="ja-JP"/>
              </w:rPr>
              <w:t>Shifted -0.03, quartz added for calibration</w:t>
            </w:r>
          </w:p>
        </w:tc>
      </w:tr>
    </w:tbl>
    <w:p w14:paraId="2D6CE269"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Mincho"/>
          <w:color w:val="auto"/>
          <w:sz w:val="18"/>
          <w:szCs w:val="20"/>
          <w:lang w:eastAsia="ja-JP"/>
        </w:rPr>
      </w:pPr>
    </w:p>
    <w:p w14:paraId="4536A079" w14:textId="77777777" w:rsidR="008C3981" w:rsidRPr="008C3981" w:rsidRDefault="008C3981" w:rsidP="008C3981">
      <w:pPr>
        <w:widowControl w:val="0"/>
        <w:shd w:val="clear" w:color="auto" w:fill="2DAAB7"/>
        <w:autoSpaceDE w:val="0"/>
        <w:autoSpaceDN w:val="0"/>
        <w:adjustRightInd w:val="0"/>
        <w:snapToGrid w:val="0"/>
        <w:spacing w:before="0" w:after="0" w:line="240" w:lineRule="auto"/>
        <w:jc w:val="both"/>
        <w:textAlignment w:val="baseline"/>
        <w:outlineLvl w:val="1"/>
        <w:rPr>
          <w:rFonts w:eastAsia="MS PGothic"/>
          <w:b/>
          <w:color w:val="FFFFFF"/>
          <w:szCs w:val="20"/>
          <w:lang w:eastAsia="ja-JP"/>
        </w:rPr>
      </w:pPr>
      <w:r w:rsidRPr="008C3981">
        <w:rPr>
          <w:rFonts w:eastAsia="MS PGothic"/>
          <w:b/>
          <w:color w:val="FFFFFF"/>
          <w:szCs w:val="20"/>
          <w:lang w:eastAsia="ja-JP"/>
        </w:rPr>
        <w:t>Analysis Results</w:t>
      </w:r>
    </w:p>
    <w:p w14:paraId="5BB722FD"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Mincho"/>
          <w:color w:val="auto"/>
          <w:sz w:val="20"/>
          <w:szCs w:val="20"/>
          <w:lang w:eastAsia="ja-JP"/>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66"/>
      </w:tblGrid>
      <w:tr w:rsidR="008C3981" w:rsidRPr="008C3981" w14:paraId="643A3A0C" w14:textId="77777777" w:rsidTr="00623439">
        <w:trPr>
          <w:trHeight w:val="397"/>
        </w:trPr>
        <w:tc>
          <w:tcPr>
            <w:tcW w:w="1701" w:type="dxa"/>
            <w:shd w:val="clear" w:color="auto" w:fill="auto"/>
            <w:vAlign w:val="center"/>
          </w:tcPr>
          <w:p w14:paraId="1BC6265E" w14:textId="77777777" w:rsidR="008C3981" w:rsidRPr="008C3981" w:rsidRDefault="008C3981" w:rsidP="008C3981">
            <w:pPr>
              <w:widowControl w:val="0"/>
              <w:autoSpaceDE w:val="0"/>
              <w:autoSpaceDN w:val="0"/>
              <w:adjustRightInd w:val="0"/>
              <w:snapToGrid w:val="0"/>
              <w:spacing w:before="0" w:after="0" w:line="240" w:lineRule="auto"/>
              <w:textAlignment w:val="baseline"/>
              <w:outlineLvl w:val="2"/>
              <w:rPr>
                <w:rFonts w:eastAsia="MS PGothic"/>
                <w:b/>
                <w:color w:val="auto"/>
                <w:sz w:val="20"/>
                <w:szCs w:val="18"/>
                <w:lang w:eastAsia="ja-JP"/>
              </w:rPr>
            </w:pPr>
            <w:r w:rsidRPr="008C3981">
              <w:rPr>
                <w:rFonts w:eastAsia="MS PGothic"/>
                <w:b/>
                <w:color w:val="auto"/>
                <w:sz w:val="20"/>
                <w:szCs w:val="18"/>
                <w:lang w:eastAsia="ja-JP"/>
              </w:rPr>
              <w:t>Phase name</w:t>
            </w:r>
          </w:p>
        </w:tc>
        <w:tc>
          <w:tcPr>
            <w:tcW w:w="7366" w:type="dxa"/>
            <w:shd w:val="clear" w:color="auto" w:fill="auto"/>
            <w:vAlign w:val="center"/>
          </w:tcPr>
          <w:p w14:paraId="1BBAB18D" w14:textId="77777777" w:rsidR="008C3981" w:rsidRPr="008C3981" w:rsidRDefault="008C3981" w:rsidP="008C3981">
            <w:pPr>
              <w:widowControl w:val="0"/>
              <w:autoSpaceDE w:val="0"/>
              <w:autoSpaceDN w:val="0"/>
              <w:adjustRightInd w:val="0"/>
              <w:snapToGrid w:val="0"/>
              <w:spacing w:before="0" w:after="0" w:line="240" w:lineRule="auto"/>
              <w:textAlignment w:val="baseline"/>
              <w:outlineLvl w:val="2"/>
              <w:rPr>
                <w:rFonts w:eastAsia="MS PGothic"/>
                <w:b/>
                <w:color w:val="auto"/>
                <w:sz w:val="20"/>
                <w:szCs w:val="18"/>
                <w:lang w:eastAsia="ja-JP"/>
              </w:rPr>
            </w:pPr>
            <w:r w:rsidRPr="008C3981">
              <w:rPr>
                <w:rFonts w:eastAsia="MS PGothic"/>
                <w:b/>
                <w:color w:val="auto"/>
                <w:sz w:val="20"/>
                <w:szCs w:val="18"/>
                <w:lang w:eastAsia="ja-JP"/>
              </w:rPr>
              <w:t>Formula</w:t>
            </w:r>
          </w:p>
        </w:tc>
      </w:tr>
      <w:tr w:rsidR="008C3981" w:rsidRPr="008C3981" w14:paraId="100E8E00" w14:textId="77777777" w:rsidTr="00623439">
        <w:trPr>
          <w:trHeight w:val="283"/>
        </w:trPr>
        <w:tc>
          <w:tcPr>
            <w:tcW w:w="1701" w:type="dxa"/>
            <w:shd w:val="clear" w:color="auto" w:fill="auto"/>
            <w:vAlign w:val="center"/>
          </w:tcPr>
          <w:p w14:paraId="28D1D7AC"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Mincho"/>
                <w:color w:val="auto"/>
                <w:sz w:val="20"/>
                <w:szCs w:val="20"/>
                <w:lang w:eastAsia="ja-JP"/>
              </w:rPr>
            </w:pPr>
            <w:r w:rsidRPr="008C3981">
              <w:rPr>
                <w:rFonts w:eastAsia="MS Mincho"/>
                <w:color w:val="auto"/>
                <w:sz w:val="20"/>
                <w:szCs w:val="20"/>
                <w:lang w:eastAsia="ja-JP"/>
              </w:rPr>
              <w:t>Apophyllite</w:t>
            </w:r>
          </w:p>
        </w:tc>
        <w:tc>
          <w:tcPr>
            <w:tcW w:w="7366" w:type="dxa"/>
            <w:shd w:val="clear" w:color="auto" w:fill="auto"/>
            <w:vAlign w:val="center"/>
          </w:tcPr>
          <w:p w14:paraId="154B97E3"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Mincho"/>
                <w:color w:val="auto"/>
                <w:sz w:val="20"/>
                <w:szCs w:val="20"/>
                <w:lang w:eastAsia="ja-JP"/>
              </w:rPr>
            </w:pPr>
            <w:r w:rsidRPr="008C3981">
              <w:rPr>
                <w:rFonts w:eastAsia="MS Mincho"/>
                <w:sz w:val="18"/>
                <w:szCs w:val="20"/>
                <w:lang w:eastAsia="ja-JP"/>
              </w:rPr>
              <w:t>KCa</w:t>
            </w:r>
            <w:r w:rsidRPr="008C3981">
              <w:rPr>
                <w:rFonts w:eastAsia="MS Mincho"/>
                <w:sz w:val="18"/>
                <w:szCs w:val="20"/>
                <w:vertAlign w:val="subscript"/>
                <w:lang w:eastAsia="ja-JP"/>
              </w:rPr>
              <w:t>4</w:t>
            </w:r>
            <w:r w:rsidRPr="008C3981">
              <w:rPr>
                <w:rFonts w:eastAsia="MS Mincho"/>
                <w:sz w:val="18"/>
                <w:szCs w:val="20"/>
                <w:lang w:eastAsia="ja-JP"/>
              </w:rPr>
              <w:t>(Si</w:t>
            </w:r>
            <w:r w:rsidRPr="008C3981">
              <w:rPr>
                <w:rFonts w:eastAsia="MS Mincho"/>
                <w:sz w:val="18"/>
                <w:szCs w:val="20"/>
                <w:vertAlign w:val="subscript"/>
                <w:lang w:eastAsia="ja-JP"/>
              </w:rPr>
              <w:t>4</w:t>
            </w:r>
            <w:r w:rsidRPr="008C3981">
              <w:rPr>
                <w:rFonts w:eastAsia="MS Mincho"/>
                <w:sz w:val="18"/>
                <w:szCs w:val="20"/>
                <w:lang w:eastAsia="ja-JP"/>
              </w:rPr>
              <w:t>O</w:t>
            </w:r>
            <w:r w:rsidRPr="008C3981">
              <w:rPr>
                <w:rFonts w:eastAsia="MS Mincho"/>
                <w:sz w:val="18"/>
                <w:szCs w:val="20"/>
                <w:vertAlign w:val="subscript"/>
                <w:lang w:eastAsia="ja-JP"/>
              </w:rPr>
              <w:t>10</w:t>
            </w:r>
            <w:r w:rsidRPr="008C3981">
              <w:rPr>
                <w:rFonts w:eastAsia="MS Mincho"/>
                <w:sz w:val="18"/>
                <w:szCs w:val="20"/>
                <w:lang w:eastAsia="ja-JP"/>
              </w:rPr>
              <w:t>)</w:t>
            </w:r>
            <w:r w:rsidRPr="008C3981">
              <w:rPr>
                <w:rFonts w:eastAsia="MS Mincho"/>
                <w:sz w:val="18"/>
                <w:szCs w:val="20"/>
                <w:vertAlign w:val="subscript"/>
                <w:lang w:eastAsia="ja-JP"/>
              </w:rPr>
              <w:t>2</w:t>
            </w:r>
            <w:r w:rsidRPr="008C3981">
              <w:rPr>
                <w:rFonts w:eastAsia="MS Mincho"/>
                <w:sz w:val="18"/>
                <w:szCs w:val="20"/>
                <w:lang w:eastAsia="ja-JP"/>
              </w:rPr>
              <w:t>F•8(H</w:t>
            </w:r>
            <w:r w:rsidRPr="008C3981">
              <w:rPr>
                <w:rFonts w:eastAsia="MS Mincho"/>
                <w:sz w:val="18"/>
                <w:szCs w:val="20"/>
                <w:vertAlign w:val="subscript"/>
                <w:lang w:eastAsia="ja-JP"/>
              </w:rPr>
              <w:t>2</w:t>
            </w:r>
            <w:r w:rsidRPr="008C3981">
              <w:rPr>
                <w:rFonts w:eastAsia="MS Mincho"/>
                <w:sz w:val="18"/>
                <w:szCs w:val="20"/>
                <w:lang w:eastAsia="ja-JP"/>
              </w:rPr>
              <w:t>O)</w:t>
            </w:r>
          </w:p>
        </w:tc>
      </w:tr>
      <w:tr w:rsidR="008C3981" w:rsidRPr="008C3981" w14:paraId="1838B4ED" w14:textId="77777777" w:rsidTr="00623439">
        <w:trPr>
          <w:trHeight w:val="283"/>
        </w:trPr>
        <w:tc>
          <w:tcPr>
            <w:tcW w:w="1701" w:type="dxa"/>
            <w:shd w:val="clear" w:color="auto" w:fill="auto"/>
            <w:vAlign w:val="center"/>
          </w:tcPr>
          <w:p w14:paraId="196A41C3"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Mincho"/>
                <w:color w:val="auto"/>
                <w:sz w:val="20"/>
                <w:szCs w:val="20"/>
                <w:lang w:eastAsia="ja-JP"/>
              </w:rPr>
            </w:pPr>
            <w:r w:rsidRPr="008C3981">
              <w:rPr>
                <w:rFonts w:eastAsia="MS Mincho"/>
                <w:color w:val="auto"/>
                <w:sz w:val="20"/>
                <w:szCs w:val="20"/>
                <w:lang w:eastAsia="ja-JP"/>
              </w:rPr>
              <w:t>Natrolite</w:t>
            </w:r>
          </w:p>
        </w:tc>
        <w:tc>
          <w:tcPr>
            <w:tcW w:w="7366" w:type="dxa"/>
            <w:shd w:val="clear" w:color="auto" w:fill="auto"/>
            <w:vAlign w:val="center"/>
          </w:tcPr>
          <w:p w14:paraId="1C698C51"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Mincho"/>
                <w:color w:val="auto"/>
                <w:sz w:val="20"/>
                <w:szCs w:val="20"/>
                <w:lang w:eastAsia="ja-JP"/>
              </w:rPr>
            </w:pPr>
            <w:r w:rsidRPr="008C3981">
              <w:rPr>
                <w:rFonts w:eastAsia="MS Mincho"/>
                <w:sz w:val="18"/>
                <w:szCs w:val="20"/>
                <w:lang w:eastAsia="ja-JP"/>
              </w:rPr>
              <w:t>Na</w:t>
            </w:r>
            <w:r w:rsidRPr="008C3981">
              <w:rPr>
                <w:rFonts w:eastAsia="MS Mincho"/>
                <w:sz w:val="18"/>
                <w:szCs w:val="20"/>
                <w:vertAlign w:val="subscript"/>
                <w:lang w:eastAsia="ja-JP"/>
              </w:rPr>
              <w:t>2</w:t>
            </w:r>
            <w:r w:rsidRPr="008C3981">
              <w:rPr>
                <w:rFonts w:eastAsia="MS Mincho"/>
                <w:sz w:val="18"/>
                <w:szCs w:val="20"/>
                <w:lang w:eastAsia="ja-JP"/>
              </w:rPr>
              <w:t>Al</w:t>
            </w:r>
            <w:r w:rsidRPr="008C3981">
              <w:rPr>
                <w:rFonts w:eastAsia="MS Mincho"/>
                <w:sz w:val="18"/>
                <w:szCs w:val="20"/>
                <w:vertAlign w:val="subscript"/>
                <w:lang w:eastAsia="ja-JP"/>
              </w:rPr>
              <w:t>2</w:t>
            </w:r>
            <w:r w:rsidRPr="008C3981">
              <w:rPr>
                <w:rFonts w:eastAsia="MS Mincho"/>
                <w:sz w:val="18"/>
                <w:szCs w:val="20"/>
                <w:lang w:eastAsia="ja-JP"/>
              </w:rPr>
              <w:t>Si</w:t>
            </w:r>
            <w:r w:rsidRPr="008C3981">
              <w:rPr>
                <w:rFonts w:eastAsia="MS Mincho"/>
                <w:sz w:val="18"/>
                <w:szCs w:val="20"/>
                <w:vertAlign w:val="subscript"/>
                <w:lang w:eastAsia="ja-JP"/>
              </w:rPr>
              <w:t>3</w:t>
            </w:r>
            <w:r w:rsidRPr="008C3981">
              <w:rPr>
                <w:rFonts w:eastAsia="MS Mincho"/>
                <w:sz w:val="18"/>
                <w:szCs w:val="20"/>
                <w:lang w:eastAsia="ja-JP"/>
              </w:rPr>
              <w:t>O</w:t>
            </w:r>
            <w:r w:rsidRPr="008C3981">
              <w:rPr>
                <w:rFonts w:eastAsia="MS Mincho"/>
                <w:sz w:val="18"/>
                <w:szCs w:val="20"/>
                <w:vertAlign w:val="subscript"/>
                <w:lang w:eastAsia="ja-JP"/>
              </w:rPr>
              <w:t>10</w:t>
            </w:r>
            <w:r w:rsidRPr="008C3981">
              <w:rPr>
                <w:rFonts w:eastAsia="MS Mincho"/>
                <w:sz w:val="18"/>
                <w:szCs w:val="20"/>
                <w:lang w:eastAsia="ja-JP"/>
              </w:rPr>
              <w:t>•2(H</w:t>
            </w:r>
            <w:r w:rsidRPr="008C3981">
              <w:rPr>
                <w:rFonts w:eastAsia="MS Mincho"/>
                <w:sz w:val="18"/>
                <w:szCs w:val="20"/>
                <w:vertAlign w:val="subscript"/>
                <w:lang w:eastAsia="ja-JP"/>
              </w:rPr>
              <w:t>2</w:t>
            </w:r>
            <w:r w:rsidRPr="008C3981">
              <w:rPr>
                <w:rFonts w:eastAsia="MS Mincho"/>
                <w:sz w:val="18"/>
                <w:szCs w:val="20"/>
                <w:lang w:eastAsia="ja-JP"/>
              </w:rPr>
              <w:t>O</w:t>
            </w:r>
          </w:p>
        </w:tc>
      </w:tr>
    </w:tbl>
    <w:p w14:paraId="5281B619"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Mincho"/>
          <w:color w:val="auto"/>
          <w:sz w:val="20"/>
          <w:szCs w:val="20"/>
          <w:lang w:eastAsia="ja-JP"/>
        </w:rPr>
      </w:pPr>
    </w:p>
    <w:p w14:paraId="5533BA4B" w14:textId="77777777" w:rsidR="008C3981" w:rsidRPr="008C3981" w:rsidRDefault="008C3981" w:rsidP="008C3981">
      <w:pPr>
        <w:widowControl w:val="0"/>
        <w:autoSpaceDE w:val="0"/>
        <w:autoSpaceDN w:val="0"/>
        <w:adjustRightInd w:val="0"/>
        <w:snapToGrid w:val="0"/>
        <w:spacing w:before="0" w:after="0" w:line="240" w:lineRule="auto"/>
        <w:textAlignment w:val="baseline"/>
        <w:outlineLvl w:val="2"/>
        <w:rPr>
          <w:rFonts w:eastAsia="MS PGothic"/>
          <w:b/>
          <w:color w:val="auto"/>
          <w:sz w:val="20"/>
          <w:szCs w:val="18"/>
          <w:lang w:eastAsia="ja-JP"/>
        </w:rPr>
      </w:pPr>
      <w:r w:rsidRPr="008C3981">
        <w:rPr>
          <w:rFonts w:eastAsia="MS PGothic"/>
          <w:b/>
          <w:color w:val="auto"/>
          <w:sz w:val="20"/>
          <w:szCs w:val="18"/>
          <w:lang w:eastAsia="ja-JP"/>
        </w:rPr>
        <w:t>Notes</w:t>
      </w:r>
    </w:p>
    <w:p w14:paraId="3C7EA796"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Mincho"/>
          <w:color w:val="auto"/>
          <w:sz w:val="20"/>
          <w:szCs w:val="20"/>
          <w:lang w:eastAsia="ja-JP"/>
        </w:rPr>
      </w:pPr>
      <w:r w:rsidRPr="008C3981">
        <w:rPr>
          <w:rFonts w:eastAsia="MS Mincho"/>
          <w:color w:val="auto"/>
          <w:sz w:val="20"/>
          <w:szCs w:val="20"/>
          <w:lang w:eastAsia="ja-JP"/>
        </w:rPr>
        <w:t xml:space="preserve">Peak overlap may interfere with identifications and quantitative calculations.  </w:t>
      </w:r>
    </w:p>
    <w:p w14:paraId="61F00540" w14:textId="4C224BC8" w:rsidR="008C3981" w:rsidRDefault="008C3981" w:rsidP="008C3981">
      <w:pPr>
        <w:widowControl w:val="0"/>
        <w:adjustRightInd w:val="0"/>
        <w:snapToGrid w:val="0"/>
        <w:spacing w:before="0" w:after="0" w:line="240" w:lineRule="auto"/>
        <w:jc w:val="both"/>
        <w:textAlignment w:val="baseline"/>
        <w:outlineLvl w:val="9"/>
        <w:rPr>
          <w:rFonts w:eastAsia="MS Mincho"/>
          <w:color w:val="auto"/>
          <w:sz w:val="20"/>
          <w:szCs w:val="20"/>
          <w:lang w:eastAsia="ja-JP"/>
        </w:rPr>
      </w:pPr>
      <w:r w:rsidRPr="008C3981">
        <w:rPr>
          <w:rFonts w:eastAsia="MS Mincho"/>
          <w:color w:val="auto"/>
          <w:sz w:val="20"/>
          <w:szCs w:val="20"/>
          <w:lang w:eastAsia="ja-JP"/>
        </w:rPr>
        <w:t>Amorphous minerals and minerals present in trace amounts may not be detected.</w:t>
      </w:r>
    </w:p>
    <w:p w14:paraId="40AF7E23"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Mincho"/>
          <w:color w:val="auto"/>
          <w:sz w:val="18"/>
          <w:szCs w:val="20"/>
          <w:lang w:eastAsia="ja-JP"/>
        </w:rPr>
      </w:pPr>
    </w:p>
    <w:p w14:paraId="2786CFF2" w14:textId="77777777" w:rsidR="008C3981" w:rsidRPr="008C3981" w:rsidRDefault="008C3981" w:rsidP="008C3981">
      <w:pPr>
        <w:widowControl w:val="0"/>
        <w:shd w:val="clear" w:color="auto" w:fill="2DAAB7"/>
        <w:autoSpaceDE w:val="0"/>
        <w:autoSpaceDN w:val="0"/>
        <w:adjustRightInd w:val="0"/>
        <w:snapToGrid w:val="0"/>
        <w:spacing w:before="0" w:after="0" w:line="240" w:lineRule="auto"/>
        <w:jc w:val="both"/>
        <w:textAlignment w:val="baseline"/>
        <w:outlineLvl w:val="1"/>
        <w:rPr>
          <w:rFonts w:eastAsia="MS PGothic"/>
          <w:b/>
          <w:color w:val="FFFFFF"/>
          <w:szCs w:val="20"/>
          <w:lang w:eastAsia="ja-JP"/>
        </w:rPr>
      </w:pPr>
      <w:r w:rsidRPr="008C3981">
        <w:rPr>
          <w:rFonts w:eastAsia="MS PGothic" w:hint="eastAsia"/>
          <w:b/>
          <w:color w:val="FFFFFF"/>
          <w:szCs w:val="20"/>
          <w:lang w:eastAsia="ja-JP"/>
        </w:rPr>
        <w:t>Phase Data Pattern</w:t>
      </w:r>
    </w:p>
    <w:p w14:paraId="2731E874" w14:textId="77777777" w:rsidR="008C3981" w:rsidRDefault="008C3981" w:rsidP="008C3981">
      <w:pPr>
        <w:widowControl w:val="0"/>
        <w:adjustRightInd w:val="0"/>
        <w:snapToGrid w:val="0"/>
        <w:spacing w:before="0" w:after="0" w:line="240" w:lineRule="auto"/>
        <w:jc w:val="both"/>
        <w:textAlignment w:val="baseline"/>
        <w:outlineLvl w:val="9"/>
        <w:rPr>
          <w:rFonts w:eastAsia="MS Mincho"/>
          <w:color w:val="auto"/>
          <w:sz w:val="20"/>
          <w:szCs w:val="20"/>
          <w:lang w:eastAsia="ja-JP"/>
        </w:rPr>
      </w:pPr>
    </w:p>
    <w:p w14:paraId="43F06BF1" w14:textId="7969E034"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20"/>
          <w:szCs w:val="18"/>
          <w:lang w:eastAsia="ja-JP"/>
        </w:rPr>
      </w:pPr>
      <w:r w:rsidRPr="00F14178">
        <w:rPr>
          <w:noProof/>
        </w:rPr>
        <w:drawing>
          <wp:inline distT="0" distB="0" distL="0" distR="0" wp14:anchorId="6DCB1B0E" wp14:editId="66D436CF">
            <wp:extent cx="5731510" cy="41344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134485"/>
                    </a:xfrm>
                    <a:prstGeom prst="rect">
                      <a:avLst/>
                    </a:prstGeom>
                    <a:noFill/>
                    <a:ln>
                      <a:noFill/>
                    </a:ln>
                  </pic:spPr>
                </pic:pic>
              </a:graphicData>
            </a:graphic>
          </wp:inline>
        </w:drawing>
      </w:r>
    </w:p>
    <w:p w14:paraId="50064755" w14:textId="12F21C32" w:rsidR="008C3981" w:rsidRDefault="008C3981" w:rsidP="008C3981">
      <w:pPr>
        <w:widowControl w:val="0"/>
        <w:adjustRightInd w:val="0"/>
        <w:snapToGrid w:val="0"/>
        <w:spacing w:before="0" w:after="0" w:line="240" w:lineRule="auto"/>
        <w:jc w:val="both"/>
        <w:textAlignment w:val="baseline"/>
        <w:outlineLvl w:val="9"/>
        <w:rPr>
          <w:rFonts w:eastAsia="MS Mincho"/>
          <w:color w:val="auto"/>
          <w:sz w:val="18"/>
          <w:szCs w:val="20"/>
          <w:lang w:eastAsia="ja-JP"/>
        </w:rPr>
      </w:pPr>
    </w:p>
    <w:p w14:paraId="6D307457" w14:textId="77777777" w:rsidR="00BF0634" w:rsidRPr="008C3981" w:rsidRDefault="00BF0634" w:rsidP="008C3981">
      <w:pPr>
        <w:widowControl w:val="0"/>
        <w:adjustRightInd w:val="0"/>
        <w:snapToGrid w:val="0"/>
        <w:spacing w:before="0" w:after="0" w:line="240" w:lineRule="auto"/>
        <w:jc w:val="both"/>
        <w:textAlignment w:val="baseline"/>
        <w:outlineLvl w:val="9"/>
        <w:rPr>
          <w:rFonts w:eastAsia="MS Mincho"/>
          <w:color w:val="auto"/>
          <w:sz w:val="18"/>
          <w:szCs w:val="20"/>
          <w:lang w:eastAsia="ja-JP"/>
        </w:rPr>
      </w:pPr>
    </w:p>
    <w:p w14:paraId="1BEB74FA" w14:textId="77777777" w:rsidR="008C3981" w:rsidRPr="008C3981" w:rsidRDefault="008C3981" w:rsidP="008C3981">
      <w:pPr>
        <w:widowControl w:val="0"/>
        <w:shd w:val="clear" w:color="auto" w:fill="2DAAB7"/>
        <w:autoSpaceDE w:val="0"/>
        <w:autoSpaceDN w:val="0"/>
        <w:adjustRightInd w:val="0"/>
        <w:snapToGrid w:val="0"/>
        <w:spacing w:before="0" w:after="0" w:line="240" w:lineRule="auto"/>
        <w:jc w:val="both"/>
        <w:textAlignment w:val="baseline"/>
        <w:outlineLvl w:val="1"/>
        <w:rPr>
          <w:rFonts w:eastAsia="MS PGothic"/>
          <w:b/>
          <w:color w:val="FFFFFF"/>
          <w:szCs w:val="20"/>
          <w:lang w:eastAsia="ja-JP"/>
        </w:rPr>
      </w:pPr>
      <w:r w:rsidRPr="008C3981">
        <w:rPr>
          <w:rFonts w:eastAsia="MS PGothic"/>
          <w:b/>
          <w:color w:val="FFFFFF"/>
          <w:szCs w:val="20"/>
          <w:lang w:eastAsia="ja-JP"/>
        </w:rPr>
        <w:lastRenderedPageBreak/>
        <w:t>Peak List</w:t>
      </w:r>
    </w:p>
    <w:tbl>
      <w:tblPr>
        <w:tblW w:w="9072"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97"/>
        <w:gridCol w:w="1297"/>
        <w:gridCol w:w="1187"/>
        <w:gridCol w:w="4018"/>
        <w:gridCol w:w="1973"/>
      </w:tblGrid>
      <w:tr w:rsidR="008C3981" w:rsidRPr="008C3981" w14:paraId="19A1FAEA" w14:textId="77777777" w:rsidTr="00623439">
        <w:trPr>
          <w:trHeight w:val="20"/>
        </w:trPr>
        <w:tc>
          <w:tcPr>
            <w:tcW w:w="597" w:type="dxa"/>
            <w:shd w:val="clear" w:color="auto" w:fill="auto"/>
          </w:tcPr>
          <w:p w14:paraId="32F36048"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b/>
                <w:bCs/>
                <w:color w:val="auto"/>
                <w:sz w:val="18"/>
                <w:szCs w:val="18"/>
                <w:lang w:eastAsia="ja-JP"/>
              </w:rPr>
            </w:pPr>
            <w:r w:rsidRPr="008C3981">
              <w:rPr>
                <w:rFonts w:eastAsia="MS PGothic"/>
                <w:b/>
                <w:bCs/>
                <w:color w:val="auto"/>
                <w:sz w:val="18"/>
                <w:szCs w:val="18"/>
                <w:lang w:eastAsia="ja-JP"/>
              </w:rPr>
              <w:t>No.</w:t>
            </w:r>
          </w:p>
        </w:tc>
        <w:tc>
          <w:tcPr>
            <w:tcW w:w="1297" w:type="dxa"/>
            <w:shd w:val="clear" w:color="auto" w:fill="auto"/>
          </w:tcPr>
          <w:p w14:paraId="3DC16C3E"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b/>
                <w:bCs/>
                <w:color w:val="auto"/>
                <w:sz w:val="18"/>
                <w:szCs w:val="18"/>
                <w:lang w:eastAsia="ja-JP"/>
              </w:rPr>
            </w:pPr>
            <w:r w:rsidRPr="008C3981">
              <w:rPr>
                <w:rFonts w:eastAsia="MS PGothic"/>
                <w:b/>
                <w:bCs/>
                <w:color w:val="auto"/>
                <w:sz w:val="18"/>
                <w:szCs w:val="18"/>
                <w:lang w:eastAsia="ja-JP"/>
              </w:rPr>
              <w:t>2-theta(deg)</w:t>
            </w:r>
          </w:p>
        </w:tc>
        <w:tc>
          <w:tcPr>
            <w:tcW w:w="1187" w:type="dxa"/>
            <w:shd w:val="clear" w:color="auto" w:fill="auto"/>
          </w:tcPr>
          <w:p w14:paraId="4062684E"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b/>
                <w:bCs/>
                <w:color w:val="auto"/>
                <w:sz w:val="18"/>
                <w:szCs w:val="18"/>
                <w:lang w:eastAsia="ja-JP"/>
              </w:rPr>
            </w:pPr>
            <w:r w:rsidRPr="008C3981">
              <w:rPr>
                <w:rFonts w:eastAsia="MS PGothic"/>
                <w:b/>
                <w:bCs/>
                <w:color w:val="auto"/>
                <w:sz w:val="18"/>
                <w:szCs w:val="18"/>
                <w:lang w:eastAsia="ja-JP"/>
              </w:rPr>
              <w:t>d(ang.)</w:t>
            </w:r>
          </w:p>
        </w:tc>
        <w:tc>
          <w:tcPr>
            <w:tcW w:w="4018" w:type="dxa"/>
            <w:shd w:val="clear" w:color="auto" w:fill="auto"/>
          </w:tcPr>
          <w:p w14:paraId="1A4853C0"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b/>
                <w:bCs/>
                <w:color w:val="auto"/>
                <w:sz w:val="18"/>
                <w:szCs w:val="18"/>
                <w:lang w:eastAsia="ja-JP"/>
              </w:rPr>
            </w:pPr>
            <w:r w:rsidRPr="008C3981">
              <w:rPr>
                <w:rFonts w:eastAsia="MS PGothic"/>
                <w:b/>
                <w:bCs/>
                <w:color w:val="auto"/>
                <w:sz w:val="18"/>
                <w:szCs w:val="18"/>
                <w:lang w:eastAsia="ja-JP"/>
              </w:rPr>
              <w:t>Phase name</w:t>
            </w:r>
          </w:p>
        </w:tc>
        <w:tc>
          <w:tcPr>
            <w:tcW w:w="1973" w:type="dxa"/>
            <w:shd w:val="clear" w:color="auto" w:fill="auto"/>
          </w:tcPr>
          <w:p w14:paraId="63C1B74D"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b/>
                <w:bCs/>
                <w:color w:val="auto"/>
                <w:sz w:val="18"/>
                <w:szCs w:val="18"/>
                <w:lang w:eastAsia="ja-JP"/>
              </w:rPr>
            </w:pPr>
            <w:r w:rsidRPr="008C3981">
              <w:rPr>
                <w:rFonts w:eastAsia="MS PGothic"/>
                <w:b/>
                <w:bCs/>
                <w:color w:val="auto"/>
                <w:sz w:val="18"/>
                <w:szCs w:val="18"/>
                <w:lang w:eastAsia="ja-JP"/>
              </w:rPr>
              <w:t>Rel. int. I(</w:t>
            </w:r>
            <w:proofErr w:type="spellStart"/>
            <w:r w:rsidRPr="008C3981">
              <w:rPr>
                <w:rFonts w:eastAsia="MS PGothic"/>
                <w:b/>
                <w:bCs/>
                <w:color w:val="auto"/>
                <w:sz w:val="18"/>
                <w:szCs w:val="18"/>
                <w:lang w:eastAsia="ja-JP"/>
              </w:rPr>
              <w:t>a.u</w:t>
            </w:r>
            <w:proofErr w:type="spellEnd"/>
            <w:r w:rsidRPr="008C3981">
              <w:rPr>
                <w:rFonts w:eastAsia="MS PGothic"/>
                <w:b/>
                <w:bCs/>
                <w:color w:val="auto"/>
                <w:sz w:val="18"/>
                <w:szCs w:val="18"/>
                <w:lang w:eastAsia="ja-JP"/>
              </w:rPr>
              <w:t>.)</w:t>
            </w:r>
          </w:p>
        </w:tc>
      </w:tr>
      <w:tr w:rsidR="008C3981" w:rsidRPr="008C3981" w14:paraId="7F20447A" w14:textId="77777777" w:rsidTr="00623439">
        <w:trPr>
          <w:trHeight w:val="20"/>
        </w:trPr>
        <w:tc>
          <w:tcPr>
            <w:tcW w:w="597" w:type="dxa"/>
            <w:shd w:val="clear" w:color="auto" w:fill="auto"/>
            <w:vAlign w:val="center"/>
          </w:tcPr>
          <w:p w14:paraId="762392BC"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w:t>
            </w:r>
          </w:p>
        </w:tc>
        <w:tc>
          <w:tcPr>
            <w:tcW w:w="1297" w:type="dxa"/>
            <w:shd w:val="clear" w:color="auto" w:fill="auto"/>
            <w:vAlign w:val="center"/>
          </w:tcPr>
          <w:p w14:paraId="4DC12B2F"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11.323(6)</w:t>
            </w:r>
          </w:p>
        </w:tc>
        <w:tc>
          <w:tcPr>
            <w:tcW w:w="1187" w:type="dxa"/>
            <w:shd w:val="clear" w:color="auto" w:fill="auto"/>
            <w:vAlign w:val="center"/>
          </w:tcPr>
          <w:p w14:paraId="06A291B4"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7.809(4)</w:t>
            </w:r>
          </w:p>
        </w:tc>
        <w:tc>
          <w:tcPr>
            <w:tcW w:w="4018" w:type="dxa"/>
            <w:shd w:val="clear" w:color="auto" w:fill="auto"/>
            <w:vAlign w:val="center"/>
          </w:tcPr>
          <w:p w14:paraId="25BC61E3"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Apophyllite(0,0,2)</w:t>
            </w:r>
          </w:p>
        </w:tc>
        <w:tc>
          <w:tcPr>
            <w:tcW w:w="1973" w:type="dxa"/>
            <w:shd w:val="clear" w:color="auto" w:fill="auto"/>
            <w:vAlign w:val="center"/>
          </w:tcPr>
          <w:p w14:paraId="4703FD7B"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81.22</w:t>
            </w:r>
          </w:p>
        </w:tc>
      </w:tr>
      <w:tr w:rsidR="008C3981" w:rsidRPr="008C3981" w14:paraId="4782508F" w14:textId="77777777" w:rsidTr="00623439">
        <w:trPr>
          <w:trHeight w:val="20"/>
        </w:trPr>
        <w:tc>
          <w:tcPr>
            <w:tcW w:w="597" w:type="dxa"/>
            <w:shd w:val="clear" w:color="auto" w:fill="auto"/>
            <w:vAlign w:val="center"/>
          </w:tcPr>
          <w:p w14:paraId="13EFF2A3"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w:t>
            </w:r>
          </w:p>
        </w:tc>
        <w:tc>
          <w:tcPr>
            <w:tcW w:w="1297" w:type="dxa"/>
            <w:shd w:val="clear" w:color="auto" w:fill="auto"/>
            <w:vAlign w:val="center"/>
          </w:tcPr>
          <w:p w14:paraId="773C037F"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13.890(7)</w:t>
            </w:r>
          </w:p>
        </w:tc>
        <w:tc>
          <w:tcPr>
            <w:tcW w:w="1187" w:type="dxa"/>
            <w:shd w:val="clear" w:color="auto" w:fill="auto"/>
            <w:vAlign w:val="center"/>
          </w:tcPr>
          <w:p w14:paraId="545F0663"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6.370(3)</w:t>
            </w:r>
          </w:p>
        </w:tc>
        <w:tc>
          <w:tcPr>
            <w:tcW w:w="4018" w:type="dxa"/>
            <w:shd w:val="clear" w:color="auto" w:fill="auto"/>
            <w:vAlign w:val="center"/>
          </w:tcPr>
          <w:p w14:paraId="5C84E97E"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Apophyllite(1,1,0)</w:t>
            </w:r>
          </w:p>
        </w:tc>
        <w:tc>
          <w:tcPr>
            <w:tcW w:w="1973" w:type="dxa"/>
            <w:shd w:val="clear" w:color="auto" w:fill="auto"/>
            <w:vAlign w:val="center"/>
          </w:tcPr>
          <w:p w14:paraId="71FE6555"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7.92</w:t>
            </w:r>
          </w:p>
        </w:tc>
      </w:tr>
      <w:tr w:rsidR="008C3981" w:rsidRPr="008C3981" w14:paraId="68605E58" w14:textId="77777777" w:rsidTr="00623439">
        <w:trPr>
          <w:trHeight w:val="20"/>
        </w:trPr>
        <w:tc>
          <w:tcPr>
            <w:tcW w:w="597" w:type="dxa"/>
            <w:shd w:val="clear" w:color="auto" w:fill="auto"/>
            <w:vAlign w:val="center"/>
          </w:tcPr>
          <w:p w14:paraId="6D596054"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3</w:t>
            </w:r>
          </w:p>
        </w:tc>
        <w:tc>
          <w:tcPr>
            <w:tcW w:w="1297" w:type="dxa"/>
            <w:shd w:val="clear" w:color="auto" w:fill="auto"/>
            <w:vAlign w:val="center"/>
          </w:tcPr>
          <w:p w14:paraId="18D16350"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14.9284</w:t>
            </w:r>
          </w:p>
        </w:tc>
        <w:tc>
          <w:tcPr>
            <w:tcW w:w="1187" w:type="dxa"/>
            <w:shd w:val="clear" w:color="auto" w:fill="auto"/>
            <w:vAlign w:val="center"/>
          </w:tcPr>
          <w:p w14:paraId="33DBC403"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5.92963</w:t>
            </w:r>
          </w:p>
        </w:tc>
        <w:tc>
          <w:tcPr>
            <w:tcW w:w="4018" w:type="dxa"/>
            <w:shd w:val="clear" w:color="auto" w:fill="auto"/>
            <w:vAlign w:val="center"/>
          </w:tcPr>
          <w:p w14:paraId="10FB79AA"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Natrolite(1,0,1)</w:t>
            </w:r>
          </w:p>
        </w:tc>
        <w:tc>
          <w:tcPr>
            <w:tcW w:w="1973" w:type="dxa"/>
            <w:shd w:val="clear" w:color="auto" w:fill="auto"/>
            <w:vAlign w:val="center"/>
          </w:tcPr>
          <w:p w14:paraId="1A7728AE"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4.21</w:t>
            </w:r>
          </w:p>
        </w:tc>
      </w:tr>
      <w:tr w:rsidR="008C3981" w:rsidRPr="008C3981" w14:paraId="3A8A97B7" w14:textId="77777777" w:rsidTr="00623439">
        <w:trPr>
          <w:trHeight w:val="20"/>
        </w:trPr>
        <w:tc>
          <w:tcPr>
            <w:tcW w:w="597" w:type="dxa"/>
            <w:shd w:val="clear" w:color="auto" w:fill="auto"/>
            <w:vAlign w:val="center"/>
          </w:tcPr>
          <w:p w14:paraId="54104C94"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4</w:t>
            </w:r>
          </w:p>
        </w:tc>
        <w:tc>
          <w:tcPr>
            <w:tcW w:w="1297" w:type="dxa"/>
            <w:shd w:val="clear" w:color="auto" w:fill="auto"/>
            <w:vAlign w:val="center"/>
          </w:tcPr>
          <w:p w14:paraId="1056B837"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17.1116</w:t>
            </w:r>
          </w:p>
        </w:tc>
        <w:tc>
          <w:tcPr>
            <w:tcW w:w="1187" w:type="dxa"/>
            <w:shd w:val="clear" w:color="auto" w:fill="auto"/>
            <w:vAlign w:val="center"/>
          </w:tcPr>
          <w:p w14:paraId="69E5BF6A"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5.17767</w:t>
            </w:r>
          </w:p>
        </w:tc>
        <w:tc>
          <w:tcPr>
            <w:tcW w:w="4018" w:type="dxa"/>
            <w:shd w:val="clear" w:color="auto" w:fill="auto"/>
            <w:vAlign w:val="center"/>
          </w:tcPr>
          <w:p w14:paraId="2DED3082"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Natrolite(3,-1,0)</w:t>
            </w:r>
          </w:p>
        </w:tc>
        <w:tc>
          <w:tcPr>
            <w:tcW w:w="1973" w:type="dxa"/>
            <w:shd w:val="clear" w:color="auto" w:fill="auto"/>
            <w:vAlign w:val="center"/>
          </w:tcPr>
          <w:p w14:paraId="7F6AAD62"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1.95</w:t>
            </w:r>
          </w:p>
        </w:tc>
      </w:tr>
      <w:tr w:rsidR="008C3981" w:rsidRPr="008C3981" w14:paraId="720E4951" w14:textId="77777777" w:rsidTr="00623439">
        <w:trPr>
          <w:trHeight w:val="20"/>
        </w:trPr>
        <w:tc>
          <w:tcPr>
            <w:tcW w:w="597" w:type="dxa"/>
            <w:shd w:val="clear" w:color="auto" w:fill="auto"/>
            <w:vAlign w:val="center"/>
          </w:tcPr>
          <w:p w14:paraId="71EB1EEB"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5</w:t>
            </w:r>
          </w:p>
        </w:tc>
        <w:tc>
          <w:tcPr>
            <w:tcW w:w="1297" w:type="dxa"/>
            <w:shd w:val="clear" w:color="auto" w:fill="auto"/>
            <w:vAlign w:val="center"/>
          </w:tcPr>
          <w:p w14:paraId="640E1C99"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17.816</w:t>
            </w:r>
          </w:p>
        </w:tc>
        <w:tc>
          <w:tcPr>
            <w:tcW w:w="1187" w:type="dxa"/>
            <w:shd w:val="clear" w:color="auto" w:fill="auto"/>
            <w:vAlign w:val="center"/>
          </w:tcPr>
          <w:p w14:paraId="0C6C03E9"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4.97452</w:t>
            </w:r>
          </w:p>
        </w:tc>
        <w:tc>
          <w:tcPr>
            <w:tcW w:w="4018" w:type="dxa"/>
            <w:shd w:val="clear" w:color="auto" w:fill="auto"/>
            <w:vAlign w:val="center"/>
          </w:tcPr>
          <w:p w14:paraId="26DEAB75"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Apophyllite(1,1,2)</w:t>
            </w:r>
          </w:p>
        </w:tc>
        <w:tc>
          <w:tcPr>
            <w:tcW w:w="1973" w:type="dxa"/>
            <w:shd w:val="clear" w:color="auto" w:fill="auto"/>
            <w:vAlign w:val="center"/>
          </w:tcPr>
          <w:p w14:paraId="4764689E"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2.56</w:t>
            </w:r>
          </w:p>
        </w:tc>
      </w:tr>
      <w:tr w:rsidR="008C3981" w:rsidRPr="008C3981" w14:paraId="4184E05F" w14:textId="77777777" w:rsidTr="00623439">
        <w:trPr>
          <w:trHeight w:val="20"/>
        </w:trPr>
        <w:tc>
          <w:tcPr>
            <w:tcW w:w="597" w:type="dxa"/>
            <w:shd w:val="clear" w:color="auto" w:fill="auto"/>
            <w:vAlign w:val="center"/>
          </w:tcPr>
          <w:p w14:paraId="291F930D"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6</w:t>
            </w:r>
          </w:p>
        </w:tc>
        <w:tc>
          <w:tcPr>
            <w:tcW w:w="1297" w:type="dxa"/>
            <w:shd w:val="clear" w:color="auto" w:fill="auto"/>
            <w:vAlign w:val="center"/>
          </w:tcPr>
          <w:p w14:paraId="3B591F7B"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19.519(11)</w:t>
            </w:r>
          </w:p>
        </w:tc>
        <w:tc>
          <w:tcPr>
            <w:tcW w:w="1187" w:type="dxa"/>
            <w:shd w:val="clear" w:color="auto" w:fill="auto"/>
            <w:vAlign w:val="center"/>
          </w:tcPr>
          <w:p w14:paraId="65198FA4"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4.544(2)</w:t>
            </w:r>
          </w:p>
        </w:tc>
        <w:tc>
          <w:tcPr>
            <w:tcW w:w="4018" w:type="dxa"/>
            <w:shd w:val="clear" w:color="auto" w:fill="auto"/>
            <w:vAlign w:val="center"/>
          </w:tcPr>
          <w:p w14:paraId="20A87E3E"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Apophyllite(1,0,3),Natrolite(3,-2,0)</w:t>
            </w:r>
          </w:p>
        </w:tc>
        <w:tc>
          <w:tcPr>
            <w:tcW w:w="1973" w:type="dxa"/>
            <w:shd w:val="clear" w:color="auto" w:fill="auto"/>
            <w:vAlign w:val="center"/>
          </w:tcPr>
          <w:p w14:paraId="7AFFC711"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73.50</w:t>
            </w:r>
          </w:p>
        </w:tc>
      </w:tr>
      <w:tr w:rsidR="008C3981" w:rsidRPr="008C3981" w14:paraId="2C503629" w14:textId="77777777" w:rsidTr="00623439">
        <w:trPr>
          <w:trHeight w:val="20"/>
        </w:trPr>
        <w:tc>
          <w:tcPr>
            <w:tcW w:w="597" w:type="dxa"/>
            <w:shd w:val="clear" w:color="auto" w:fill="auto"/>
            <w:vAlign w:val="center"/>
          </w:tcPr>
          <w:p w14:paraId="21A06678"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7</w:t>
            </w:r>
          </w:p>
        </w:tc>
        <w:tc>
          <w:tcPr>
            <w:tcW w:w="1297" w:type="dxa"/>
            <w:shd w:val="clear" w:color="auto" w:fill="auto"/>
            <w:vAlign w:val="center"/>
          </w:tcPr>
          <w:p w14:paraId="2187C7C9"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20.8369</w:t>
            </w:r>
          </w:p>
        </w:tc>
        <w:tc>
          <w:tcPr>
            <w:tcW w:w="1187" w:type="dxa"/>
            <w:shd w:val="clear" w:color="auto" w:fill="auto"/>
            <w:vAlign w:val="center"/>
          </w:tcPr>
          <w:p w14:paraId="71083AB7"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4.25964</w:t>
            </w:r>
          </w:p>
        </w:tc>
        <w:tc>
          <w:tcPr>
            <w:tcW w:w="4018" w:type="dxa"/>
            <w:shd w:val="clear" w:color="auto" w:fill="auto"/>
            <w:vAlign w:val="center"/>
          </w:tcPr>
          <w:p w14:paraId="63C1705F"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Natrolite(0,4,0)</w:t>
            </w:r>
          </w:p>
        </w:tc>
        <w:tc>
          <w:tcPr>
            <w:tcW w:w="1973" w:type="dxa"/>
            <w:shd w:val="clear" w:color="auto" w:fill="auto"/>
            <w:vAlign w:val="center"/>
          </w:tcPr>
          <w:p w14:paraId="0F00C9F3"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15.24</w:t>
            </w:r>
          </w:p>
        </w:tc>
      </w:tr>
      <w:tr w:rsidR="008C3981" w:rsidRPr="008C3981" w14:paraId="7C26A518" w14:textId="77777777" w:rsidTr="00623439">
        <w:trPr>
          <w:trHeight w:val="20"/>
        </w:trPr>
        <w:tc>
          <w:tcPr>
            <w:tcW w:w="597" w:type="dxa"/>
            <w:shd w:val="clear" w:color="auto" w:fill="auto"/>
            <w:vAlign w:val="center"/>
          </w:tcPr>
          <w:p w14:paraId="1C3A964B"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8</w:t>
            </w:r>
          </w:p>
        </w:tc>
        <w:tc>
          <w:tcPr>
            <w:tcW w:w="1297" w:type="dxa"/>
            <w:shd w:val="clear" w:color="auto" w:fill="auto"/>
            <w:vAlign w:val="center"/>
          </w:tcPr>
          <w:p w14:paraId="0EA47518"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22.143(9)</w:t>
            </w:r>
          </w:p>
        </w:tc>
        <w:tc>
          <w:tcPr>
            <w:tcW w:w="1187" w:type="dxa"/>
            <w:shd w:val="clear" w:color="auto" w:fill="auto"/>
            <w:vAlign w:val="center"/>
          </w:tcPr>
          <w:p w14:paraId="562CD5E3"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4.0112(16)</w:t>
            </w:r>
          </w:p>
        </w:tc>
        <w:tc>
          <w:tcPr>
            <w:tcW w:w="4018" w:type="dxa"/>
            <w:shd w:val="clear" w:color="auto" w:fill="auto"/>
            <w:vAlign w:val="center"/>
          </w:tcPr>
          <w:p w14:paraId="111639D6"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Apophyllite(2,1,0)</w:t>
            </w:r>
          </w:p>
        </w:tc>
        <w:tc>
          <w:tcPr>
            <w:tcW w:w="1973" w:type="dxa"/>
            <w:shd w:val="clear" w:color="auto" w:fill="auto"/>
            <w:vAlign w:val="center"/>
          </w:tcPr>
          <w:p w14:paraId="1CB58E73"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4.02</w:t>
            </w:r>
          </w:p>
        </w:tc>
      </w:tr>
      <w:tr w:rsidR="008C3981" w:rsidRPr="008C3981" w14:paraId="7E0004CE" w14:textId="77777777" w:rsidTr="00623439">
        <w:trPr>
          <w:trHeight w:val="20"/>
        </w:trPr>
        <w:tc>
          <w:tcPr>
            <w:tcW w:w="597" w:type="dxa"/>
            <w:shd w:val="clear" w:color="auto" w:fill="auto"/>
            <w:vAlign w:val="center"/>
          </w:tcPr>
          <w:p w14:paraId="71988952"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9</w:t>
            </w:r>
          </w:p>
        </w:tc>
        <w:tc>
          <w:tcPr>
            <w:tcW w:w="1297" w:type="dxa"/>
            <w:shd w:val="clear" w:color="auto" w:fill="auto"/>
            <w:vAlign w:val="center"/>
          </w:tcPr>
          <w:p w14:paraId="03D8F585"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22.467(2)</w:t>
            </w:r>
          </w:p>
        </w:tc>
        <w:tc>
          <w:tcPr>
            <w:tcW w:w="1187" w:type="dxa"/>
            <w:shd w:val="clear" w:color="auto" w:fill="auto"/>
            <w:vAlign w:val="center"/>
          </w:tcPr>
          <w:p w14:paraId="354FA3FE"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3.9542(4)</w:t>
            </w:r>
          </w:p>
        </w:tc>
        <w:tc>
          <w:tcPr>
            <w:tcW w:w="4018" w:type="dxa"/>
            <w:shd w:val="clear" w:color="auto" w:fill="auto"/>
            <w:vAlign w:val="center"/>
          </w:tcPr>
          <w:p w14:paraId="4B531559"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Apophyllite(0,0,4),Natrolite(4,-1,0)</w:t>
            </w:r>
          </w:p>
        </w:tc>
        <w:tc>
          <w:tcPr>
            <w:tcW w:w="1973" w:type="dxa"/>
            <w:shd w:val="clear" w:color="auto" w:fill="auto"/>
            <w:vAlign w:val="center"/>
          </w:tcPr>
          <w:p w14:paraId="4D66DB83"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47.06</w:t>
            </w:r>
          </w:p>
        </w:tc>
      </w:tr>
      <w:tr w:rsidR="008C3981" w:rsidRPr="008C3981" w14:paraId="698CCC8D" w14:textId="77777777" w:rsidTr="00623439">
        <w:trPr>
          <w:trHeight w:val="20"/>
        </w:trPr>
        <w:tc>
          <w:tcPr>
            <w:tcW w:w="597" w:type="dxa"/>
            <w:shd w:val="clear" w:color="auto" w:fill="auto"/>
            <w:vAlign w:val="center"/>
          </w:tcPr>
          <w:p w14:paraId="61C55955"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10</w:t>
            </w:r>
          </w:p>
        </w:tc>
        <w:tc>
          <w:tcPr>
            <w:tcW w:w="1297" w:type="dxa"/>
            <w:shd w:val="clear" w:color="auto" w:fill="auto"/>
            <w:vAlign w:val="center"/>
          </w:tcPr>
          <w:p w14:paraId="6B00ED84"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22.806(3)</w:t>
            </w:r>
          </w:p>
        </w:tc>
        <w:tc>
          <w:tcPr>
            <w:tcW w:w="1187" w:type="dxa"/>
            <w:shd w:val="clear" w:color="auto" w:fill="auto"/>
            <w:vAlign w:val="center"/>
          </w:tcPr>
          <w:p w14:paraId="1DA4C06A"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3.8961(5)</w:t>
            </w:r>
          </w:p>
        </w:tc>
        <w:tc>
          <w:tcPr>
            <w:tcW w:w="4018" w:type="dxa"/>
            <w:shd w:val="clear" w:color="auto" w:fill="auto"/>
            <w:vAlign w:val="center"/>
          </w:tcPr>
          <w:p w14:paraId="547665DE"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Apophyllite(2,0,2),Natrolite(3,3,0)</w:t>
            </w:r>
          </w:p>
        </w:tc>
        <w:tc>
          <w:tcPr>
            <w:tcW w:w="1973" w:type="dxa"/>
            <w:shd w:val="clear" w:color="auto" w:fill="auto"/>
            <w:vAlign w:val="center"/>
          </w:tcPr>
          <w:p w14:paraId="5D2EDACD"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36.15</w:t>
            </w:r>
          </w:p>
        </w:tc>
      </w:tr>
      <w:tr w:rsidR="008C3981" w:rsidRPr="008C3981" w14:paraId="7A8DC50C" w14:textId="77777777" w:rsidTr="00623439">
        <w:trPr>
          <w:trHeight w:val="20"/>
        </w:trPr>
        <w:tc>
          <w:tcPr>
            <w:tcW w:w="597" w:type="dxa"/>
            <w:shd w:val="clear" w:color="auto" w:fill="auto"/>
            <w:vAlign w:val="center"/>
          </w:tcPr>
          <w:p w14:paraId="59903482"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11</w:t>
            </w:r>
          </w:p>
        </w:tc>
        <w:tc>
          <w:tcPr>
            <w:tcW w:w="1297" w:type="dxa"/>
            <w:shd w:val="clear" w:color="auto" w:fill="auto"/>
            <w:vAlign w:val="center"/>
          </w:tcPr>
          <w:p w14:paraId="0C3B3FAA"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24.854(7)</w:t>
            </w:r>
          </w:p>
        </w:tc>
        <w:tc>
          <w:tcPr>
            <w:tcW w:w="1187" w:type="dxa"/>
            <w:shd w:val="clear" w:color="auto" w:fill="auto"/>
            <w:vAlign w:val="center"/>
          </w:tcPr>
          <w:p w14:paraId="58060777"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3.5795(10)</w:t>
            </w:r>
          </w:p>
        </w:tc>
        <w:tc>
          <w:tcPr>
            <w:tcW w:w="4018" w:type="dxa"/>
            <w:shd w:val="clear" w:color="auto" w:fill="auto"/>
            <w:vAlign w:val="center"/>
          </w:tcPr>
          <w:p w14:paraId="7A594E99"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Apophyllite(2,1,2)</w:t>
            </w:r>
          </w:p>
        </w:tc>
        <w:tc>
          <w:tcPr>
            <w:tcW w:w="1973" w:type="dxa"/>
            <w:shd w:val="clear" w:color="auto" w:fill="auto"/>
            <w:vAlign w:val="center"/>
          </w:tcPr>
          <w:p w14:paraId="4F2932C6"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62.80</w:t>
            </w:r>
          </w:p>
        </w:tc>
      </w:tr>
      <w:tr w:rsidR="008C3981" w:rsidRPr="008C3981" w14:paraId="04A5F0DF" w14:textId="77777777" w:rsidTr="00623439">
        <w:trPr>
          <w:trHeight w:val="20"/>
        </w:trPr>
        <w:tc>
          <w:tcPr>
            <w:tcW w:w="597" w:type="dxa"/>
            <w:shd w:val="clear" w:color="auto" w:fill="auto"/>
            <w:vAlign w:val="center"/>
          </w:tcPr>
          <w:p w14:paraId="2BCD4583"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12</w:t>
            </w:r>
          </w:p>
        </w:tc>
        <w:tc>
          <w:tcPr>
            <w:tcW w:w="1297" w:type="dxa"/>
            <w:shd w:val="clear" w:color="auto" w:fill="auto"/>
            <w:vAlign w:val="center"/>
          </w:tcPr>
          <w:p w14:paraId="7CF078A5"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26.622(6)</w:t>
            </w:r>
          </w:p>
        </w:tc>
        <w:tc>
          <w:tcPr>
            <w:tcW w:w="1187" w:type="dxa"/>
            <w:shd w:val="clear" w:color="auto" w:fill="auto"/>
            <w:vAlign w:val="center"/>
          </w:tcPr>
          <w:p w14:paraId="30514BC7"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3.3457(8)</w:t>
            </w:r>
          </w:p>
        </w:tc>
        <w:tc>
          <w:tcPr>
            <w:tcW w:w="4018" w:type="dxa"/>
            <w:shd w:val="clear" w:color="auto" w:fill="auto"/>
            <w:vAlign w:val="center"/>
          </w:tcPr>
          <w:p w14:paraId="39D4D242"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Apophyllite(1,1,4),Natrolite(3,-4,0)</w:t>
            </w:r>
          </w:p>
        </w:tc>
        <w:tc>
          <w:tcPr>
            <w:tcW w:w="1973" w:type="dxa"/>
            <w:shd w:val="clear" w:color="auto" w:fill="auto"/>
            <w:vAlign w:val="center"/>
          </w:tcPr>
          <w:p w14:paraId="3492F3F6"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100.00</w:t>
            </w:r>
          </w:p>
        </w:tc>
      </w:tr>
      <w:tr w:rsidR="008C3981" w:rsidRPr="008C3981" w14:paraId="3AFBA035" w14:textId="77777777" w:rsidTr="00623439">
        <w:trPr>
          <w:trHeight w:val="20"/>
        </w:trPr>
        <w:tc>
          <w:tcPr>
            <w:tcW w:w="597" w:type="dxa"/>
            <w:shd w:val="clear" w:color="auto" w:fill="auto"/>
            <w:vAlign w:val="center"/>
          </w:tcPr>
          <w:p w14:paraId="6D165FF1"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13</w:t>
            </w:r>
          </w:p>
        </w:tc>
        <w:tc>
          <w:tcPr>
            <w:tcW w:w="1297" w:type="dxa"/>
            <w:shd w:val="clear" w:color="auto" w:fill="auto"/>
            <w:vAlign w:val="center"/>
          </w:tcPr>
          <w:p w14:paraId="0E6BA4F4"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28.080(8)</w:t>
            </w:r>
          </w:p>
        </w:tc>
        <w:tc>
          <w:tcPr>
            <w:tcW w:w="1187" w:type="dxa"/>
            <w:shd w:val="clear" w:color="auto" w:fill="auto"/>
            <w:vAlign w:val="center"/>
          </w:tcPr>
          <w:p w14:paraId="52A3D69E"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3.1751(8)</w:t>
            </w:r>
          </w:p>
        </w:tc>
        <w:tc>
          <w:tcPr>
            <w:tcW w:w="4018" w:type="dxa"/>
            <w:shd w:val="clear" w:color="auto" w:fill="auto"/>
            <w:vAlign w:val="center"/>
          </w:tcPr>
          <w:p w14:paraId="726D4B27"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Apophyllite(2,1,3),Natrolite(4,-2,1)</w:t>
            </w:r>
          </w:p>
        </w:tc>
        <w:tc>
          <w:tcPr>
            <w:tcW w:w="1973" w:type="dxa"/>
            <w:shd w:val="clear" w:color="auto" w:fill="auto"/>
            <w:vAlign w:val="center"/>
          </w:tcPr>
          <w:p w14:paraId="65E91C9D"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30.44</w:t>
            </w:r>
          </w:p>
        </w:tc>
      </w:tr>
      <w:tr w:rsidR="008C3981" w:rsidRPr="008C3981" w14:paraId="68B3259F" w14:textId="77777777" w:rsidTr="00623439">
        <w:trPr>
          <w:trHeight w:val="20"/>
        </w:trPr>
        <w:tc>
          <w:tcPr>
            <w:tcW w:w="597" w:type="dxa"/>
            <w:shd w:val="clear" w:color="auto" w:fill="auto"/>
            <w:vAlign w:val="center"/>
          </w:tcPr>
          <w:p w14:paraId="623DDDAE"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14</w:t>
            </w:r>
          </w:p>
        </w:tc>
        <w:tc>
          <w:tcPr>
            <w:tcW w:w="1297" w:type="dxa"/>
            <w:shd w:val="clear" w:color="auto" w:fill="auto"/>
            <w:vAlign w:val="center"/>
          </w:tcPr>
          <w:p w14:paraId="7A6E4089"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29.931(9)</w:t>
            </w:r>
          </w:p>
        </w:tc>
        <w:tc>
          <w:tcPr>
            <w:tcW w:w="1187" w:type="dxa"/>
            <w:shd w:val="clear" w:color="auto" w:fill="auto"/>
            <w:vAlign w:val="center"/>
          </w:tcPr>
          <w:p w14:paraId="72AED049"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2.9829(9)</w:t>
            </w:r>
          </w:p>
        </w:tc>
        <w:tc>
          <w:tcPr>
            <w:tcW w:w="4018" w:type="dxa"/>
            <w:shd w:val="clear" w:color="auto" w:fill="auto"/>
            <w:vAlign w:val="center"/>
          </w:tcPr>
          <w:p w14:paraId="37797EED"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Apophyllite(1,0,5),Natrolite(2,0,2)</w:t>
            </w:r>
          </w:p>
        </w:tc>
        <w:tc>
          <w:tcPr>
            <w:tcW w:w="1973" w:type="dxa"/>
            <w:shd w:val="clear" w:color="auto" w:fill="auto"/>
            <w:vAlign w:val="center"/>
          </w:tcPr>
          <w:p w14:paraId="4B070E0F"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99.61</w:t>
            </w:r>
          </w:p>
        </w:tc>
      </w:tr>
      <w:tr w:rsidR="008C3981" w:rsidRPr="008C3981" w14:paraId="6E025C6F" w14:textId="77777777" w:rsidTr="00623439">
        <w:trPr>
          <w:trHeight w:val="20"/>
        </w:trPr>
        <w:tc>
          <w:tcPr>
            <w:tcW w:w="597" w:type="dxa"/>
            <w:shd w:val="clear" w:color="auto" w:fill="auto"/>
            <w:vAlign w:val="center"/>
          </w:tcPr>
          <w:p w14:paraId="3BB72C3D"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15</w:t>
            </w:r>
          </w:p>
        </w:tc>
        <w:tc>
          <w:tcPr>
            <w:tcW w:w="1297" w:type="dxa"/>
            <w:shd w:val="clear" w:color="auto" w:fill="auto"/>
            <w:vAlign w:val="center"/>
          </w:tcPr>
          <w:p w14:paraId="7D28F414"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30.340(10)</w:t>
            </w:r>
          </w:p>
        </w:tc>
        <w:tc>
          <w:tcPr>
            <w:tcW w:w="1187" w:type="dxa"/>
            <w:shd w:val="clear" w:color="auto" w:fill="auto"/>
            <w:vAlign w:val="center"/>
          </w:tcPr>
          <w:p w14:paraId="27288DE4"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2.9436(10)</w:t>
            </w:r>
          </w:p>
        </w:tc>
        <w:tc>
          <w:tcPr>
            <w:tcW w:w="4018" w:type="dxa"/>
            <w:shd w:val="clear" w:color="auto" w:fill="auto"/>
            <w:vAlign w:val="center"/>
          </w:tcPr>
          <w:p w14:paraId="59D82996"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Apophyllite(2,2,2),Natrolite(2,-1,2)</w:t>
            </w:r>
          </w:p>
        </w:tc>
        <w:tc>
          <w:tcPr>
            <w:tcW w:w="1973" w:type="dxa"/>
            <w:shd w:val="clear" w:color="auto" w:fill="auto"/>
            <w:vAlign w:val="center"/>
          </w:tcPr>
          <w:p w14:paraId="54C03D74"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25.94</w:t>
            </w:r>
          </w:p>
        </w:tc>
      </w:tr>
      <w:tr w:rsidR="008C3981" w:rsidRPr="008C3981" w14:paraId="0A90935B" w14:textId="77777777" w:rsidTr="00623439">
        <w:trPr>
          <w:trHeight w:val="20"/>
        </w:trPr>
        <w:tc>
          <w:tcPr>
            <w:tcW w:w="597" w:type="dxa"/>
            <w:shd w:val="clear" w:color="auto" w:fill="auto"/>
            <w:vAlign w:val="center"/>
          </w:tcPr>
          <w:p w14:paraId="6BA11199"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16</w:t>
            </w:r>
          </w:p>
        </w:tc>
        <w:tc>
          <w:tcPr>
            <w:tcW w:w="1297" w:type="dxa"/>
            <w:shd w:val="clear" w:color="auto" w:fill="auto"/>
            <w:vAlign w:val="center"/>
          </w:tcPr>
          <w:p w14:paraId="1D2CFD6A"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31.807(19)</w:t>
            </w:r>
          </w:p>
        </w:tc>
        <w:tc>
          <w:tcPr>
            <w:tcW w:w="1187" w:type="dxa"/>
            <w:shd w:val="clear" w:color="auto" w:fill="auto"/>
            <w:vAlign w:val="center"/>
          </w:tcPr>
          <w:p w14:paraId="62029576"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2.8112(17)</w:t>
            </w:r>
          </w:p>
        </w:tc>
        <w:tc>
          <w:tcPr>
            <w:tcW w:w="4018" w:type="dxa"/>
            <w:shd w:val="clear" w:color="auto" w:fill="auto"/>
            <w:vAlign w:val="center"/>
          </w:tcPr>
          <w:p w14:paraId="182CB46C"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Apophyllite(3,1,0),Natrolite(0,6,0)</w:t>
            </w:r>
          </w:p>
        </w:tc>
        <w:tc>
          <w:tcPr>
            <w:tcW w:w="1973" w:type="dxa"/>
            <w:shd w:val="clear" w:color="auto" w:fill="auto"/>
            <w:vAlign w:val="center"/>
          </w:tcPr>
          <w:p w14:paraId="061263F0"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16.72</w:t>
            </w:r>
          </w:p>
        </w:tc>
      </w:tr>
      <w:tr w:rsidR="008C3981" w:rsidRPr="008C3981" w14:paraId="5823946B" w14:textId="77777777" w:rsidTr="00623439">
        <w:trPr>
          <w:trHeight w:val="20"/>
        </w:trPr>
        <w:tc>
          <w:tcPr>
            <w:tcW w:w="597" w:type="dxa"/>
            <w:shd w:val="clear" w:color="auto" w:fill="auto"/>
            <w:vAlign w:val="center"/>
          </w:tcPr>
          <w:p w14:paraId="6771C121"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17</w:t>
            </w:r>
          </w:p>
        </w:tc>
        <w:tc>
          <w:tcPr>
            <w:tcW w:w="1297" w:type="dxa"/>
            <w:shd w:val="clear" w:color="auto" w:fill="auto"/>
            <w:vAlign w:val="center"/>
          </w:tcPr>
          <w:p w14:paraId="120AFC3D"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33.494(9)</w:t>
            </w:r>
          </w:p>
        </w:tc>
        <w:tc>
          <w:tcPr>
            <w:tcW w:w="1187" w:type="dxa"/>
            <w:shd w:val="clear" w:color="auto" w:fill="auto"/>
            <w:vAlign w:val="center"/>
          </w:tcPr>
          <w:p w14:paraId="4A7B5D31"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2.6733(7)</w:t>
            </w:r>
          </w:p>
        </w:tc>
        <w:tc>
          <w:tcPr>
            <w:tcW w:w="4018" w:type="dxa"/>
            <w:shd w:val="clear" w:color="auto" w:fill="auto"/>
            <w:vAlign w:val="center"/>
          </w:tcPr>
          <w:p w14:paraId="79B30101"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Apophyllite(3,1,2),Natrolite(2,6,0)</w:t>
            </w:r>
          </w:p>
        </w:tc>
        <w:tc>
          <w:tcPr>
            <w:tcW w:w="1973" w:type="dxa"/>
            <w:shd w:val="clear" w:color="auto" w:fill="auto"/>
            <w:vAlign w:val="center"/>
          </w:tcPr>
          <w:p w14:paraId="633A8C41"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16.34</w:t>
            </w:r>
          </w:p>
        </w:tc>
      </w:tr>
      <w:tr w:rsidR="008C3981" w:rsidRPr="008C3981" w14:paraId="0C05D28A" w14:textId="77777777" w:rsidTr="00623439">
        <w:trPr>
          <w:trHeight w:val="20"/>
        </w:trPr>
        <w:tc>
          <w:tcPr>
            <w:tcW w:w="597" w:type="dxa"/>
            <w:shd w:val="clear" w:color="auto" w:fill="auto"/>
            <w:vAlign w:val="center"/>
          </w:tcPr>
          <w:p w14:paraId="6801C1E8"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18</w:t>
            </w:r>
          </w:p>
        </w:tc>
        <w:tc>
          <w:tcPr>
            <w:tcW w:w="1297" w:type="dxa"/>
            <w:shd w:val="clear" w:color="auto" w:fill="auto"/>
            <w:vAlign w:val="center"/>
          </w:tcPr>
          <w:p w14:paraId="2678D6D8"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34.5042</w:t>
            </w:r>
          </w:p>
        </w:tc>
        <w:tc>
          <w:tcPr>
            <w:tcW w:w="1187" w:type="dxa"/>
            <w:shd w:val="clear" w:color="auto" w:fill="auto"/>
            <w:vAlign w:val="center"/>
          </w:tcPr>
          <w:p w14:paraId="04D6F616"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2.59729</w:t>
            </w:r>
          </w:p>
        </w:tc>
        <w:tc>
          <w:tcPr>
            <w:tcW w:w="4018" w:type="dxa"/>
            <w:shd w:val="clear" w:color="auto" w:fill="auto"/>
            <w:vAlign w:val="center"/>
          </w:tcPr>
          <w:p w14:paraId="45AB66C2"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Apophyllite(3,0,3),Natrolite(0,6,1)</w:t>
            </w:r>
          </w:p>
        </w:tc>
        <w:tc>
          <w:tcPr>
            <w:tcW w:w="1973" w:type="dxa"/>
            <w:shd w:val="clear" w:color="auto" w:fill="auto"/>
            <w:vAlign w:val="center"/>
          </w:tcPr>
          <w:p w14:paraId="5B92063A"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2.49</w:t>
            </w:r>
          </w:p>
        </w:tc>
      </w:tr>
      <w:tr w:rsidR="008C3981" w:rsidRPr="008C3981" w14:paraId="29651BD4" w14:textId="77777777" w:rsidTr="00623439">
        <w:trPr>
          <w:trHeight w:val="20"/>
        </w:trPr>
        <w:tc>
          <w:tcPr>
            <w:tcW w:w="597" w:type="dxa"/>
            <w:shd w:val="clear" w:color="auto" w:fill="auto"/>
            <w:vAlign w:val="center"/>
          </w:tcPr>
          <w:p w14:paraId="566AA816"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19</w:t>
            </w:r>
          </w:p>
        </w:tc>
        <w:tc>
          <w:tcPr>
            <w:tcW w:w="1297" w:type="dxa"/>
            <w:shd w:val="clear" w:color="auto" w:fill="auto"/>
            <w:vAlign w:val="center"/>
          </w:tcPr>
          <w:p w14:paraId="54BF376C"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35.880(17)</w:t>
            </w:r>
          </w:p>
        </w:tc>
        <w:tc>
          <w:tcPr>
            <w:tcW w:w="1187" w:type="dxa"/>
            <w:shd w:val="clear" w:color="auto" w:fill="auto"/>
            <w:vAlign w:val="center"/>
          </w:tcPr>
          <w:p w14:paraId="46BE057F"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2.5008(11)</w:t>
            </w:r>
          </w:p>
        </w:tc>
        <w:tc>
          <w:tcPr>
            <w:tcW w:w="4018" w:type="dxa"/>
            <w:shd w:val="clear" w:color="auto" w:fill="auto"/>
            <w:vAlign w:val="center"/>
          </w:tcPr>
          <w:p w14:paraId="02E5BC1F"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Apophyllite(3,1,3),Natrolite(3,6,0)</w:t>
            </w:r>
          </w:p>
        </w:tc>
        <w:tc>
          <w:tcPr>
            <w:tcW w:w="1973" w:type="dxa"/>
            <w:shd w:val="clear" w:color="auto" w:fill="auto"/>
            <w:vAlign w:val="center"/>
          </w:tcPr>
          <w:p w14:paraId="426EA2B7"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84.39</w:t>
            </w:r>
          </w:p>
        </w:tc>
      </w:tr>
      <w:tr w:rsidR="008C3981" w:rsidRPr="008C3981" w14:paraId="7D550343" w14:textId="77777777" w:rsidTr="00623439">
        <w:trPr>
          <w:trHeight w:val="20"/>
        </w:trPr>
        <w:tc>
          <w:tcPr>
            <w:tcW w:w="597" w:type="dxa"/>
            <w:shd w:val="clear" w:color="auto" w:fill="auto"/>
            <w:vAlign w:val="center"/>
          </w:tcPr>
          <w:p w14:paraId="26E95A3A"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20</w:t>
            </w:r>
          </w:p>
        </w:tc>
        <w:tc>
          <w:tcPr>
            <w:tcW w:w="1297" w:type="dxa"/>
            <w:shd w:val="clear" w:color="auto" w:fill="auto"/>
            <w:vAlign w:val="center"/>
          </w:tcPr>
          <w:p w14:paraId="61371E1D"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36.120(9)</w:t>
            </w:r>
          </w:p>
        </w:tc>
        <w:tc>
          <w:tcPr>
            <w:tcW w:w="1187" w:type="dxa"/>
            <w:shd w:val="clear" w:color="auto" w:fill="auto"/>
            <w:vAlign w:val="center"/>
          </w:tcPr>
          <w:p w14:paraId="1A8B1D79"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2.4847(6)</w:t>
            </w:r>
          </w:p>
        </w:tc>
        <w:tc>
          <w:tcPr>
            <w:tcW w:w="4018" w:type="dxa"/>
            <w:shd w:val="clear" w:color="auto" w:fill="auto"/>
            <w:vAlign w:val="center"/>
          </w:tcPr>
          <w:p w14:paraId="65F663C0"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Apophyllite(3,2,0),Natrolite(3,-3,2)</w:t>
            </w:r>
          </w:p>
        </w:tc>
        <w:tc>
          <w:tcPr>
            <w:tcW w:w="1973" w:type="dxa"/>
            <w:shd w:val="clear" w:color="auto" w:fill="auto"/>
            <w:vAlign w:val="center"/>
          </w:tcPr>
          <w:p w14:paraId="385DB0D1"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43.37</w:t>
            </w:r>
          </w:p>
        </w:tc>
      </w:tr>
      <w:tr w:rsidR="008C3981" w:rsidRPr="008C3981" w14:paraId="7BA5633F" w14:textId="77777777" w:rsidTr="00623439">
        <w:trPr>
          <w:trHeight w:val="20"/>
        </w:trPr>
        <w:tc>
          <w:tcPr>
            <w:tcW w:w="597" w:type="dxa"/>
            <w:shd w:val="clear" w:color="auto" w:fill="auto"/>
            <w:vAlign w:val="center"/>
          </w:tcPr>
          <w:p w14:paraId="416B0A2A"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21</w:t>
            </w:r>
          </w:p>
        </w:tc>
        <w:tc>
          <w:tcPr>
            <w:tcW w:w="1297" w:type="dxa"/>
            <w:shd w:val="clear" w:color="auto" w:fill="auto"/>
            <w:vAlign w:val="center"/>
          </w:tcPr>
          <w:p w14:paraId="4271CB98"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36.905(10)</w:t>
            </w:r>
          </w:p>
        </w:tc>
        <w:tc>
          <w:tcPr>
            <w:tcW w:w="1187" w:type="dxa"/>
            <w:shd w:val="clear" w:color="auto" w:fill="auto"/>
            <w:vAlign w:val="center"/>
          </w:tcPr>
          <w:p w14:paraId="229C53FF"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2.4337(7)</w:t>
            </w:r>
          </w:p>
        </w:tc>
        <w:tc>
          <w:tcPr>
            <w:tcW w:w="4018" w:type="dxa"/>
            <w:shd w:val="clear" w:color="auto" w:fill="auto"/>
            <w:vAlign w:val="center"/>
          </w:tcPr>
          <w:p w14:paraId="624F25F1"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Apophyllite(1,1,6),Natrolite(0,7,0)</w:t>
            </w:r>
          </w:p>
        </w:tc>
        <w:tc>
          <w:tcPr>
            <w:tcW w:w="1973" w:type="dxa"/>
            <w:shd w:val="clear" w:color="auto" w:fill="auto"/>
            <w:vAlign w:val="center"/>
          </w:tcPr>
          <w:p w14:paraId="116F7342"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9.09</w:t>
            </w:r>
          </w:p>
        </w:tc>
      </w:tr>
      <w:tr w:rsidR="008C3981" w:rsidRPr="008C3981" w14:paraId="706D3A32" w14:textId="77777777" w:rsidTr="00623439">
        <w:trPr>
          <w:trHeight w:val="20"/>
        </w:trPr>
        <w:tc>
          <w:tcPr>
            <w:tcW w:w="597" w:type="dxa"/>
            <w:shd w:val="clear" w:color="auto" w:fill="auto"/>
            <w:vAlign w:val="center"/>
          </w:tcPr>
          <w:p w14:paraId="12DD518A"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22</w:t>
            </w:r>
          </w:p>
        </w:tc>
        <w:tc>
          <w:tcPr>
            <w:tcW w:w="1297" w:type="dxa"/>
            <w:shd w:val="clear" w:color="auto" w:fill="auto"/>
            <w:vAlign w:val="center"/>
          </w:tcPr>
          <w:p w14:paraId="4F8DD31B"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39.42(4)</w:t>
            </w:r>
          </w:p>
        </w:tc>
        <w:tc>
          <w:tcPr>
            <w:tcW w:w="1187" w:type="dxa"/>
            <w:shd w:val="clear" w:color="auto" w:fill="auto"/>
            <w:vAlign w:val="center"/>
          </w:tcPr>
          <w:p w14:paraId="0EE88096"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2.284(2)</w:t>
            </w:r>
          </w:p>
        </w:tc>
        <w:tc>
          <w:tcPr>
            <w:tcW w:w="4018" w:type="dxa"/>
            <w:shd w:val="clear" w:color="auto" w:fill="auto"/>
            <w:vAlign w:val="center"/>
          </w:tcPr>
          <w:p w14:paraId="0899C2CD"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Natrolite(6,-3,1)</w:t>
            </w:r>
          </w:p>
        </w:tc>
        <w:tc>
          <w:tcPr>
            <w:tcW w:w="1973" w:type="dxa"/>
            <w:shd w:val="clear" w:color="auto" w:fill="auto"/>
            <w:vAlign w:val="center"/>
          </w:tcPr>
          <w:p w14:paraId="0DD2F0D1"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2.99</w:t>
            </w:r>
          </w:p>
        </w:tc>
      </w:tr>
      <w:tr w:rsidR="008C3981" w:rsidRPr="008C3981" w14:paraId="06D5A7EE" w14:textId="77777777" w:rsidTr="00623439">
        <w:trPr>
          <w:trHeight w:val="20"/>
        </w:trPr>
        <w:tc>
          <w:tcPr>
            <w:tcW w:w="597" w:type="dxa"/>
            <w:shd w:val="clear" w:color="auto" w:fill="auto"/>
            <w:vAlign w:val="center"/>
          </w:tcPr>
          <w:p w14:paraId="295E79D1"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23</w:t>
            </w:r>
          </w:p>
        </w:tc>
        <w:tc>
          <w:tcPr>
            <w:tcW w:w="1297" w:type="dxa"/>
            <w:shd w:val="clear" w:color="auto" w:fill="auto"/>
            <w:vAlign w:val="center"/>
          </w:tcPr>
          <w:p w14:paraId="2873FEE6"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40.94(3)</w:t>
            </w:r>
          </w:p>
        </w:tc>
        <w:tc>
          <w:tcPr>
            <w:tcW w:w="1187" w:type="dxa"/>
            <w:shd w:val="clear" w:color="auto" w:fill="auto"/>
            <w:vAlign w:val="center"/>
          </w:tcPr>
          <w:p w14:paraId="05068B56"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2.2026(15)</w:t>
            </w:r>
          </w:p>
        </w:tc>
        <w:tc>
          <w:tcPr>
            <w:tcW w:w="4018" w:type="dxa"/>
            <w:shd w:val="clear" w:color="auto" w:fill="auto"/>
            <w:vAlign w:val="center"/>
          </w:tcPr>
          <w:p w14:paraId="671C042F"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Apophyllite(2,1,6),Natrolite(5,-5,1)</w:t>
            </w:r>
          </w:p>
        </w:tc>
        <w:tc>
          <w:tcPr>
            <w:tcW w:w="1973" w:type="dxa"/>
            <w:shd w:val="clear" w:color="auto" w:fill="auto"/>
            <w:vAlign w:val="center"/>
          </w:tcPr>
          <w:p w14:paraId="38D963C7"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12.94</w:t>
            </w:r>
          </w:p>
        </w:tc>
      </w:tr>
      <w:tr w:rsidR="008C3981" w:rsidRPr="008C3981" w14:paraId="0915A09B" w14:textId="77777777" w:rsidTr="00623439">
        <w:trPr>
          <w:trHeight w:val="20"/>
        </w:trPr>
        <w:tc>
          <w:tcPr>
            <w:tcW w:w="597" w:type="dxa"/>
            <w:shd w:val="clear" w:color="auto" w:fill="auto"/>
            <w:vAlign w:val="center"/>
          </w:tcPr>
          <w:p w14:paraId="4D9818BF"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24</w:t>
            </w:r>
          </w:p>
        </w:tc>
        <w:tc>
          <w:tcPr>
            <w:tcW w:w="1297" w:type="dxa"/>
            <w:shd w:val="clear" w:color="auto" w:fill="auto"/>
            <w:vAlign w:val="center"/>
          </w:tcPr>
          <w:p w14:paraId="5EFA3592"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41.79(2)</w:t>
            </w:r>
          </w:p>
        </w:tc>
        <w:tc>
          <w:tcPr>
            <w:tcW w:w="1187" w:type="dxa"/>
            <w:shd w:val="clear" w:color="auto" w:fill="auto"/>
            <w:vAlign w:val="center"/>
          </w:tcPr>
          <w:p w14:paraId="3FE6083E"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2.1597(10)</w:t>
            </w:r>
          </w:p>
        </w:tc>
        <w:tc>
          <w:tcPr>
            <w:tcW w:w="4018" w:type="dxa"/>
            <w:shd w:val="clear" w:color="auto" w:fill="auto"/>
            <w:vAlign w:val="center"/>
          </w:tcPr>
          <w:p w14:paraId="76D70311"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Apophyllite(4,0,2),Natrolite(4,4,2)</w:t>
            </w:r>
          </w:p>
        </w:tc>
        <w:tc>
          <w:tcPr>
            <w:tcW w:w="1973" w:type="dxa"/>
            <w:shd w:val="clear" w:color="auto" w:fill="auto"/>
            <w:vAlign w:val="center"/>
          </w:tcPr>
          <w:p w14:paraId="319DAD7F"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6.72</w:t>
            </w:r>
          </w:p>
        </w:tc>
      </w:tr>
      <w:tr w:rsidR="008C3981" w:rsidRPr="008C3981" w14:paraId="56373471" w14:textId="77777777" w:rsidTr="00623439">
        <w:trPr>
          <w:trHeight w:val="20"/>
        </w:trPr>
        <w:tc>
          <w:tcPr>
            <w:tcW w:w="597" w:type="dxa"/>
            <w:shd w:val="clear" w:color="auto" w:fill="auto"/>
            <w:vAlign w:val="center"/>
          </w:tcPr>
          <w:p w14:paraId="1DBF0804"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25</w:t>
            </w:r>
          </w:p>
        </w:tc>
        <w:tc>
          <w:tcPr>
            <w:tcW w:w="1297" w:type="dxa"/>
            <w:shd w:val="clear" w:color="auto" w:fill="auto"/>
            <w:vAlign w:val="center"/>
          </w:tcPr>
          <w:p w14:paraId="44A353A6"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42.424(14)</w:t>
            </w:r>
          </w:p>
        </w:tc>
        <w:tc>
          <w:tcPr>
            <w:tcW w:w="1187" w:type="dxa"/>
            <w:shd w:val="clear" w:color="auto" w:fill="auto"/>
            <w:vAlign w:val="center"/>
          </w:tcPr>
          <w:p w14:paraId="48CCEB1C"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2.1289(7)</w:t>
            </w:r>
          </w:p>
        </w:tc>
        <w:tc>
          <w:tcPr>
            <w:tcW w:w="4018" w:type="dxa"/>
            <w:shd w:val="clear" w:color="auto" w:fill="auto"/>
            <w:vAlign w:val="center"/>
          </w:tcPr>
          <w:p w14:paraId="786468E9"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Natrolite(0,8,0)</w:t>
            </w:r>
          </w:p>
        </w:tc>
        <w:tc>
          <w:tcPr>
            <w:tcW w:w="1973" w:type="dxa"/>
            <w:shd w:val="clear" w:color="auto" w:fill="auto"/>
            <w:vAlign w:val="center"/>
          </w:tcPr>
          <w:p w14:paraId="3F19A762"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4.35</w:t>
            </w:r>
          </w:p>
        </w:tc>
      </w:tr>
      <w:tr w:rsidR="008C3981" w:rsidRPr="008C3981" w14:paraId="3C87F748" w14:textId="77777777" w:rsidTr="00623439">
        <w:trPr>
          <w:trHeight w:val="20"/>
        </w:trPr>
        <w:tc>
          <w:tcPr>
            <w:tcW w:w="597" w:type="dxa"/>
            <w:shd w:val="clear" w:color="auto" w:fill="auto"/>
            <w:vAlign w:val="center"/>
          </w:tcPr>
          <w:p w14:paraId="1EE3A4BA"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26</w:t>
            </w:r>
          </w:p>
        </w:tc>
        <w:tc>
          <w:tcPr>
            <w:tcW w:w="1297" w:type="dxa"/>
            <w:shd w:val="clear" w:color="auto" w:fill="auto"/>
            <w:vAlign w:val="center"/>
          </w:tcPr>
          <w:p w14:paraId="1E332699"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42.807(19)</w:t>
            </w:r>
          </w:p>
        </w:tc>
        <w:tc>
          <w:tcPr>
            <w:tcW w:w="1187" w:type="dxa"/>
            <w:shd w:val="clear" w:color="auto" w:fill="auto"/>
            <w:vAlign w:val="center"/>
          </w:tcPr>
          <w:p w14:paraId="2B5C89CF"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2.1108(9)</w:t>
            </w:r>
          </w:p>
        </w:tc>
        <w:tc>
          <w:tcPr>
            <w:tcW w:w="4018" w:type="dxa"/>
            <w:shd w:val="clear" w:color="auto" w:fill="auto"/>
            <w:vAlign w:val="center"/>
          </w:tcPr>
          <w:p w14:paraId="181F95F4"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Apophyllite(3,3,0),Natrolite(6,5,0)</w:t>
            </w:r>
          </w:p>
        </w:tc>
        <w:tc>
          <w:tcPr>
            <w:tcW w:w="1973" w:type="dxa"/>
            <w:shd w:val="clear" w:color="auto" w:fill="auto"/>
            <w:vAlign w:val="center"/>
          </w:tcPr>
          <w:p w14:paraId="0EC87D9F"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36.55</w:t>
            </w:r>
          </w:p>
        </w:tc>
      </w:tr>
      <w:tr w:rsidR="008C3981" w:rsidRPr="008C3981" w14:paraId="259A9CB9" w14:textId="77777777" w:rsidTr="00623439">
        <w:trPr>
          <w:trHeight w:val="20"/>
        </w:trPr>
        <w:tc>
          <w:tcPr>
            <w:tcW w:w="597" w:type="dxa"/>
            <w:shd w:val="clear" w:color="auto" w:fill="auto"/>
            <w:vAlign w:val="center"/>
          </w:tcPr>
          <w:p w14:paraId="472659AD"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27</w:t>
            </w:r>
          </w:p>
        </w:tc>
        <w:tc>
          <w:tcPr>
            <w:tcW w:w="1297" w:type="dxa"/>
            <w:shd w:val="clear" w:color="auto" w:fill="auto"/>
            <w:vAlign w:val="center"/>
          </w:tcPr>
          <w:p w14:paraId="254B177E"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45.102(12)</w:t>
            </w:r>
          </w:p>
        </w:tc>
        <w:tc>
          <w:tcPr>
            <w:tcW w:w="1187" w:type="dxa"/>
            <w:shd w:val="clear" w:color="auto" w:fill="auto"/>
            <w:vAlign w:val="center"/>
          </w:tcPr>
          <w:p w14:paraId="4CD107DA"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2.0086(5)</w:t>
            </w:r>
          </w:p>
        </w:tc>
        <w:tc>
          <w:tcPr>
            <w:tcW w:w="4018" w:type="dxa"/>
            <w:shd w:val="clear" w:color="auto" w:fill="auto"/>
            <w:vAlign w:val="center"/>
          </w:tcPr>
          <w:p w14:paraId="0A271030"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Apophyllite(4,1,3),Natrolite(2,2,3)</w:t>
            </w:r>
          </w:p>
        </w:tc>
        <w:tc>
          <w:tcPr>
            <w:tcW w:w="1973" w:type="dxa"/>
            <w:shd w:val="clear" w:color="auto" w:fill="auto"/>
            <w:vAlign w:val="center"/>
          </w:tcPr>
          <w:p w14:paraId="17A4BAAF"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24.35</w:t>
            </w:r>
          </w:p>
        </w:tc>
      </w:tr>
      <w:tr w:rsidR="008C3981" w:rsidRPr="008C3981" w14:paraId="20FE3DAF" w14:textId="77777777" w:rsidTr="00623439">
        <w:trPr>
          <w:trHeight w:val="20"/>
        </w:trPr>
        <w:tc>
          <w:tcPr>
            <w:tcW w:w="597" w:type="dxa"/>
            <w:shd w:val="clear" w:color="auto" w:fill="auto"/>
            <w:vAlign w:val="center"/>
          </w:tcPr>
          <w:p w14:paraId="377B342F"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28</w:t>
            </w:r>
          </w:p>
        </w:tc>
        <w:tc>
          <w:tcPr>
            <w:tcW w:w="1297" w:type="dxa"/>
            <w:shd w:val="clear" w:color="auto" w:fill="auto"/>
            <w:vAlign w:val="center"/>
          </w:tcPr>
          <w:p w14:paraId="0C8DB3C9"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46.5869</w:t>
            </w:r>
          </w:p>
        </w:tc>
        <w:tc>
          <w:tcPr>
            <w:tcW w:w="1187" w:type="dxa"/>
            <w:shd w:val="clear" w:color="auto" w:fill="auto"/>
            <w:vAlign w:val="center"/>
          </w:tcPr>
          <w:p w14:paraId="3336EF27"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1.94794</w:t>
            </w:r>
          </w:p>
        </w:tc>
        <w:tc>
          <w:tcPr>
            <w:tcW w:w="4018" w:type="dxa"/>
            <w:shd w:val="clear" w:color="auto" w:fill="auto"/>
            <w:vAlign w:val="center"/>
          </w:tcPr>
          <w:p w14:paraId="5D81696F"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Apophyllite(4,0,4),Natrolite(5,-7,0)</w:t>
            </w:r>
          </w:p>
        </w:tc>
        <w:tc>
          <w:tcPr>
            <w:tcW w:w="1973" w:type="dxa"/>
            <w:shd w:val="clear" w:color="auto" w:fill="auto"/>
            <w:vAlign w:val="center"/>
          </w:tcPr>
          <w:p w14:paraId="48B69EFD"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3.13</w:t>
            </w:r>
          </w:p>
        </w:tc>
      </w:tr>
      <w:tr w:rsidR="008C3981" w:rsidRPr="008C3981" w14:paraId="7AE0C514" w14:textId="77777777" w:rsidTr="00623439">
        <w:trPr>
          <w:trHeight w:val="20"/>
        </w:trPr>
        <w:tc>
          <w:tcPr>
            <w:tcW w:w="597" w:type="dxa"/>
            <w:shd w:val="clear" w:color="auto" w:fill="auto"/>
            <w:vAlign w:val="center"/>
          </w:tcPr>
          <w:p w14:paraId="54911A05"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29</w:t>
            </w:r>
          </w:p>
        </w:tc>
        <w:tc>
          <w:tcPr>
            <w:tcW w:w="1297" w:type="dxa"/>
            <w:shd w:val="clear" w:color="auto" w:fill="auto"/>
            <w:vAlign w:val="center"/>
          </w:tcPr>
          <w:p w14:paraId="5DA01B8A"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50.119(13)</w:t>
            </w:r>
          </w:p>
        </w:tc>
        <w:tc>
          <w:tcPr>
            <w:tcW w:w="1187" w:type="dxa"/>
            <w:shd w:val="clear" w:color="auto" w:fill="auto"/>
            <w:vAlign w:val="center"/>
          </w:tcPr>
          <w:p w14:paraId="624D6249"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1.8186(5)</w:t>
            </w:r>
          </w:p>
        </w:tc>
        <w:tc>
          <w:tcPr>
            <w:tcW w:w="4018" w:type="dxa"/>
            <w:shd w:val="clear" w:color="auto" w:fill="auto"/>
            <w:vAlign w:val="center"/>
          </w:tcPr>
          <w:p w14:paraId="4DC06C9A"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Natrolite(0,9,1)</w:t>
            </w:r>
          </w:p>
        </w:tc>
        <w:tc>
          <w:tcPr>
            <w:tcW w:w="1973" w:type="dxa"/>
            <w:shd w:val="clear" w:color="auto" w:fill="auto"/>
            <w:vAlign w:val="center"/>
          </w:tcPr>
          <w:p w14:paraId="6A1320DE"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8.34</w:t>
            </w:r>
          </w:p>
        </w:tc>
      </w:tr>
      <w:tr w:rsidR="008C3981" w:rsidRPr="008C3981" w14:paraId="35DFEEC9" w14:textId="77777777" w:rsidTr="00623439">
        <w:trPr>
          <w:trHeight w:val="20"/>
        </w:trPr>
        <w:tc>
          <w:tcPr>
            <w:tcW w:w="597" w:type="dxa"/>
            <w:shd w:val="clear" w:color="auto" w:fill="auto"/>
            <w:vAlign w:val="center"/>
          </w:tcPr>
          <w:p w14:paraId="1BF587B4"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30</w:t>
            </w:r>
          </w:p>
        </w:tc>
        <w:tc>
          <w:tcPr>
            <w:tcW w:w="1297" w:type="dxa"/>
            <w:shd w:val="clear" w:color="auto" w:fill="auto"/>
            <w:vAlign w:val="center"/>
          </w:tcPr>
          <w:p w14:paraId="3563CC8C"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51.04(5)</w:t>
            </w:r>
          </w:p>
        </w:tc>
        <w:tc>
          <w:tcPr>
            <w:tcW w:w="1187" w:type="dxa"/>
            <w:shd w:val="clear" w:color="auto" w:fill="auto"/>
            <w:vAlign w:val="center"/>
          </w:tcPr>
          <w:p w14:paraId="50AAEDA0"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1.7881(16)</w:t>
            </w:r>
          </w:p>
        </w:tc>
        <w:tc>
          <w:tcPr>
            <w:tcW w:w="4018" w:type="dxa"/>
            <w:shd w:val="clear" w:color="auto" w:fill="auto"/>
            <w:vAlign w:val="center"/>
          </w:tcPr>
          <w:p w14:paraId="486AFA00"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Apophyllite(4,3,0),Natrolite(7,-6,0)</w:t>
            </w:r>
          </w:p>
        </w:tc>
        <w:tc>
          <w:tcPr>
            <w:tcW w:w="1973" w:type="dxa"/>
            <w:shd w:val="clear" w:color="auto" w:fill="auto"/>
            <w:vAlign w:val="center"/>
          </w:tcPr>
          <w:p w14:paraId="4B05BAE6"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10.34</w:t>
            </w:r>
          </w:p>
        </w:tc>
      </w:tr>
      <w:tr w:rsidR="008C3981" w:rsidRPr="008C3981" w14:paraId="0E89B4CB" w14:textId="77777777" w:rsidTr="00623439">
        <w:trPr>
          <w:trHeight w:val="20"/>
        </w:trPr>
        <w:tc>
          <w:tcPr>
            <w:tcW w:w="597" w:type="dxa"/>
            <w:shd w:val="clear" w:color="auto" w:fill="auto"/>
            <w:vAlign w:val="center"/>
          </w:tcPr>
          <w:p w14:paraId="6AD857B4"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31</w:t>
            </w:r>
          </w:p>
        </w:tc>
        <w:tc>
          <w:tcPr>
            <w:tcW w:w="1297" w:type="dxa"/>
            <w:shd w:val="clear" w:color="auto" w:fill="auto"/>
            <w:vAlign w:val="center"/>
          </w:tcPr>
          <w:p w14:paraId="08A9878F"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51.68(3)</w:t>
            </w:r>
          </w:p>
        </w:tc>
        <w:tc>
          <w:tcPr>
            <w:tcW w:w="1187" w:type="dxa"/>
            <w:shd w:val="clear" w:color="auto" w:fill="auto"/>
            <w:vAlign w:val="center"/>
          </w:tcPr>
          <w:p w14:paraId="6AC23377"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1.7672(9)</w:t>
            </w:r>
          </w:p>
        </w:tc>
        <w:tc>
          <w:tcPr>
            <w:tcW w:w="4018" w:type="dxa"/>
            <w:shd w:val="clear" w:color="auto" w:fill="auto"/>
            <w:vAlign w:val="center"/>
          </w:tcPr>
          <w:p w14:paraId="373D571D"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Apophyllite(2,1,8),Natrolite(2,-9,1)</w:t>
            </w:r>
          </w:p>
        </w:tc>
        <w:tc>
          <w:tcPr>
            <w:tcW w:w="1973" w:type="dxa"/>
            <w:shd w:val="clear" w:color="auto" w:fill="auto"/>
            <w:vAlign w:val="center"/>
          </w:tcPr>
          <w:p w14:paraId="4743C92E"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22.36</w:t>
            </w:r>
          </w:p>
        </w:tc>
      </w:tr>
      <w:tr w:rsidR="008C3981" w:rsidRPr="008C3981" w14:paraId="43789254" w14:textId="77777777" w:rsidTr="00623439">
        <w:trPr>
          <w:trHeight w:val="20"/>
        </w:trPr>
        <w:tc>
          <w:tcPr>
            <w:tcW w:w="597" w:type="dxa"/>
            <w:shd w:val="clear" w:color="auto" w:fill="auto"/>
            <w:vAlign w:val="center"/>
          </w:tcPr>
          <w:p w14:paraId="53E9835F"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32</w:t>
            </w:r>
          </w:p>
        </w:tc>
        <w:tc>
          <w:tcPr>
            <w:tcW w:w="1297" w:type="dxa"/>
            <w:shd w:val="clear" w:color="auto" w:fill="auto"/>
            <w:vAlign w:val="center"/>
          </w:tcPr>
          <w:p w14:paraId="4061B31F"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53.0888</w:t>
            </w:r>
          </w:p>
        </w:tc>
        <w:tc>
          <w:tcPr>
            <w:tcW w:w="1187" w:type="dxa"/>
            <w:shd w:val="clear" w:color="auto" w:fill="auto"/>
            <w:vAlign w:val="center"/>
          </w:tcPr>
          <w:p w14:paraId="7F217D68"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1.72368</w:t>
            </w:r>
          </w:p>
        </w:tc>
        <w:tc>
          <w:tcPr>
            <w:tcW w:w="4018" w:type="dxa"/>
            <w:shd w:val="clear" w:color="auto" w:fill="auto"/>
            <w:vAlign w:val="center"/>
          </w:tcPr>
          <w:p w14:paraId="42D4F41E"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Apophyllite(1,0,9),Natrolite(7,-4,2)</w:t>
            </w:r>
          </w:p>
        </w:tc>
        <w:tc>
          <w:tcPr>
            <w:tcW w:w="1973" w:type="dxa"/>
            <w:shd w:val="clear" w:color="auto" w:fill="auto"/>
            <w:vAlign w:val="center"/>
          </w:tcPr>
          <w:p w14:paraId="7EA60E1E"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3.72</w:t>
            </w:r>
          </w:p>
        </w:tc>
      </w:tr>
      <w:tr w:rsidR="008C3981" w:rsidRPr="008C3981" w14:paraId="310D77F5" w14:textId="77777777" w:rsidTr="00623439">
        <w:trPr>
          <w:trHeight w:val="20"/>
        </w:trPr>
        <w:tc>
          <w:tcPr>
            <w:tcW w:w="597" w:type="dxa"/>
            <w:shd w:val="clear" w:color="auto" w:fill="auto"/>
            <w:vAlign w:val="center"/>
          </w:tcPr>
          <w:p w14:paraId="03927D0E"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33</w:t>
            </w:r>
          </w:p>
        </w:tc>
        <w:tc>
          <w:tcPr>
            <w:tcW w:w="1297" w:type="dxa"/>
            <w:shd w:val="clear" w:color="auto" w:fill="auto"/>
            <w:vAlign w:val="center"/>
          </w:tcPr>
          <w:p w14:paraId="25D44214"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54.8768</w:t>
            </w:r>
          </w:p>
        </w:tc>
        <w:tc>
          <w:tcPr>
            <w:tcW w:w="1187" w:type="dxa"/>
            <w:shd w:val="clear" w:color="auto" w:fill="auto"/>
            <w:vAlign w:val="center"/>
          </w:tcPr>
          <w:p w14:paraId="5AF7B163"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1.67167</w:t>
            </w:r>
          </w:p>
        </w:tc>
        <w:tc>
          <w:tcPr>
            <w:tcW w:w="4018" w:type="dxa"/>
            <w:shd w:val="clear" w:color="auto" w:fill="auto"/>
            <w:vAlign w:val="center"/>
          </w:tcPr>
          <w:p w14:paraId="6B5CFEAD"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Apophyllite(3,2,7),Natrolite(6,-8,0)</w:t>
            </w:r>
          </w:p>
        </w:tc>
        <w:tc>
          <w:tcPr>
            <w:tcW w:w="1973" w:type="dxa"/>
            <w:shd w:val="clear" w:color="auto" w:fill="auto"/>
            <w:vAlign w:val="center"/>
          </w:tcPr>
          <w:p w14:paraId="69A31946"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6.74</w:t>
            </w:r>
          </w:p>
        </w:tc>
      </w:tr>
      <w:tr w:rsidR="008C3981" w:rsidRPr="008C3981" w14:paraId="1DE51349" w14:textId="77777777" w:rsidTr="00623439">
        <w:trPr>
          <w:trHeight w:val="20"/>
        </w:trPr>
        <w:tc>
          <w:tcPr>
            <w:tcW w:w="597" w:type="dxa"/>
            <w:shd w:val="clear" w:color="auto" w:fill="auto"/>
            <w:vAlign w:val="center"/>
          </w:tcPr>
          <w:p w14:paraId="6CBFD090"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34</w:t>
            </w:r>
          </w:p>
        </w:tc>
        <w:tc>
          <w:tcPr>
            <w:tcW w:w="1297" w:type="dxa"/>
            <w:shd w:val="clear" w:color="auto" w:fill="auto"/>
            <w:vAlign w:val="center"/>
          </w:tcPr>
          <w:p w14:paraId="15B106FF"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55.4187</w:t>
            </w:r>
          </w:p>
        </w:tc>
        <w:tc>
          <w:tcPr>
            <w:tcW w:w="1187" w:type="dxa"/>
            <w:shd w:val="clear" w:color="auto" w:fill="auto"/>
            <w:vAlign w:val="center"/>
          </w:tcPr>
          <w:p w14:paraId="436620A8"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1.6566</w:t>
            </w:r>
          </w:p>
        </w:tc>
        <w:tc>
          <w:tcPr>
            <w:tcW w:w="4018" w:type="dxa"/>
            <w:shd w:val="clear" w:color="auto" w:fill="auto"/>
            <w:vAlign w:val="center"/>
          </w:tcPr>
          <w:p w14:paraId="3FFF9377"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Apophyllite(5,2,1),Natrolite(4,-9,1)</w:t>
            </w:r>
          </w:p>
        </w:tc>
        <w:tc>
          <w:tcPr>
            <w:tcW w:w="1973" w:type="dxa"/>
            <w:shd w:val="clear" w:color="auto" w:fill="auto"/>
            <w:vAlign w:val="center"/>
          </w:tcPr>
          <w:p w14:paraId="4AC90C2E"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5.87</w:t>
            </w:r>
          </w:p>
        </w:tc>
      </w:tr>
      <w:tr w:rsidR="008C3981" w:rsidRPr="008C3981" w14:paraId="41296109" w14:textId="77777777" w:rsidTr="00623439">
        <w:trPr>
          <w:trHeight w:val="20"/>
        </w:trPr>
        <w:tc>
          <w:tcPr>
            <w:tcW w:w="597" w:type="dxa"/>
            <w:shd w:val="clear" w:color="auto" w:fill="auto"/>
            <w:vAlign w:val="center"/>
          </w:tcPr>
          <w:p w14:paraId="78219170"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35</w:t>
            </w:r>
          </w:p>
        </w:tc>
        <w:tc>
          <w:tcPr>
            <w:tcW w:w="1297" w:type="dxa"/>
            <w:shd w:val="clear" w:color="auto" w:fill="auto"/>
            <w:vAlign w:val="center"/>
          </w:tcPr>
          <w:p w14:paraId="3AD55F30"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58.384(16)</w:t>
            </w:r>
          </w:p>
        </w:tc>
        <w:tc>
          <w:tcPr>
            <w:tcW w:w="1187" w:type="dxa"/>
            <w:shd w:val="clear" w:color="auto" w:fill="auto"/>
            <w:vAlign w:val="center"/>
          </w:tcPr>
          <w:p w14:paraId="26B184B0"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1.5793(4)</w:t>
            </w:r>
          </w:p>
        </w:tc>
        <w:tc>
          <w:tcPr>
            <w:tcW w:w="4018" w:type="dxa"/>
            <w:shd w:val="clear" w:color="auto" w:fill="auto"/>
            <w:vAlign w:val="center"/>
          </w:tcPr>
          <w:p w14:paraId="033C1C06"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Apophyllite(0,0,10),Natrolite(5,5,3)</w:t>
            </w:r>
          </w:p>
        </w:tc>
        <w:tc>
          <w:tcPr>
            <w:tcW w:w="1973" w:type="dxa"/>
            <w:shd w:val="clear" w:color="auto" w:fill="auto"/>
            <w:vAlign w:val="center"/>
          </w:tcPr>
          <w:p w14:paraId="340BBB9E"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PGothic"/>
                <w:color w:val="auto"/>
                <w:sz w:val="18"/>
                <w:szCs w:val="18"/>
                <w:lang w:eastAsia="ja-JP"/>
              </w:rPr>
            </w:pPr>
            <w:r w:rsidRPr="008C3981">
              <w:rPr>
                <w:rFonts w:eastAsia="MS PGothic"/>
                <w:color w:val="auto"/>
                <w:sz w:val="18"/>
                <w:szCs w:val="18"/>
                <w:lang w:eastAsia="ja-JP"/>
              </w:rPr>
              <w:t>17.59</w:t>
            </w:r>
          </w:p>
        </w:tc>
      </w:tr>
    </w:tbl>
    <w:p w14:paraId="6B7C6F6F"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Mincho"/>
          <w:color w:val="auto"/>
          <w:sz w:val="18"/>
          <w:szCs w:val="20"/>
          <w:lang w:eastAsia="ja-JP"/>
        </w:rPr>
      </w:pPr>
    </w:p>
    <w:p w14:paraId="1FCBD503"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Mincho"/>
          <w:color w:val="auto"/>
          <w:sz w:val="18"/>
          <w:szCs w:val="20"/>
          <w:lang w:eastAsia="ja-JP"/>
        </w:rPr>
      </w:pPr>
    </w:p>
    <w:p w14:paraId="69B785EA" w14:textId="77777777" w:rsidR="008C3981" w:rsidRPr="008C3981" w:rsidRDefault="008C3981" w:rsidP="008C3981">
      <w:pPr>
        <w:widowControl w:val="0"/>
        <w:adjustRightInd w:val="0"/>
        <w:snapToGrid w:val="0"/>
        <w:spacing w:before="0" w:after="0" w:line="240" w:lineRule="auto"/>
        <w:jc w:val="both"/>
        <w:textAlignment w:val="baseline"/>
        <w:outlineLvl w:val="9"/>
        <w:rPr>
          <w:rFonts w:eastAsia="MS Mincho"/>
          <w:color w:val="auto"/>
          <w:sz w:val="18"/>
          <w:szCs w:val="20"/>
          <w:lang w:eastAsia="ja-JP"/>
        </w:rPr>
      </w:pPr>
    </w:p>
    <w:p w14:paraId="3404CCFB" w14:textId="0D976CFD" w:rsidR="00A96CF3" w:rsidRPr="00A96CF3" w:rsidRDefault="00A96CF3" w:rsidP="008C3981">
      <w:pPr>
        <w:pStyle w:val="ResultsHeadings"/>
        <w:jc w:val="left"/>
      </w:pPr>
    </w:p>
    <w:sectPr w:rsidR="00A96CF3" w:rsidRPr="00A96CF3" w:rsidSect="00185BDD">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567" w:footer="567" w:gutter="0"/>
      <w:cols w:space="425"/>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1D1D3E" w14:textId="77777777" w:rsidR="0084584A" w:rsidRDefault="0084584A" w:rsidP="004E2245">
      <w:r>
        <w:separator/>
      </w:r>
    </w:p>
  </w:endnote>
  <w:endnote w:type="continuationSeparator" w:id="0">
    <w:p w14:paraId="20CEF37E" w14:textId="77777777" w:rsidR="0084584A" w:rsidRDefault="0084584A" w:rsidP="004E2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illSans Light">
    <w:altName w:val="Times New Roman"/>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35368" w14:textId="30421AC8" w:rsidR="00854389" w:rsidRPr="00BF7DD0" w:rsidRDefault="00BF0634" w:rsidP="004E2245">
    <w:pPr>
      <w:pStyle w:val="Footer"/>
    </w:pPr>
    <w:fldSimple w:instr=" FILENAME   \* MERGEFORMAT ">
      <w:r w:rsidR="001040DD">
        <w:rPr>
          <w:noProof/>
        </w:rPr>
        <w:t>LJN2021-092 Cape Grim Report</w:t>
      </w:r>
    </w:fldSimple>
    <w:r w:rsidR="00854389" w:rsidRPr="00BF7DD0">
      <w:tab/>
    </w:r>
    <w:r w:rsidR="00854389" w:rsidRPr="00BF7DD0">
      <w:tab/>
    </w:r>
    <w:r w:rsidR="00854389" w:rsidRPr="00BF7DD0">
      <w:fldChar w:fldCharType="begin"/>
    </w:r>
    <w:r w:rsidR="00854389" w:rsidRPr="00BF7DD0">
      <w:instrText xml:space="preserve"> PAGE   \* MERGEFORMAT </w:instrText>
    </w:r>
    <w:r w:rsidR="00854389" w:rsidRPr="00BF7DD0">
      <w:fldChar w:fldCharType="separate"/>
    </w:r>
    <w:r w:rsidR="00854389">
      <w:rPr>
        <w:noProof/>
      </w:rPr>
      <w:t>6</w:t>
    </w:r>
    <w:r w:rsidR="00854389" w:rsidRPr="00BF7DD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14505" w14:textId="77777777" w:rsidR="00854389" w:rsidRPr="001054F7" w:rsidRDefault="00854389" w:rsidP="004E2245">
    <w:pPr>
      <w:pStyle w:val="Footer"/>
    </w:pPr>
    <w:r>
      <w:rPr>
        <w:noProof/>
      </w:rPr>
      <mc:AlternateContent>
        <mc:Choice Requires="wps">
          <w:drawing>
            <wp:anchor distT="45720" distB="45720" distL="114300" distR="114300" simplePos="0" relativeHeight="251659776" behindDoc="0" locked="0" layoutInCell="1" allowOverlap="1" wp14:anchorId="6149028A" wp14:editId="48F349C4">
              <wp:simplePos x="0" y="0"/>
              <wp:positionH relativeFrom="column">
                <wp:posOffset>807300</wp:posOffset>
              </wp:positionH>
              <wp:positionV relativeFrom="paragraph">
                <wp:posOffset>243205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CB2D2A9" w14:textId="77777777" w:rsidR="00854389" w:rsidRPr="003978A3" w:rsidRDefault="00854389" w:rsidP="001054F7">
                          <w:pPr>
                            <w:pStyle w:val="GovDepartmentNameLarge"/>
                            <w:ind w:left="113"/>
                            <w:rPr>
                              <w:rFonts w:ascii="Arial" w:hAnsi="Arial" w:cs="Arial"/>
                            </w:rPr>
                          </w:pPr>
                          <w:r w:rsidRPr="003978A3">
                            <w:rPr>
                              <w:rFonts w:ascii="Arial" w:hAnsi="Arial" w:cs="Arial"/>
                            </w:rPr>
                            <w:t>Mineral Resources Tasmania</w:t>
                          </w:r>
                        </w:p>
                        <w:p w14:paraId="634872A9" w14:textId="77777777" w:rsidR="00854389" w:rsidRDefault="00854389" w:rsidP="001054F7">
                          <w:pPr>
                            <w:pStyle w:val="GovDepartmentNameLarge"/>
                            <w:ind w:left="113"/>
                          </w:pPr>
                          <w:r w:rsidRPr="003978A3">
                            <w:rPr>
                              <w:rFonts w:ascii="Arial" w:hAnsi="Arial" w:cs="Arial"/>
                            </w:rPr>
                            <w:t>Department of State Growth</w:t>
                          </w:r>
                        </w:p>
                        <w:p w14:paraId="6D63B25B" w14:textId="77777777" w:rsidR="00854389" w:rsidRDefault="00854389" w:rsidP="004E224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149028A" id="_x0000_t202" coordsize="21600,21600" o:spt="202" path="m,l,21600r21600,l21600,xe">
              <v:stroke joinstyle="miter"/>
              <v:path gradientshapeok="t" o:connecttype="rect"/>
            </v:shapetype>
            <v:shape id="Text Box 2" o:spid="_x0000_s1029" type="#_x0000_t202" style="position:absolute;margin-left:63.55pt;margin-top:19.15pt;width:185.9pt;height:110.6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" filled="f" stroked="f">
              <v:textbox style="mso-fit-shape-to-text:t">
                <w:txbxContent>
                  <w:p w14:paraId="2CB2D2A9" w14:textId="77777777" w:rsidR="00854389" w:rsidRPr="003978A3" w:rsidRDefault="00854389" w:rsidP="001054F7">
                    <w:pPr>
                      <w:pStyle w:val="GovDepartmentNameLarge"/>
                      <w:ind w:left="113"/>
                      <w:rPr>
                        <w:rFonts w:ascii="Arial" w:hAnsi="Arial" w:cs="Arial"/>
                      </w:rPr>
                    </w:pPr>
                    <w:r w:rsidRPr="003978A3">
                      <w:rPr>
                        <w:rFonts w:ascii="Arial" w:hAnsi="Arial" w:cs="Arial"/>
                      </w:rPr>
                      <w:t>Mineral Resources Tasmania</w:t>
                    </w:r>
                  </w:p>
                  <w:p w14:paraId="634872A9" w14:textId="77777777" w:rsidR="00854389" w:rsidRDefault="00854389" w:rsidP="001054F7">
                    <w:pPr>
                      <w:pStyle w:val="GovDepartmentNameLarge"/>
                      <w:ind w:left="113"/>
                    </w:pPr>
                    <w:r w:rsidRPr="003978A3">
                      <w:rPr>
                        <w:rFonts w:ascii="Arial" w:hAnsi="Arial" w:cs="Arial"/>
                      </w:rPr>
                      <w:t>Department of State Growth</w:t>
                    </w:r>
                  </w:p>
                  <w:p w14:paraId="6D63B25B" w14:textId="77777777" w:rsidR="00854389" w:rsidRDefault="00854389" w:rsidP="004E2245"/>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0475C" w14:textId="77777777" w:rsidR="00AF4B15" w:rsidRDefault="00AF4B15" w:rsidP="004E22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6444C" w14:textId="6A9C7D32" w:rsidR="001A0907" w:rsidRPr="009F64AC" w:rsidRDefault="003C0270" w:rsidP="004E2245">
    <w:r>
      <w:rPr>
        <w:noProof/>
      </w:rPr>
      <w:fldChar w:fldCharType="begin"/>
    </w:r>
    <w:r>
      <w:rPr>
        <w:noProof/>
      </w:rPr>
      <w:instrText xml:space="preserve"> FILENAME   \* MERGEFORMAT </w:instrText>
    </w:r>
    <w:r>
      <w:rPr>
        <w:noProof/>
      </w:rPr>
      <w:fldChar w:fldCharType="separate"/>
    </w:r>
    <w:r w:rsidR="001040DD">
      <w:rPr>
        <w:noProof/>
      </w:rPr>
      <w:t>LJN2021-092 Cape Grim Report</w:t>
    </w:r>
    <w:r>
      <w:rPr>
        <w:noProof/>
      </w:rPr>
      <w:fldChar w:fldCharType="end"/>
    </w:r>
    <w:r w:rsidR="002070E1">
      <w:ptab w:relativeTo="margin" w:alignment="right" w:leader="none"/>
    </w:r>
    <w:r w:rsidR="005D7EA0" w:rsidRPr="009F64AC">
      <w:rPr>
        <w:noProof/>
        <w:lang w:val="en-AU"/>
      </w:rPr>
      <mc:AlternateContent>
        <mc:Choice Requires="wps">
          <w:drawing>
            <wp:anchor distT="0" distB="0" distL="114300" distR="114300" simplePos="0" relativeHeight="251657728" behindDoc="0" locked="0" layoutInCell="0" allowOverlap="1" wp14:anchorId="2C9A4465" wp14:editId="353EB314">
              <wp:simplePos x="0" y="0"/>
              <wp:positionH relativeFrom="column">
                <wp:posOffset>-985198</wp:posOffset>
              </wp:positionH>
              <wp:positionV relativeFrom="paragraph">
                <wp:posOffset>-50165</wp:posOffset>
              </wp:positionV>
              <wp:extent cx="9290050" cy="0"/>
              <wp:effectExtent l="0" t="19050" r="44450" b="38100"/>
              <wp:wrapTopAndBottom/>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90050" cy="0"/>
                      </a:xfrm>
                      <a:prstGeom prst="line">
                        <a:avLst/>
                      </a:prstGeom>
                      <a:noFill/>
                      <a:ln w="57150">
                        <a:solidFill>
                          <a:srgbClr val="2DAA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7809E" id="Line 2"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5pt,-3.95pt" to="653.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" o:allowincell="f" strokecolor="#2daab7" strokeweight="4.5pt">
              <w10:wrap type="topAndBottom"/>
            </v:line>
          </w:pict>
        </mc:Fallback>
      </mc:AlternateContent>
    </w:r>
    <w:r w:rsidR="001A0907" w:rsidRPr="009F64AC">
      <w:fldChar w:fldCharType="begin"/>
    </w:r>
    <w:r w:rsidR="001A0907" w:rsidRPr="009F64AC">
      <w:instrText xml:space="preserve"> PAGE </w:instrText>
    </w:r>
    <w:r w:rsidR="001A0907" w:rsidRPr="009F64AC">
      <w:fldChar w:fldCharType="separate"/>
    </w:r>
    <w:r w:rsidR="00CD045C">
      <w:rPr>
        <w:noProof/>
      </w:rPr>
      <w:t>1</w:t>
    </w:r>
    <w:r w:rsidR="001A0907" w:rsidRPr="009F64AC">
      <w:fldChar w:fldCharType="end"/>
    </w:r>
    <w:r w:rsidR="008D6006">
      <w:t xml:space="preserve"> </w:t>
    </w:r>
  </w:p>
  <w:p w14:paraId="1416FAE4" w14:textId="77777777" w:rsidR="00142912" w:rsidRDefault="00142912" w:rsidP="004E224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3777B" w14:textId="77777777" w:rsidR="00AF4B15" w:rsidRDefault="00AF4B15" w:rsidP="004E22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E8DB02" w14:textId="77777777" w:rsidR="0084584A" w:rsidRDefault="0084584A" w:rsidP="004E2245">
      <w:r>
        <w:separator/>
      </w:r>
    </w:p>
  </w:footnote>
  <w:footnote w:type="continuationSeparator" w:id="0">
    <w:p w14:paraId="6FB6DA56" w14:textId="77777777" w:rsidR="0084584A" w:rsidRDefault="0084584A" w:rsidP="004E2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C7643" w14:textId="77777777" w:rsidR="00854389" w:rsidRDefault="00854389" w:rsidP="001054F7">
    <w:pPr>
      <w:pStyle w:val="GovDepartmentNameLarge"/>
      <w:ind w:left="113"/>
    </w:pPr>
    <w:r>
      <w:rPr>
        <w:noProof/>
        <w:lang w:eastAsia="en-AU"/>
      </w:rPr>
      <w:drawing>
        <wp:anchor distT="0" distB="0" distL="114300" distR="114300" simplePos="0" relativeHeight="251660800" behindDoc="1" locked="0" layoutInCell="1" allowOverlap="1" wp14:anchorId="0C8073FA" wp14:editId="36EDF126">
          <wp:simplePos x="0" y="0"/>
          <wp:positionH relativeFrom="page">
            <wp:align>left</wp:align>
          </wp:positionH>
          <wp:positionV relativeFrom="page">
            <wp:align>bottom</wp:align>
          </wp:positionV>
          <wp:extent cx="7522669" cy="1346495"/>
          <wp:effectExtent l="0" t="0" r="2540" b="6350"/>
          <wp:wrapNone/>
          <wp:docPr id="16" name="Picture 16" descr="Description: Report Green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port Green4.pdf"/>
                  <pic:cNvPicPr>
                    <a:picLocks noChangeAspect="1" noChangeArrowheads="1"/>
                  </pic:cNvPicPr>
                </pic:nvPicPr>
                <pic:blipFill rotWithShape="1">
                  <a:blip r:embed="rId1">
                    <a:extLst>
                      <a:ext uri="{28A0092B-C50C-407E-A947-70E740481C1C}">
                        <a14:useLocalDpi xmlns:a14="http://schemas.microsoft.com/office/drawing/2010/main" val="0"/>
                      </a:ext>
                    </a:extLst>
                  </a:blip>
                  <a:srcRect t="87342"/>
                  <a:stretch/>
                </pic:blipFill>
                <pic:spPr bwMode="auto">
                  <a:xfrm>
                    <a:off x="0" y="0"/>
                    <a:ext cx="7522669" cy="1346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827FD" w14:textId="77777777" w:rsidR="00AF4B15" w:rsidRDefault="00AF4B15" w:rsidP="004E22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7B658" w14:textId="77777777" w:rsidR="00AF4B15" w:rsidRDefault="00AF4B15" w:rsidP="004E22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AD414" w14:textId="77777777" w:rsidR="00AF4B15" w:rsidRDefault="00AF4B15" w:rsidP="004E224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95"/>
  <w:drawingGridVerticalSpacing w:val="33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A3E"/>
    <w:rsid w:val="000067C9"/>
    <w:rsid w:val="00006F55"/>
    <w:rsid w:val="00007740"/>
    <w:rsid w:val="00007FB0"/>
    <w:rsid w:val="000173D3"/>
    <w:rsid w:val="00017E1A"/>
    <w:rsid w:val="00020185"/>
    <w:rsid w:val="00020768"/>
    <w:rsid w:val="00025E71"/>
    <w:rsid w:val="00031A87"/>
    <w:rsid w:val="0003502A"/>
    <w:rsid w:val="000352DD"/>
    <w:rsid w:val="00036CAE"/>
    <w:rsid w:val="00040B6B"/>
    <w:rsid w:val="000438F8"/>
    <w:rsid w:val="0004568B"/>
    <w:rsid w:val="00045C62"/>
    <w:rsid w:val="00046B5C"/>
    <w:rsid w:val="000505A6"/>
    <w:rsid w:val="00050803"/>
    <w:rsid w:val="00051326"/>
    <w:rsid w:val="0005236C"/>
    <w:rsid w:val="00052753"/>
    <w:rsid w:val="00052A01"/>
    <w:rsid w:val="00052B6B"/>
    <w:rsid w:val="00052F8E"/>
    <w:rsid w:val="0005504C"/>
    <w:rsid w:val="0005558C"/>
    <w:rsid w:val="00055F35"/>
    <w:rsid w:val="0005764B"/>
    <w:rsid w:val="00060C5E"/>
    <w:rsid w:val="00065988"/>
    <w:rsid w:val="00066986"/>
    <w:rsid w:val="000678D0"/>
    <w:rsid w:val="00070687"/>
    <w:rsid w:val="00073EA3"/>
    <w:rsid w:val="000770CF"/>
    <w:rsid w:val="00082F49"/>
    <w:rsid w:val="0008365A"/>
    <w:rsid w:val="00084AFE"/>
    <w:rsid w:val="00084DE9"/>
    <w:rsid w:val="00093696"/>
    <w:rsid w:val="000976F2"/>
    <w:rsid w:val="000A3E17"/>
    <w:rsid w:val="000A5B05"/>
    <w:rsid w:val="000B0D59"/>
    <w:rsid w:val="000B10B1"/>
    <w:rsid w:val="000B17C4"/>
    <w:rsid w:val="000B4B9F"/>
    <w:rsid w:val="000B4BE6"/>
    <w:rsid w:val="000B524A"/>
    <w:rsid w:val="000B63C8"/>
    <w:rsid w:val="000B7DB5"/>
    <w:rsid w:val="000C78CD"/>
    <w:rsid w:val="000D06C5"/>
    <w:rsid w:val="000D3483"/>
    <w:rsid w:val="000D5EB7"/>
    <w:rsid w:val="000D7EA4"/>
    <w:rsid w:val="000E0187"/>
    <w:rsid w:val="000E0787"/>
    <w:rsid w:val="000E171D"/>
    <w:rsid w:val="000E7B99"/>
    <w:rsid w:val="000E7F97"/>
    <w:rsid w:val="000F023A"/>
    <w:rsid w:val="000F0341"/>
    <w:rsid w:val="000F21D7"/>
    <w:rsid w:val="000F3051"/>
    <w:rsid w:val="000F4B6B"/>
    <w:rsid w:val="000F5EA3"/>
    <w:rsid w:val="000F7900"/>
    <w:rsid w:val="000F7D3C"/>
    <w:rsid w:val="001004A1"/>
    <w:rsid w:val="00102600"/>
    <w:rsid w:val="0010317D"/>
    <w:rsid w:val="001040DD"/>
    <w:rsid w:val="001044AD"/>
    <w:rsid w:val="00104AC3"/>
    <w:rsid w:val="00105658"/>
    <w:rsid w:val="0010586D"/>
    <w:rsid w:val="001067AC"/>
    <w:rsid w:val="00106CEC"/>
    <w:rsid w:val="00107AEB"/>
    <w:rsid w:val="00110459"/>
    <w:rsid w:val="00110C65"/>
    <w:rsid w:val="001149C6"/>
    <w:rsid w:val="0011526B"/>
    <w:rsid w:val="00115524"/>
    <w:rsid w:val="0011655B"/>
    <w:rsid w:val="001209E8"/>
    <w:rsid w:val="00121996"/>
    <w:rsid w:val="001242BD"/>
    <w:rsid w:val="00124CAE"/>
    <w:rsid w:val="00125B9F"/>
    <w:rsid w:val="00126B4F"/>
    <w:rsid w:val="0012789C"/>
    <w:rsid w:val="001315BD"/>
    <w:rsid w:val="001321D4"/>
    <w:rsid w:val="00136897"/>
    <w:rsid w:val="00140E4E"/>
    <w:rsid w:val="001416D6"/>
    <w:rsid w:val="00142565"/>
    <w:rsid w:val="00142912"/>
    <w:rsid w:val="00142D59"/>
    <w:rsid w:val="00142FC8"/>
    <w:rsid w:val="00143743"/>
    <w:rsid w:val="001444E5"/>
    <w:rsid w:val="00147387"/>
    <w:rsid w:val="00147717"/>
    <w:rsid w:val="00147FBA"/>
    <w:rsid w:val="00151BF7"/>
    <w:rsid w:val="00156638"/>
    <w:rsid w:val="001603CE"/>
    <w:rsid w:val="0016140F"/>
    <w:rsid w:val="00161533"/>
    <w:rsid w:val="00161C26"/>
    <w:rsid w:val="001630D6"/>
    <w:rsid w:val="0016371B"/>
    <w:rsid w:val="00165B16"/>
    <w:rsid w:val="0017004D"/>
    <w:rsid w:val="00171DA3"/>
    <w:rsid w:val="00172CCD"/>
    <w:rsid w:val="00173280"/>
    <w:rsid w:val="00176883"/>
    <w:rsid w:val="001779C6"/>
    <w:rsid w:val="00185BDD"/>
    <w:rsid w:val="00186C9B"/>
    <w:rsid w:val="00187353"/>
    <w:rsid w:val="0019524F"/>
    <w:rsid w:val="00195C97"/>
    <w:rsid w:val="0019733B"/>
    <w:rsid w:val="00197CCF"/>
    <w:rsid w:val="00197D59"/>
    <w:rsid w:val="001A0907"/>
    <w:rsid w:val="001B32F5"/>
    <w:rsid w:val="001B50B1"/>
    <w:rsid w:val="001B6456"/>
    <w:rsid w:val="001C0623"/>
    <w:rsid w:val="001C2085"/>
    <w:rsid w:val="001C45C7"/>
    <w:rsid w:val="001D1EFD"/>
    <w:rsid w:val="001D2C5B"/>
    <w:rsid w:val="001D4773"/>
    <w:rsid w:val="001D548F"/>
    <w:rsid w:val="001D54CC"/>
    <w:rsid w:val="001E03E2"/>
    <w:rsid w:val="001E066F"/>
    <w:rsid w:val="001E0DE9"/>
    <w:rsid w:val="001E1B6F"/>
    <w:rsid w:val="001E29BC"/>
    <w:rsid w:val="001E2F92"/>
    <w:rsid w:val="001E560E"/>
    <w:rsid w:val="001F37A9"/>
    <w:rsid w:val="001F41D8"/>
    <w:rsid w:val="001F683B"/>
    <w:rsid w:val="002010D2"/>
    <w:rsid w:val="00202770"/>
    <w:rsid w:val="002070E1"/>
    <w:rsid w:val="002102FC"/>
    <w:rsid w:val="0021287B"/>
    <w:rsid w:val="002131B3"/>
    <w:rsid w:val="00214B67"/>
    <w:rsid w:val="002175B2"/>
    <w:rsid w:val="0021799E"/>
    <w:rsid w:val="002200D3"/>
    <w:rsid w:val="0022235C"/>
    <w:rsid w:val="00223D13"/>
    <w:rsid w:val="002255EA"/>
    <w:rsid w:val="00227833"/>
    <w:rsid w:val="002311FC"/>
    <w:rsid w:val="0023203A"/>
    <w:rsid w:val="0024008C"/>
    <w:rsid w:val="00242783"/>
    <w:rsid w:val="00245237"/>
    <w:rsid w:val="002500F2"/>
    <w:rsid w:val="00252A43"/>
    <w:rsid w:val="00255396"/>
    <w:rsid w:val="00255795"/>
    <w:rsid w:val="00255C9E"/>
    <w:rsid w:val="002579F4"/>
    <w:rsid w:val="002600DF"/>
    <w:rsid w:val="002606CD"/>
    <w:rsid w:val="00261793"/>
    <w:rsid w:val="00266DA9"/>
    <w:rsid w:val="00271EC6"/>
    <w:rsid w:val="00282F28"/>
    <w:rsid w:val="00283339"/>
    <w:rsid w:val="002853A4"/>
    <w:rsid w:val="002862B5"/>
    <w:rsid w:val="00286EE7"/>
    <w:rsid w:val="002908DE"/>
    <w:rsid w:val="002930D2"/>
    <w:rsid w:val="0029641D"/>
    <w:rsid w:val="002A3A1C"/>
    <w:rsid w:val="002A3A56"/>
    <w:rsid w:val="002A445A"/>
    <w:rsid w:val="002A58F5"/>
    <w:rsid w:val="002B2C1F"/>
    <w:rsid w:val="002B7779"/>
    <w:rsid w:val="002C2CB1"/>
    <w:rsid w:val="002C3C28"/>
    <w:rsid w:val="002C68B7"/>
    <w:rsid w:val="002C7EAF"/>
    <w:rsid w:val="002D6E2D"/>
    <w:rsid w:val="002D76F4"/>
    <w:rsid w:val="002E638D"/>
    <w:rsid w:val="002E6A4E"/>
    <w:rsid w:val="002F3D7B"/>
    <w:rsid w:val="002F6A4B"/>
    <w:rsid w:val="00300D9E"/>
    <w:rsid w:val="003027A6"/>
    <w:rsid w:val="00303964"/>
    <w:rsid w:val="00304C61"/>
    <w:rsid w:val="003057BC"/>
    <w:rsid w:val="00313734"/>
    <w:rsid w:val="00315F53"/>
    <w:rsid w:val="00323C02"/>
    <w:rsid w:val="00331C70"/>
    <w:rsid w:val="00331FA6"/>
    <w:rsid w:val="003340B4"/>
    <w:rsid w:val="003361C1"/>
    <w:rsid w:val="003362A4"/>
    <w:rsid w:val="003365DE"/>
    <w:rsid w:val="00336EFA"/>
    <w:rsid w:val="00336F38"/>
    <w:rsid w:val="003373F3"/>
    <w:rsid w:val="003374F5"/>
    <w:rsid w:val="00341B62"/>
    <w:rsid w:val="00343162"/>
    <w:rsid w:val="00343D9E"/>
    <w:rsid w:val="00344071"/>
    <w:rsid w:val="00345F9C"/>
    <w:rsid w:val="0034762B"/>
    <w:rsid w:val="003514B4"/>
    <w:rsid w:val="00351BD3"/>
    <w:rsid w:val="0035201C"/>
    <w:rsid w:val="0035296F"/>
    <w:rsid w:val="00353879"/>
    <w:rsid w:val="00355818"/>
    <w:rsid w:val="00355FE8"/>
    <w:rsid w:val="00361D91"/>
    <w:rsid w:val="003634B5"/>
    <w:rsid w:val="003642F3"/>
    <w:rsid w:val="00365B85"/>
    <w:rsid w:val="00367901"/>
    <w:rsid w:val="00370912"/>
    <w:rsid w:val="0037282E"/>
    <w:rsid w:val="00373445"/>
    <w:rsid w:val="0037460B"/>
    <w:rsid w:val="00383960"/>
    <w:rsid w:val="003854DF"/>
    <w:rsid w:val="00391A38"/>
    <w:rsid w:val="0039342E"/>
    <w:rsid w:val="00393B67"/>
    <w:rsid w:val="00397DF2"/>
    <w:rsid w:val="003A28FB"/>
    <w:rsid w:val="003B1A9E"/>
    <w:rsid w:val="003B27B9"/>
    <w:rsid w:val="003B2D1B"/>
    <w:rsid w:val="003B362F"/>
    <w:rsid w:val="003B5489"/>
    <w:rsid w:val="003B565C"/>
    <w:rsid w:val="003B6F64"/>
    <w:rsid w:val="003C0270"/>
    <w:rsid w:val="003C16D5"/>
    <w:rsid w:val="003C656B"/>
    <w:rsid w:val="003C659F"/>
    <w:rsid w:val="003C7AE4"/>
    <w:rsid w:val="003D192B"/>
    <w:rsid w:val="003D436E"/>
    <w:rsid w:val="003D53E6"/>
    <w:rsid w:val="003D5669"/>
    <w:rsid w:val="003D7445"/>
    <w:rsid w:val="003F217F"/>
    <w:rsid w:val="003F246E"/>
    <w:rsid w:val="003F261E"/>
    <w:rsid w:val="003F56A5"/>
    <w:rsid w:val="00401E8C"/>
    <w:rsid w:val="00402553"/>
    <w:rsid w:val="00404BD8"/>
    <w:rsid w:val="00410285"/>
    <w:rsid w:val="00410BB0"/>
    <w:rsid w:val="00413455"/>
    <w:rsid w:val="004139BF"/>
    <w:rsid w:val="00417FDD"/>
    <w:rsid w:val="00420E0B"/>
    <w:rsid w:val="00424FAF"/>
    <w:rsid w:val="004250BC"/>
    <w:rsid w:val="004265FD"/>
    <w:rsid w:val="004272C5"/>
    <w:rsid w:val="004302BC"/>
    <w:rsid w:val="004333D0"/>
    <w:rsid w:val="00436238"/>
    <w:rsid w:val="0044428B"/>
    <w:rsid w:val="00444548"/>
    <w:rsid w:val="00446E3F"/>
    <w:rsid w:val="00450449"/>
    <w:rsid w:val="0045245E"/>
    <w:rsid w:val="00452465"/>
    <w:rsid w:val="00457724"/>
    <w:rsid w:val="00463A5C"/>
    <w:rsid w:val="00463BE7"/>
    <w:rsid w:val="00464161"/>
    <w:rsid w:val="00466C22"/>
    <w:rsid w:val="004675E7"/>
    <w:rsid w:val="004677D4"/>
    <w:rsid w:val="00472FC7"/>
    <w:rsid w:val="00474B9E"/>
    <w:rsid w:val="00476671"/>
    <w:rsid w:val="004820D7"/>
    <w:rsid w:val="004864BB"/>
    <w:rsid w:val="004871FB"/>
    <w:rsid w:val="00492CFA"/>
    <w:rsid w:val="00495953"/>
    <w:rsid w:val="00496214"/>
    <w:rsid w:val="004A050B"/>
    <w:rsid w:val="004A1B1D"/>
    <w:rsid w:val="004A3A90"/>
    <w:rsid w:val="004A62CE"/>
    <w:rsid w:val="004A67CF"/>
    <w:rsid w:val="004A6ADB"/>
    <w:rsid w:val="004A7BFA"/>
    <w:rsid w:val="004B0068"/>
    <w:rsid w:val="004B0CD4"/>
    <w:rsid w:val="004C0470"/>
    <w:rsid w:val="004C3D91"/>
    <w:rsid w:val="004C50AC"/>
    <w:rsid w:val="004C6CBA"/>
    <w:rsid w:val="004C77CB"/>
    <w:rsid w:val="004D1302"/>
    <w:rsid w:val="004D45BD"/>
    <w:rsid w:val="004D46C3"/>
    <w:rsid w:val="004D6291"/>
    <w:rsid w:val="004E2245"/>
    <w:rsid w:val="004E2F45"/>
    <w:rsid w:val="004E386C"/>
    <w:rsid w:val="004E3F00"/>
    <w:rsid w:val="004F03D1"/>
    <w:rsid w:val="004F7755"/>
    <w:rsid w:val="004F7834"/>
    <w:rsid w:val="004F7F23"/>
    <w:rsid w:val="004F7FBC"/>
    <w:rsid w:val="00500272"/>
    <w:rsid w:val="00505FBF"/>
    <w:rsid w:val="00507BB4"/>
    <w:rsid w:val="005156CC"/>
    <w:rsid w:val="00516144"/>
    <w:rsid w:val="0052011F"/>
    <w:rsid w:val="0052324B"/>
    <w:rsid w:val="00523E92"/>
    <w:rsid w:val="00525991"/>
    <w:rsid w:val="0053020C"/>
    <w:rsid w:val="00533EA8"/>
    <w:rsid w:val="0053500E"/>
    <w:rsid w:val="00535468"/>
    <w:rsid w:val="00536617"/>
    <w:rsid w:val="00540430"/>
    <w:rsid w:val="00541A13"/>
    <w:rsid w:val="00542886"/>
    <w:rsid w:val="00543544"/>
    <w:rsid w:val="00543997"/>
    <w:rsid w:val="005447F2"/>
    <w:rsid w:val="00546AD5"/>
    <w:rsid w:val="005515F3"/>
    <w:rsid w:val="00554DA9"/>
    <w:rsid w:val="00555A52"/>
    <w:rsid w:val="00561396"/>
    <w:rsid w:val="00563DD1"/>
    <w:rsid w:val="00564BDE"/>
    <w:rsid w:val="00565B7C"/>
    <w:rsid w:val="00566667"/>
    <w:rsid w:val="0056672B"/>
    <w:rsid w:val="00572C6D"/>
    <w:rsid w:val="00574ADF"/>
    <w:rsid w:val="005822CF"/>
    <w:rsid w:val="00582504"/>
    <w:rsid w:val="00582BC5"/>
    <w:rsid w:val="00582CAB"/>
    <w:rsid w:val="00592655"/>
    <w:rsid w:val="00592DBC"/>
    <w:rsid w:val="005A1022"/>
    <w:rsid w:val="005A174F"/>
    <w:rsid w:val="005A383F"/>
    <w:rsid w:val="005A54DF"/>
    <w:rsid w:val="005B0E7D"/>
    <w:rsid w:val="005B5425"/>
    <w:rsid w:val="005B57ED"/>
    <w:rsid w:val="005B7A0B"/>
    <w:rsid w:val="005C1E59"/>
    <w:rsid w:val="005C3CC9"/>
    <w:rsid w:val="005C59B6"/>
    <w:rsid w:val="005C5C3E"/>
    <w:rsid w:val="005D010C"/>
    <w:rsid w:val="005D05AF"/>
    <w:rsid w:val="005D2EC0"/>
    <w:rsid w:val="005D3B2E"/>
    <w:rsid w:val="005D522B"/>
    <w:rsid w:val="005D6BF0"/>
    <w:rsid w:val="005D79AF"/>
    <w:rsid w:val="005D7EA0"/>
    <w:rsid w:val="005E0093"/>
    <w:rsid w:val="005E145D"/>
    <w:rsid w:val="005E4117"/>
    <w:rsid w:val="005E41D1"/>
    <w:rsid w:val="005E45C4"/>
    <w:rsid w:val="005E6E08"/>
    <w:rsid w:val="005F5B56"/>
    <w:rsid w:val="005F5C31"/>
    <w:rsid w:val="005F713E"/>
    <w:rsid w:val="005F7515"/>
    <w:rsid w:val="006042D0"/>
    <w:rsid w:val="00604EC0"/>
    <w:rsid w:val="00604FAC"/>
    <w:rsid w:val="00605152"/>
    <w:rsid w:val="00605423"/>
    <w:rsid w:val="00606D65"/>
    <w:rsid w:val="00607A43"/>
    <w:rsid w:val="00610553"/>
    <w:rsid w:val="00610A1A"/>
    <w:rsid w:val="00612F8B"/>
    <w:rsid w:val="0061337D"/>
    <w:rsid w:val="0062042C"/>
    <w:rsid w:val="006215A4"/>
    <w:rsid w:val="006257F7"/>
    <w:rsid w:val="00627121"/>
    <w:rsid w:val="00647B2B"/>
    <w:rsid w:val="00651CB6"/>
    <w:rsid w:val="00655F98"/>
    <w:rsid w:val="006575D6"/>
    <w:rsid w:val="00662D95"/>
    <w:rsid w:val="00663C99"/>
    <w:rsid w:val="00664620"/>
    <w:rsid w:val="00664AD0"/>
    <w:rsid w:val="00666847"/>
    <w:rsid w:val="00667135"/>
    <w:rsid w:val="00671DE6"/>
    <w:rsid w:val="00675CCA"/>
    <w:rsid w:val="006804FB"/>
    <w:rsid w:val="00684834"/>
    <w:rsid w:val="00685411"/>
    <w:rsid w:val="00685E57"/>
    <w:rsid w:val="00692DC3"/>
    <w:rsid w:val="0069420B"/>
    <w:rsid w:val="006945AE"/>
    <w:rsid w:val="00694CCF"/>
    <w:rsid w:val="00696FEF"/>
    <w:rsid w:val="006A58CF"/>
    <w:rsid w:val="006A5940"/>
    <w:rsid w:val="006B2B16"/>
    <w:rsid w:val="006B4810"/>
    <w:rsid w:val="006C07D0"/>
    <w:rsid w:val="006C38FF"/>
    <w:rsid w:val="006D0936"/>
    <w:rsid w:val="006D1C50"/>
    <w:rsid w:val="006D410D"/>
    <w:rsid w:val="006D4E4C"/>
    <w:rsid w:val="006E10AB"/>
    <w:rsid w:val="006E161D"/>
    <w:rsid w:val="006E3191"/>
    <w:rsid w:val="006E7F02"/>
    <w:rsid w:val="006E7F71"/>
    <w:rsid w:val="006F2BC1"/>
    <w:rsid w:val="006F5360"/>
    <w:rsid w:val="006F55F1"/>
    <w:rsid w:val="006F585C"/>
    <w:rsid w:val="006F6B8D"/>
    <w:rsid w:val="00700D73"/>
    <w:rsid w:val="0070287B"/>
    <w:rsid w:val="00704CE4"/>
    <w:rsid w:val="00705F0D"/>
    <w:rsid w:val="00707EB7"/>
    <w:rsid w:val="00715F94"/>
    <w:rsid w:val="00721A1A"/>
    <w:rsid w:val="00723616"/>
    <w:rsid w:val="0072449B"/>
    <w:rsid w:val="00725866"/>
    <w:rsid w:val="00725C1A"/>
    <w:rsid w:val="00726F08"/>
    <w:rsid w:val="00727899"/>
    <w:rsid w:val="00730162"/>
    <w:rsid w:val="0073036A"/>
    <w:rsid w:val="007313B5"/>
    <w:rsid w:val="00731780"/>
    <w:rsid w:val="00737035"/>
    <w:rsid w:val="00740E02"/>
    <w:rsid w:val="00743884"/>
    <w:rsid w:val="00743B69"/>
    <w:rsid w:val="00746B57"/>
    <w:rsid w:val="007528A1"/>
    <w:rsid w:val="00753585"/>
    <w:rsid w:val="00753D38"/>
    <w:rsid w:val="0076154F"/>
    <w:rsid w:val="007656D5"/>
    <w:rsid w:val="00765F49"/>
    <w:rsid w:val="0077132B"/>
    <w:rsid w:val="0077433F"/>
    <w:rsid w:val="007746D8"/>
    <w:rsid w:val="007800D2"/>
    <w:rsid w:val="00780FD8"/>
    <w:rsid w:val="0078240D"/>
    <w:rsid w:val="00782C1C"/>
    <w:rsid w:val="007838D8"/>
    <w:rsid w:val="00783964"/>
    <w:rsid w:val="00785EEB"/>
    <w:rsid w:val="00787260"/>
    <w:rsid w:val="00790B4B"/>
    <w:rsid w:val="00791DF2"/>
    <w:rsid w:val="00791E9C"/>
    <w:rsid w:val="00797B73"/>
    <w:rsid w:val="00797C37"/>
    <w:rsid w:val="007A1FC6"/>
    <w:rsid w:val="007A22E8"/>
    <w:rsid w:val="007A2488"/>
    <w:rsid w:val="007A3DD3"/>
    <w:rsid w:val="007A4F9B"/>
    <w:rsid w:val="007A60CC"/>
    <w:rsid w:val="007A626E"/>
    <w:rsid w:val="007A6B28"/>
    <w:rsid w:val="007A6EF1"/>
    <w:rsid w:val="007A6FDB"/>
    <w:rsid w:val="007B0181"/>
    <w:rsid w:val="007B19DA"/>
    <w:rsid w:val="007B3F9C"/>
    <w:rsid w:val="007B4C87"/>
    <w:rsid w:val="007B7964"/>
    <w:rsid w:val="007C00EF"/>
    <w:rsid w:val="007C260C"/>
    <w:rsid w:val="007C4D32"/>
    <w:rsid w:val="007C5735"/>
    <w:rsid w:val="007C68A7"/>
    <w:rsid w:val="007D14C2"/>
    <w:rsid w:val="007D1B59"/>
    <w:rsid w:val="007D4590"/>
    <w:rsid w:val="007E2DB6"/>
    <w:rsid w:val="007E6268"/>
    <w:rsid w:val="007E7997"/>
    <w:rsid w:val="007E7DE3"/>
    <w:rsid w:val="007F0192"/>
    <w:rsid w:val="007F01FD"/>
    <w:rsid w:val="007F5850"/>
    <w:rsid w:val="007F5A8A"/>
    <w:rsid w:val="007F6819"/>
    <w:rsid w:val="007F69D5"/>
    <w:rsid w:val="0080045F"/>
    <w:rsid w:val="008009AE"/>
    <w:rsid w:val="00801B31"/>
    <w:rsid w:val="00802AB5"/>
    <w:rsid w:val="008039F7"/>
    <w:rsid w:val="00803CF1"/>
    <w:rsid w:val="00804A2B"/>
    <w:rsid w:val="00811407"/>
    <w:rsid w:val="008138C1"/>
    <w:rsid w:val="00814B92"/>
    <w:rsid w:val="00814DEA"/>
    <w:rsid w:val="00815A14"/>
    <w:rsid w:val="00815DF2"/>
    <w:rsid w:val="00817B21"/>
    <w:rsid w:val="00817DD6"/>
    <w:rsid w:val="0082032E"/>
    <w:rsid w:val="008236DB"/>
    <w:rsid w:val="00826B6F"/>
    <w:rsid w:val="008279B0"/>
    <w:rsid w:val="00834C99"/>
    <w:rsid w:val="0083706F"/>
    <w:rsid w:val="00837F73"/>
    <w:rsid w:val="00840338"/>
    <w:rsid w:val="00841390"/>
    <w:rsid w:val="00841D88"/>
    <w:rsid w:val="008448A5"/>
    <w:rsid w:val="008450C8"/>
    <w:rsid w:val="0084584A"/>
    <w:rsid w:val="00845940"/>
    <w:rsid w:val="0085238E"/>
    <w:rsid w:val="00854389"/>
    <w:rsid w:val="00861E78"/>
    <w:rsid w:val="00862278"/>
    <w:rsid w:val="008633F5"/>
    <w:rsid w:val="0086562F"/>
    <w:rsid w:val="0087096B"/>
    <w:rsid w:val="00870975"/>
    <w:rsid w:val="008717AE"/>
    <w:rsid w:val="0087286E"/>
    <w:rsid w:val="008728F3"/>
    <w:rsid w:val="008733A1"/>
    <w:rsid w:val="00873E7F"/>
    <w:rsid w:val="00874A7B"/>
    <w:rsid w:val="008751DA"/>
    <w:rsid w:val="00880177"/>
    <w:rsid w:val="008814C1"/>
    <w:rsid w:val="0088158A"/>
    <w:rsid w:val="0088253E"/>
    <w:rsid w:val="00883A57"/>
    <w:rsid w:val="00883E7F"/>
    <w:rsid w:val="00892263"/>
    <w:rsid w:val="00892908"/>
    <w:rsid w:val="00893C98"/>
    <w:rsid w:val="00897B80"/>
    <w:rsid w:val="008A18E3"/>
    <w:rsid w:val="008A211C"/>
    <w:rsid w:val="008A30A8"/>
    <w:rsid w:val="008A3BFF"/>
    <w:rsid w:val="008A4E96"/>
    <w:rsid w:val="008A57D8"/>
    <w:rsid w:val="008A65A0"/>
    <w:rsid w:val="008A6987"/>
    <w:rsid w:val="008B0467"/>
    <w:rsid w:val="008B391E"/>
    <w:rsid w:val="008B58FD"/>
    <w:rsid w:val="008B6B1F"/>
    <w:rsid w:val="008C0D0F"/>
    <w:rsid w:val="008C15AB"/>
    <w:rsid w:val="008C2544"/>
    <w:rsid w:val="008C3981"/>
    <w:rsid w:val="008D0D26"/>
    <w:rsid w:val="008D180E"/>
    <w:rsid w:val="008D1EDA"/>
    <w:rsid w:val="008D21FA"/>
    <w:rsid w:val="008D27CC"/>
    <w:rsid w:val="008D6006"/>
    <w:rsid w:val="008E0674"/>
    <w:rsid w:val="008E0781"/>
    <w:rsid w:val="008E3B32"/>
    <w:rsid w:val="008E3C15"/>
    <w:rsid w:val="008E3FF1"/>
    <w:rsid w:val="008E52C3"/>
    <w:rsid w:val="008E621B"/>
    <w:rsid w:val="008E7292"/>
    <w:rsid w:val="008E7401"/>
    <w:rsid w:val="008F011B"/>
    <w:rsid w:val="008F01E7"/>
    <w:rsid w:val="008F13B8"/>
    <w:rsid w:val="008F194C"/>
    <w:rsid w:val="008F1D7D"/>
    <w:rsid w:val="008F2FFF"/>
    <w:rsid w:val="008F4DFB"/>
    <w:rsid w:val="008F5B03"/>
    <w:rsid w:val="008F60D7"/>
    <w:rsid w:val="008F7D96"/>
    <w:rsid w:val="00901581"/>
    <w:rsid w:val="00903E99"/>
    <w:rsid w:val="009069AE"/>
    <w:rsid w:val="00907387"/>
    <w:rsid w:val="00907EA8"/>
    <w:rsid w:val="00911008"/>
    <w:rsid w:val="009112E7"/>
    <w:rsid w:val="00911DC0"/>
    <w:rsid w:val="00912329"/>
    <w:rsid w:val="0091284E"/>
    <w:rsid w:val="0091310E"/>
    <w:rsid w:val="0091330D"/>
    <w:rsid w:val="00914275"/>
    <w:rsid w:val="00915333"/>
    <w:rsid w:val="00917564"/>
    <w:rsid w:val="00922886"/>
    <w:rsid w:val="009236AC"/>
    <w:rsid w:val="009273BF"/>
    <w:rsid w:val="00930E16"/>
    <w:rsid w:val="009335F5"/>
    <w:rsid w:val="00933AFA"/>
    <w:rsid w:val="00940E16"/>
    <w:rsid w:val="009445DE"/>
    <w:rsid w:val="009448EE"/>
    <w:rsid w:val="00945053"/>
    <w:rsid w:val="00950BFE"/>
    <w:rsid w:val="00951DCE"/>
    <w:rsid w:val="00952B1C"/>
    <w:rsid w:val="00955348"/>
    <w:rsid w:val="00955C9B"/>
    <w:rsid w:val="00956AA3"/>
    <w:rsid w:val="009570BF"/>
    <w:rsid w:val="00957510"/>
    <w:rsid w:val="00967759"/>
    <w:rsid w:val="00971C20"/>
    <w:rsid w:val="0097652E"/>
    <w:rsid w:val="009777AD"/>
    <w:rsid w:val="00982A30"/>
    <w:rsid w:val="0098470E"/>
    <w:rsid w:val="00990364"/>
    <w:rsid w:val="00994A1F"/>
    <w:rsid w:val="009967E1"/>
    <w:rsid w:val="009A0130"/>
    <w:rsid w:val="009A29DC"/>
    <w:rsid w:val="009A2C38"/>
    <w:rsid w:val="009A2FCD"/>
    <w:rsid w:val="009B2AD2"/>
    <w:rsid w:val="009B365A"/>
    <w:rsid w:val="009B3926"/>
    <w:rsid w:val="009B3A7A"/>
    <w:rsid w:val="009B572A"/>
    <w:rsid w:val="009B7169"/>
    <w:rsid w:val="009C1C49"/>
    <w:rsid w:val="009C2DD7"/>
    <w:rsid w:val="009C5C41"/>
    <w:rsid w:val="009D2D91"/>
    <w:rsid w:val="009D3920"/>
    <w:rsid w:val="009D4458"/>
    <w:rsid w:val="009D5AA4"/>
    <w:rsid w:val="009D6067"/>
    <w:rsid w:val="009D739D"/>
    <w:rsid w:val="009E0A1F"/>
    <w:rsid w:val="009E1FFD"/>
    <w:rsid w:val="009E3C7B"/>
    <w:rsid w:val="009E5407"/>
    <w:rsid w:val="009E6AF2"/>
    <w:rsid w:val="009E74C9"/>
    <w:rsid w:val="009F1451"/>
    <w:rsid w:val="009F2530"/>
    <w:rsid w:val="009F2A5C"/>
    <w:rsid w:val="009F49BC"/>
    <w:rsid w:val="009F64AC"/>
    <w:rsid w:val="00A009F7"/>
    <w:rsid w:val="00A04825"/>
    <w:rsid w:val="00A04E4A"/>
    <w:rsid w:val="00A06015"/>
    <w:rsid w:val="00A101AA"/>
    <w:rsid w:val="00A10AA3"/>
    <w:rsid w:val="00A153D5"/>
    <w:rsid w:val="00A17406"/>
    <w:rsid w:val="00A20560"/>
    <w:rsid w:val="00A20622"/>
    <w:rsid w:val="00A21DB3"/>
    <w:rsid w:val="00A222D2"/>
    <w:rsid w:val="00A3035D"/>
    <w:rsid w:val="00A30C52"/>
    <w:rsid w:val="00A338A4"/>
    <w:rsid w:val="00A368B8"/>
    <w:rsid w:val="00A37023"/>
    <w:rsid w:val="00A3765E"/>
    <w:rsid w:val="00A37E7C"/>
    <w:rsid w:val="00A41DD3"/>
    <w:rsid w:val="00A43693"/>
    <w:rsid w:val="00A438CA"/>
    <w:rsid w:val="00A441CC"/>
    <w:rsid w:val="00A462B8"/>
    <w:rsid w:val="00A47A00"/>
    <w:rsid w:val="00A525B3"/>
    <w:rsid w:val="00A5373E"/>
    <w:rsid w:val="00A5454D"/>
    <w:rsid w:val="00A64B4C"/>
    <w:rsid w:val="00A657A6"/>
    <w:rsid w:val="00A67948"/>
    <w:rsid w:val="00A67B80"/>
    <w:rsid w:val="00A7012F"/>
    <w:rsid w:val="00A703BF"/>
    <w:rsid w:val="00A708EA"/>
    <w:rsid w:val="00A70C5B"/>
    <w:rsid w:val="00A74362"/>
    <w:rsid w:val="00A754CE"/>
    <w:rsid w:val="00A75811"/>
    <w:rsid w:val="00A761F4"/>
    <w:rsid w:val="00A76E5E"/>
    <w:rsid w:val="00A81CF3"/>
    <w:rsid w:val="00A91568"/>
    <w:rsid w:val="00A91FC4"/>
    <w:rsid w:val="00A92A9A"/>
    <w:rsid w:val="00A96CF3"/>
    <w:rsid w:val="00A977BA"/>
    <w:rsid w:val="00AA53C6"/>
    <w:rsid w:val="00AB08B0"/>
    <w:rsid w:val="00AB4A54"/>
    <w:rsid w:val="00AC3A1E"/>
    <w:rsid w:val="00AC3A7C"/>
    <w:rsid w:val="00AC4FC2"/>
    <w:rsid w:val="00AC68FF"/>
    <w:rsid w:val="00AC6C7B"/>
    <w:rsid w:val="00AC72DF"/>
    <w:rsid w:val="00AD02E8"/>
    <w:rsid w:val="00AD1463"/>
    <w:rsid w:val="00AD3CD6"/>
    <w:rsid w:val="00AD59ED"/>
    <w:rsid w:val="00AD5D6F"/>
    <w:rsid w:val="00AD6EFD"/>
    <w:rsid w:val="00AD7666"/>
    <w:rsid w:val="00AD7AD1"/>
    <w:rsid w:val="00AE163D"/>
    <w:rsid w:val="00AF1B31"/>
    <w:rsid w:val="00AF4B15"/>
    <w:rsid w:val="00AF5D27"/>
    <w:rsid w:val="00AF6B04"/>
    <w:rsid w:val="00AF6BBB"/>
    <w:rsid w:val="00B0060E"/>
    <w:rsid w:val="00B00745"/>
    <w:rsid w:val="00B01C46"/>
    <w:rsid w:val="00B04AAE"/>
    <w:rsid w:val="00B055E5"/>
    <w:rsid w:val="00B07713"/>
    <w:rsid w:val="00B10F61"/>
    <w:rsid w:val="00B11C6F"/>
    <w:rsid w:val="00B12BD9"/>
    <w:rsid w:val="00B14B34"/>
    <w:rsid w:val="00B1553C"/>
    <w:rsid w:val="00B15998"/>
    <w:rsid w:val="00B223CC"/>
    <w:rsid w:val="00B230FF"/>
    <w:rsid w:val="00B23B08"/>
    <w:rsid w:val="00B242AC"/>
    <w:rsid w:val="00B25828"/>
    <w:rsid w:val="00B26F8E"/>
    <w:rsid w:val="00B35E2B"/>
    <w:rsid w:val="00B36FE5"/>
    <w:rsid w:val="00B373DB"/>
    <w:rsid w:val="00B404D1"/>
    <w:rsid w:val="00B4208B"/>
    <w:rsid w:val="00B428E0"/>
    <w:rsid w:val="00B45BB1"/>
    <w:rsid w:val="00B47900"/>
    <w:rsid w:val="00B47D01"/>
    <w:rsid w:val="00B50505"/>
    <w:rsid w:val="00B51C68"/>
    <w:rsid w:val="00B526A6"/>
    <w:rsid w:val="00B52CC8"/>
    <w:rsid w:val="00B5662E"/>
    <w:rsid w:val="00B60389"/>
    <w:rsid w:val="00B61EDB"/>
    <w:rsid w:val="00B634AC"/>
    <w:rsid w:val="00B634D8"/>
    <w:rsid w:val="00B63CD3"/>
    <w:rsid w:val="00B65904"/>
    <w:rsid w:val="00B65934"/>
    <w:rsid w:val="00B66360"/>
    <w:rsid w:val="00B667E0"/>
    <w:rsid w:val="00B67472"/>
    <w:rsid w:val="00B8093B"/>
    <w:rsid w:val="00B86E8A"/>
    <w:rsid w:val="00B924A9"/>
    <w:rsid w:val="00B95A78"/>
    <w:rsid w:val="00B95E6A"/>
    <w:rsid w:val="00BA092D"/>
    <w:rsid w:val="00BA3108"/>
    <w:rsid w:val="00BA3CB8"/>
    <w:rsid w:val="00BA69DD"/>
    <w:rsid w:val="00BA7462"/>
    <w:rsid w:val="00BA7709"/>
    <w:rsid w:val="00BB0690"/>
    <w:rsid w:val="00BC0173"/>
    <w:rsid w:val="00BC0D65"/>
    <w:rsid w:val="00BC0D66"/>
    <w:rsid w:val="00BC63D6"/>
    <w:rsid w:val="00BC65E5"/>
    <w:rsid w:val="00BC6E79"/>
    <w:rsid w:val="00BD29D4"/>
    <w:rsid w:val="00BD35CA"/>
    <w:rsid w:val="00BD6D55"/>
    <w:rsid w:val="00BE0BA7"/>
    <w:rsid w:val="00BE3D7F"/>
    <w:rsid w:val="00BE7653"/>
    <w:rsid w:val="00BE7D15"/>
    <w:rsid w:val="00BF0634"/>
    <w:rsid w:val="00BF1902"/>
    <w:rsid w:val="00BF2989"/>
    <w:rsid w:val="00BF32C7"/>
    <w:rsid w:val="00BF344D"/>
    <w:rsid w:val="00C0011C"/>
    <w:rsid w:val="00C008ED"/>
    <w:rsid w:val="00C02DDD"/>
    <w:rsid w:val="00C10A7B"/>
    <w:rsid w:val="00C10DA0"/>
    <w:rsid w:val="00C13C33"/>
    <w:rsid w:val="00C16AB6"/>
    <w:rsid w:val="00C23088"/>
    <w:rsid w:val="00C25011"/>
    <w:rsid w:val="00C25EE6"/>
    <w:rsid w:val="00C2658B"/>
    <w:rsid w:val="00C274FA"/>
    <w:rsid w:val="00C30A4F"/>
    <w:rsid w:val="00C34EA6"/>
    <w:rsid w:val="00C37A19"/>
    <w:rsid w:val="00C4180D"/>
    <w:rsid w:val="00C41DB9"/>
    <w:rsid w:val="00C41E0A"/>
    <w:rsid w:val="00C45607"/>
    <w:rsid w:val="00C463FC"/>
    <w:rsid w:val="00C46BAB"/>
    <w:rsid w:val="00C5056A"/>
    <w:rsid w:val="00C506B5"/>
    <w:rsid w:val="00C51664"/>
    <w:rsid w:val="00C52222"/>
    <w:rsid w:val="00C537D6"/>
    <w:rsid w:val="00C558F9"/>
    <w:rsid w:val="00C607B9"/>
    <w:rsid w:val="00C61483"/>
    <w:rsid w:val="00C64EE8"/>
    <w:rsid w:val="00C70A3B"/>
    <w:rsid w:val="00C715D2"/>
    <w:rsid w:val="00C72D02"/>
    <w:rsid w:val="00C80430"/>
    <w:rsid w:val="00C83D28"/>
    <w:rsid w:val="00C85D86"/>
    <w:rsid w:val="00C86832"/>
    <w:rsid w:val="00C91CC1"/>
    <w:rsid w:val="00C92779"/>
    <w:rsid w:val="00C927E1"/>
    <w:rsid w:val="00C9346B"/>
    <w:rsid w:val="00C945D8"/>
    <w:rsid w:val="00CA0057"/>
    <w:rsid w:val="00CA0AE5"/>
    <w:rsid w:val="00CA112A"/>
    <w:rsid w:val="00CA1A3A"/>
    <w:rsid w:val="00CA5040"/>
    <w:rsid w:val="00CA53E9"/>
    <w:rsid w:val="00CA5807"/>
    <w:rsid w:val="00CA72D4"/>
    <w:rsid w:val="00CA7C51"/>
    <w:rsid w:val="00CB0124"/>
    <w:rsid w:val="00CB13F4"/>
    <w:rsid w:val="00CC7015"/>
    <w:rsid w:val="00CD045C"/>
    <w:rsid w:val="00CD0EDE"/>
    <w:rsid w:val="00CE1932"/>
    <w:rsid w:val="00CE2A7A"/>
    <w:rsid w:val="00CE3E0A"/>
    <w:rsid w:val="00CE7E77"/>
    <w:rsid w:val="00CF3AAC"/>
    <w:rsid w:val="00D0040A"/>
    <w:rsid w:val="00D01187"/>
    <w:rsid w:val="00D01D14"/>
    <w:rsid w:val="00D05302"/>
    <w:rsid w:val="00D05E73"/>
    <w:rsid w:val="00D076D8"/>
    <w:rsid w:val="00D10785"/>
    <w:rsid w:val="00D14BF9"/>
    <w:rsid w:val="00D21236"/>
    <w:rsid w:val="00D21D08"/>
    <w:rsid w:val="00D22242"/>
    <w:rsid w:val="00D232D7"/>
    <w:rsid w:val="00D25C35"/>
    <w:rsid w:val="00D26470"/>
    <w:rsid w:val="00D32AC7"/>
    <w:rsid w:val="00D37B99"/>
    <w:rsid w:val="00D43076"/>
    <w:rsid w:val="00D43813"/>
    <w:rsid w:val="00D43D83"/>
    <w:rsid w:val="00D45B3F"/>
    <w:rsid w:val="00D52033"/>
    <w:rsid w:val="00D54542"/>
    <w:rsid w:val="00D55DA0"/>
    <w:rsid w:val="00D55FD8"/>
    <w:rsid w:val="00D6071E"/>
    <w:rsid w:val="00D61638"/>
    <w:rsid w:val="00D70246"/>
    <w:rsid w:val="00D72588"/>
    <w:rsid w:val="00D72D95"/>
    <w:rsid w:val="00D7440B"/>
    <w:rsid w:val="00D75E59"/>
    <w:rsid w:val="00D76FE7"/>
    <w:rsid w:val="00D81E14"/>
    <w:rsid w:val="00D81F56"/>
    <w:rsid w:val="00D82FDA"/>
    <w:rsid w:val="00D848EF"/>
    <w:rsid w:val="00D85269"/>
    <w:rsid w:val="00D9023B"/>
    <w:rsid w:val="00D90777"/>
    <w:rsid w:val="00D92637"/>
    <w:rsid w:val="00D92DB6"/>
    <w:rsid w:val="00D93C45"/>
    <w:rsid w:val="00D942DE"/>
    <w:rsid w:val="00D96344"/>
    <w:rsid w:val="00D976D7"/>
    <w:rsid w:val="00DA04D6"/>
    <w:rsid w:val="00DA2EF4"/>
    <w:rsid w:val="00DA36D7"/>
    <w:rsid w:val="00DA5C5E"/>
    <w:rsid w:val="00DA67E9"/>
    <w:rsid w:val="00DB2DB0"/>
    <w:rsid w:val="00DB31C9"/>
    <w:rsid w:val="00DB3801"/>
    <w:rsid w:val="00DB57D0"/>
    <w:rsid w:val="00DB5B48"/>
    <w:rsid w:val="00DC0748"/>
    <w:rsid w:val="00DC18A0"/>
    <w:rsid w:val="00DC2446"/>
    <w:rsid w:val="00DC6296"/>
    <w:rsid w:val="00DC672D"/>
    <w:rsid w:val="00DD1EF8"/>
    <w:rsid w:val="00DD2CFE"/>
    <w:rsid w:val="00DD53CA"/>
    <w:rsid w:val="00DD6387"/>
    <w:rsid w:val="00DD7875"/>
    <w:rsid w:val="00DD7C19"/>
    <w:rsid w:val="00DE3BD4"/>
    <w:rsid w:val="00DE56BD"/>
    <w:rsid w:val="00DE681D"/>
    <w:rsid w:val="00DE7742"/>
    <w:rsid w:val="00DF1F38"/>
    <w:rsid w:val="00DF560C"/>
    <w:rsid w:val="00E0088C"/>
    <w:rsid w:val="00E04BAC"/>
    <w:rsid w:val="00E05AD0"/>
    <w:rsid w:val="00E12E54"/>
    <w:rsid w:val="00E14E6D"/>
    <w:rsid w:val="00E163E0"/>
    <w:rsid w:val="00E2020A"/>
    <w:rsid w:val="00E237D5"/>
    <w:rsid w:val="00E24C17"/>
    <w:rsid w:val="00E27D79"/>
    <w:rsid w:val="00E307F5"/>
    <w:rsid w:val="00E34762"/>
    <w:rsid w:val="00E350D1"/>
    <w:rsid w:val="00E351CF"/>
    <w:rsid w:val="00E372D2"/>
    <w:rsid w:val="00E375B4"/>
    <w:rsid w:val="00E4049B"/>
    <w:rsid w:val="00E4079C"/>
    <w:rsid w:val="00E41D5B"/>
    <w:rsid w:val="00E45F5A"/>
    <w:rsid w:val="00E464C7"/>
    <w:rsid w:val="00E51490"/>
    <w:rsid w:val="00E62B71"/>
    <w:rsid w:val="00E6338F"/>
    <w:rsid w:val="00E67BC8"/>
    <w:rsid w:val="00E71EAF"/>
    <w:rsid w:val="00E7287B"/>
    <w:rsid w:val="00E72E32"/>
    <w:rsid w:val="00E739F2"/>
    <w:rsid w:val="00E76137"/>
    <w:rsid w:val="00E7638A"/>
    <w:rsid w:val="00E76446"/>
    <w:rsid w:val="00E76B20"/>
    <w:rsid w:val="00E85ED6"/>
    <w:rsid w:val="00E870F7"/>
    <w:rsid w:val="00E95CD4"/>
    <w:rsid w:val="00E95FBF"/>
    <w:rsid w:val="00E96BA3"/>
    <w:rsid w:val="00EA10FC"/>
    <w:rsid w:val="00EA240E"/>
    <w:rsid w:val="00EA2BE8"/>
    <w:rsid w:val="00EA3023"/>
    <w:rsid w:val="00EA3437"/>
    <w:rsid w:val="00EA4228"/>
    <w:rsid w:val="00EA5C37"/>
    <w:rsid w:val="00EA63E6"/>
    <w:rsid w:val="00EA69C7"/>
    <w:rsid w:val="00EA6AB3"/>
    <w:rsid w:val="00EA7A0D"/>
    <w:rsid w:val="00EB1C90"/>
    <w:rsid w:val="00EB25A2"/>
    <w:rsid w:val="00EB55F6"/>
    <w:rsid w:val="00EB592D"/>
    <w:rsid w:val="00EB5F94"/>
    <w:rsid w:val="00EC05C2"/>
    <w:rsid w:val="00EC1386"/>
    <w:rsid w:val="00EC1C4D"/>
    <w:rsid w:val="00EC1F02"/>
    <w:rsid w:val="00EC596B"/>
    <w:rsid w:val="00EC61B3"/>
    <w:rsid w:val="00EC70D6"/>
    <w:rsid w:val="00ED2A9A"/>
    <w:rsid w:val="00ED4447"/>
    <w:rsid w:val="00ED4DFB"/>
    <w:rsid w:val="00ED793F"/>
    <w:rsid w:val="00EE2387"/>
    <w:rsid w:val="00EE261A"/>
    <w:rsid w:val="00EE31E0"/>
    <w:rsid w:val="00EE3F78"/>
    <w:rsid w:val="00EE6BDE"/>
    <w:rsid w:val="00EF0A52"/>
    <w:rsid w:val="00EF53BE"/>
    <w:rsid w:val="00EF6E90"/>
    <w:rsid w:val="00EF7A3E"/>
    <w:rsid w:val="00F0074F"/>
    <w:rsid w:val="00F01E50"/>
    <w:rsid w:val="00F03A3E"/>
    <w:rsid w:val="00F05BD3"/>
    <w:rsid w:val="00F06091"/>
    <w:rsid w:val="00F1039B"/>
    <w:rsid w:val="00F106E1"/>
    <w:rsid w:val="00F11B27"/>
    <w:rsid w:val="00F13777"/>
    <w:rsid w:val="00F140AA"/>
    <w:rsid w:val="00F15B2A"/>
    <w:rsid w:val="00F1770F"/>
    <w:rsid w:val="00F203AA"/>
    <w:rsid w:val="00F23164"/>
    <w:rsid w:val="00F2580D"/>
    <w:rsid w:val="00F33E43"/>
    <w:rsid w:val="00F40AF1"/>
    <w:rsid w:val="00F4181A"/>
    <w:rsid w:val="00F46C8A"/>
    <w:rsid w:val="00F51CFC"/>
    <w:rsid w:val="00F53048"/>
    <w:rsid w:val="00F53563"/>
    <w:rsid w:val="00F53B72"/>
    <w:rsid w:val="00F5432A"/>
    <w:rsid w:val="00F5436D"/>
    <w:rsid w:val="00F56676"/>
    <w:rsid w:val="00F57771"/>
    <w:rsid w:val="00F61937"/>
    <w:rsid w:val="00F61BF1"/>
    <w:rsid w:val="00F631B3"/>
    <w:rsid w:val="00F63C73"/>
    <w:rsid w:val="00F6462F"/>
    <w:rsid w:val="00F64C99"/>
    <w:rsid w:val="00F64F74"/>
    <w:rsid w:val="00F64FC2"/>
    <w:rsid w:val="00F65B70"/>
    <w:rsid w:val="00F662F5"/>
    <w:rsid w:val="00F725E1"/>
    <w:rsid w:val="00F73091"/>
    <w:rsid w:val="00F743B8"/>
    <w:rsid w:val="00F758A5"/>
    <w:rsid w:val="00F766C8"/>
    <w:rsid w:val="00F772C5"/>
    <w:rsid w:val="00F801AD"/>
    <w:rsid w:val="00F83C0C"/>
    <w:rsid w:val="00F83D34"/>
    <w:rsid w:val="00F865B7"/>
    <w:rsid w:val="00F865C0"/>
    <w:rsid w:val="00F86949"/>
    <w:rsid w:val="00F86BA6"/>
    <w:rsid w:val="00F86BE3"/>
    <w:rsid w:val="00F91EA8"/>
    <w:rsid w:val="00F92403"/>
    <w:rsid w:val="00FA4C47"/>
    <w:rsid w:val="00FA7972"/>
    <w:rsid w:val="00FB0193"/>
    <w:rsid w:val="00FB201D"/>
    <w:rsid w:val="00FB2F15"/>
    <w:rsid w:val="00FB6E85"/>
    <w:rsid w:val="00FC03D1"/>
    <w:rsid w:val="00FC30AA"/>
    <w:rsid w:val="00FC32D5"/>
    <w:rsid w:val="00FC3BAE"/>
    <w:rsid w:val="00FC5AFF"/>
    <w:rsid w:val="00FC767A"/>
    <w:rsid w:val="00FD0AC8"/>
    <w:rsid w:val="00FD22FA"/>
    <w:rsid w:val="00FD7DF1"/>
    <w:rsid w:val="00FE0C29"/>
    <w:rsid w:val="00FE10B8"/>
    <w:rsid w:val="00FE1520"/>
    <w:rsid w:val="00FE39EF"/>
    <w:rsid w:val="00FE3A57"/>
    <w:rsid w:val="00FE4287"/>
    <w:rsid w:val="00FE57C2"/>
    <w:rsid w:val="00FE659B"/>
    <w:rsid w:val="00FE7203"/>
    <w:rsid w:val="00FF09D3"/>
    <w:rsid w:val="00FF1099"/>
    <w:rsid w:val="00FF378F"/>
    <w:rsid w:val="00FF5FD9"/>
    <w:rsid w:val="00FF79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F339FEF"/>
  <w15:chartTrackingRefBased/>
  <w15:docId w15:val="{4D16A012-D8E9-4713-A397-496EA5B88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MS Mincho" w:hAnsi="Century"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Title" w:uiPriority="1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2245"/>
    <w:pPr>
      <w:spacing w:before="120" w:after="120" w:line="360" w:lineRule="auto"/>
      <w:outlineLvl w:val="0"/>
    </w:pPr>
    <w:rPr>
      <w:rFonts w:ascii="Arial" w:eastAsia="Arial Unicode MS" w:hAnsi="Arial" w:cs="Arial"/>
      <w:color w:val="000000"/>
      <w:sz w:val="24"/>
      <w:szCs w:val="24"/>
      <w:u w:color="000000"/>
      <w:lang w:val="en-US"/>
    </w:rPr>
  </w:style>
  <w:style w:type="paragraph" w:styleId="Heading1">
    <w:name w:val="heading 1"/>
    <w:basedOn w:val="Normal"/>
    <w:next w:val="Normal"/>
    <w:qFormat/>
    <w:rsid w:val="00727899"/>
    <w:pPr>
      <w:spacing w:line="560" w:lineRule="exact"/>
      <w:jc w:val="center"/>
    </w:pPr>
    <w:rPr>
      <w:rFonts w:eastAsia="MS PGothic"/>
      <w:b/>
      <w:sz w:val="32"/>
      <w:szCs w:val="32"/>
    </w:rPr>
  </w:style>
  <w:style w:type="paragraph" w:styleId="Heading2">
    <w:name w:val="heading 2"/>
    <w:basedOn w:val="Normal"/>
    <w:next w:val="NormalIndent"/>
    <w:qFormat/>
    <w:rsid w:val="00DB57D0"/>
    <w:pPr>
      <w:shd w:val="clear" w:color="auto" w:fill="2DAAB7"/>
      <w:autoSpaceDE w:val="0"/>
      <w:autoSpaceDN w:val="0"/>
      <w:outlineLvl w:val="1"/>
    </w:pPr>
    <w:rPr>
      <w:rFonts w:eastAsia="MS PGothic"/>
      <w:b/>
      <w:color w:val="FFFFFF"/>
    </w:rPr>
  </w:style>
  <w:style w:type="paragraph" w:styleId="Heading3">
    <w:name w:val="heading 3"/>
    <w:basedOn w:val="Normal"/>
    <w:next w:val="NormalIndent"/>
    <w:qFormat/>
    <w:rsid w:val="00727899"/>
    <w:pPr>
      <w:autoSpaceDE w:val="0"/>
      <w:autoSpaceDN w:val="0"/>
      <w:outlineLvl w:val="2"/>
    </w:pPr>
    <w:rPr>
      <w:rFonts w:eastAsia="MS PGothic"/>
      <w:b/>
      <w:szCs w:val="18"/>
    </w:rPr>
  </w:style>
  <w:style w:type="paragraph" w:styleId="Heading4">
    <w:name w:val="heading 4"/>
    <w:basedOn w:val="Normal"/>
    <w:next w:val="NormalIndent"/>
    <w:pPr>
      <w:keepNext/>
      <w:autoSpaceDE w:val="0"/>
      <w:autoSpaceDN w:val="0"/>
      <w:ind w:left="567"/>
      <w:outlineLvl w:val="3"/>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改行"/>
    <w:basedOn w:val="Normal"/>
    <w:pPr>
      <w:spacing w:line="326" w:lineRule="atLeast"/>
    </w:pPr>
  </w:style>
  <w:style w:type="paragraph" w:customStyle="1" w:styleId="2">
    <w:name w:val="2 図表タイトル"/>
    <w:basedOn w:val="1"/>
    <w:pPr>
      <w:jc w:val="center"/>
    </w:pPr>
    <w:rPr>
      <w:b/>
    </w:rPr>
  </w:style>
  <w:style w:type="paragraph" w:customStyle="1" w:styleId="3151">
    <w:name w:val="3 表15後1"/>
    <w:basedOn w:val="1"/>
    <w:pPr>
      <w:spacing w:after="20" w:line="300" w:lineRule="atLeast"/>
    </w:pPr>
  </w:style>
  <w:style w:type="paragraph" w:customStyle="1" w:styleId="415">
    <w:name w:val="4 表15"/>
    <w:basedOn w:val="3151"/>
    <w:pPr>
      <w:spacing w:after="0"/>
    </w:pPr>
  </w:style>
  <w:style w:type="paragraph" w:customStyle="1" w:styleId="5">
    <w:name w:val="5 引き出し線"/>
    <w:basedOn w:val="Normal"/>
    <w:pPr>
      <w:spacing w:before="40"/>
    </w:pPr>
  </w:style>
  <w:style w:type="paragraph" w:customStyle="1" w:styleId="a1">
    <w:name w:val="a 1.タイトル"/>
    <w:basedOn w:val="1"/>
    <w:pPr>
      <w:tabs>
        <w:tab w:val="left" w:pos="567"/>
      </w:tabs>
      <w:spacing w:after="220"/>
      <w:ind w:left="567" w:hanging="567"/>
    </w:pPr>
    <w:rPr>
      <w:b/>
      <w:sz w:val="28"/>
    </w:rPr>
  </w:style>
  <w:style w:type="paragraph" w:customStyle="1" w:styleId="b1">
    <w:name w:val="b 1.本文"/>
    <w:basedOn w:val="1"/>
    <w:pPr>
      <w:spacing w:after="80"/>
      <w:ind w:left="386" w:firstLine="181"/>
    </w:pPr>
  </w:style>
  <w:style w:type="paragraph" w:customStyle="1" w:styleId="c11">
    <w:name w:val="c 1.(1)"/>
    <w:basedOn w:val="1"/>
    <w:pPr>
      <w:tabs>
        <w:tab w:val="right" w:pos="567"/>
        <w:tab w:val="left" w:pos="748"/>
      </w:tabs>
      <w:ind w:left="748" w:hanging="748"/>
    </w:pPr>
  </w:style>
  <w:style w:type="paragraph" w:customStyle="1" w:styleId="d1">
    <w:name w:val="d 1.①"/>
    <w:basedOn w:val="1"/>
    <w:pPr>
      <w:tabs>
        <w:tab w:val="right" w:pos="748"/>
        <w:tab w:val="left" w:pos="930"/>
      </w:tabs>
      <w:ind w:left="930" w:hanging="930"/>
    </w:pPr>
  </w:style>
  <w:style w:type="paragraph" w:customStyle="1" w:styleId="e11">
    <w:name w:val="e 1.1タイトル"/>
    <w:basedOn w:val="1"/>
    <w:pPr>
      <w:tabs>
        <w:tab w:val="left" w:pos="199"/>
        <w:tab w:val="left" w:pos="839"/>
      </w:tabs>
      <w:ind w:left="839" w:hanging="839"/>
    </w:pPr>
    <w:rPr>
      <w:b/>
    </w:rPr>
  </w:style>
  <w:style w:type="paragraph" w:customStyle="1" w:styleId="f11">
    <w:name w:val="f 1.1本文"/>
    <w:basedOn w:val="1"/>
    <w:pPr>
      <w:spacing w:after="80"/>
      <w:ind w:left="658" w:firstLine="193"/>
    </w:pPr>
  </w:style>
  <w:style w:type="paragraph" w:customStyle="1" w:styleId="g111">
    <w:name w:val="g 1.1(1)"/>
    <w:basedOn w:val="1"/>
    <w:pPr>
      <w:tabs>
        <w:tab w:val="right" w:pos="839"/>
        <w:tab w:val="left" w:pos="1021"/>
      </w:tabs>
      <w:ind w:left="1021" w:hanging="1021"/>
    </w:pPr>
  </w:style>
  <w:style w:type="paragraph" w:customStyle="1" w:styleId="h11">
    <w:name w:val="h 1.1①"/>
    <w:basedOn w:val="1"/>
    <w:pPr>
      <w:tabs>
        <w:tab w:val="right" w:pos="1021"/>
        <w:tab w:val="left" w:pos="1202"/>
      </w:tabs>
      <w:ind w:left="1202" w:hanging="1202"/>
    </w:pPr>
  </w:style>
  <w:style w:type="paragraph" w:customStyle="1" w:styleId="i111">
    <w:name w:val="i 1.1.1タイトル"/>
    <w:basedOn w:val="1"/>
    <w:pPr>
      <w:tabs>
        <w:tab w:val="left" w:pos="397"/>
        <w:tab w:val="left" w:pos="1049"/>
      </w:tabs>
    </w:pPr>
    <w:rPr>
      <w:b/>
    </w:rPr>
  </w:style>
  <w:style w:type="paragraph" w:customStyle="1" w:styleId="j111">
    <w:name w:val="j 1.1.1本文"/>
    <w:basedOn w:val="1"/>
    <w:pPr>
      <w:spacing w:after="80"/>
      <w:ind w:left="868" w:firstLine="181"/>
    </w:pPr>
  </w:style>
  <w:style w:type="paragraph" w:customStyle="1" w:styleId="k1111">
    <w:name w:val="k 1.1.1(1)"/>
    <w:basedOn w:val="1"/>
    <w:pPr>
      <w:tabs>
        <w:tab w:val="right" w:pos="1049"/>
        <w:tab w:val="left" w:pos="1230"/>
      </w:tabs>
      <w:ind w:left="1230" w:hanging="1230"/>
    </w:pPr>
  </w:style>
  <w:style w:type="paragraph" w:customStyle="1" w:styleId="l111">
    <w:name w:val="l 1.1.1①"/>
    <w:basedOn w:val="1"/>
    <w:pPr>
      <w:tabs>
        <w:tab w:val="right" w:pos="1230"/>
        <w:tab w:val="left" w:pos="1412"/>
      </w:tabs>
      <w:ind w:left="1412" w:hanging="1412"/>
    </w:pPr>
  </w:style>
  <w:style w:type="paragraph" w:customStyle="1" w:styleId="m1111">
    <w:name w:val="m 1.1.1.1タイトル"/>
    <w:basedOn w:val="1"/>
    <w:pPr>
      <w:tabs>
        <w:tab w:val="left" w:pos="567"/>
        <w:tab w:val="left" w:pos="1386"/>
      </w:tabs>
    </w:pPr>
    <w:rPr>
      <w:b/>
    </w:rPr>
  </w:style>
  <w:style w:type="paragraph" w:customStyle="1" w:styleId="n1111">
    <w:name w:val="n 1.1.1.1本文"/>
    <w:basedOn w:val="1"/>
    <w:pPr>
      <w:ind w:left="1202" w:firstLine="181"/>
    </w:pPr>
  </w:style>
  <w:style w:type="paragraph" w:customStyle="1" w:styleId="o11111">
    <w:name w:val="o 1.1.1.1(1)"/>
    <w:basedOn w:val="1"/>
    <w:pPr>
      <w:tabs>
        <w:tab w:val="right" w:pos="1384"/>
        <w:tab w:val="left" w:pos="1565"/>
      </w:tabs>
      <w:ind w:left="1565" w:hanging="1565"/>
    </w:pPr>
  </w:style>
  <w:style w:type="paragraph" w:customStyle="1" w:styleId="p1111">
    <w:name w:val="p 1.1.1.1①"/>
    <w:basedOn w:val="1"/>
    <w:pPr>
      <w:tabs>
        <w:tab w:val="right" w:pos="1565"/>
        <w:tab w:val="left" w:pos="1746"/>
      </w:tabs>
      <w:ind w:left="1746" w:hanging="1746"/>
    </w:pPr>
  </w:style>
  <w:style w:type="character" w:styleId="Hyperlink">
    <w:name w:val="Hyperlink"/>
    <w:rPr>
      <w:color w:val="0000FF"/>
      <w:u w:val="single"/>
    </w:rPr>
  </w:style>
  <w:style w:type="paragraph" w:styleId="Footer">
    <w:name w:val="footer"/>
    <w:basedOn w:val="Normal"/>
    <w:link w:val="FooterChar"/>
    <w:uiPriority w:val="99"/>
    <w:pPr>
      <w:tabs>
        <w:tab w:val="center" w:pos="4252"/>
        <w:tab w:val="right" w:pos="8504"/>
      </w:tabs>
    </w:pPr>
  </w:style>
  <w:style w:type="character" w:styleId="PageNumber">
    <w:name w:val="page number"/>
    <w:rPr>
      <w:rFonts w:ascii="Times New Roman" w:eastAsia="MS Mincho" w:hAnsi="Times New Roman"/>
      <w:b/>
      <w:sz w:val="19"/>
    </w:rPr>
  </w:style>
  <w:style w:type="paragraph" w:styleId="Header">
    <w:name w:val="header"/>
    <w:basedOn w:val="Normal"/>
    <w:pPr>
      <w:tabs>
        <w:tab w:val="center" w:pos="4536"/>
        <w:tab w:val="right" w:pos="9072"/>
      </w:tabs>
      <w:autoSpaceDE w:val="0"/>
      <w:autoSpaceDN w:val="0"/>
      <w:spacing w:line="280" w:lineRule="atLeast"/>
      <w:jc w:val="right"/>
    </w:pPr>
    <w:rPr>
      <w:b/>
    </w:rPr>
  </w:style>
  <w:style w:type="paragraph" w:styleId="NormalIndent">
    <w:name w:val="Normal Indent"/>
    <w:basedOn w:val="Normal"/>
    <w:pPr>
      <w:ind w:left="851"/>
    </w:pPr>
  </w:style>
  <w:style w:type="paragraph" w:customStyle="1" w:styleId="a">
    <w:name w:val="見出し４"/>
    <w:basedOn w:val="1"/>
    <w:pPr>
      <w:tabs>
        <w:tab w:val="left" w:pos="567"/>
        <w:tab w:val="left" w:pos="1384"/>
      </w:tabs>
    </w:pPr>
    <w:rPr>
      <w:b/>
    </w:rPr>
  </w:style>
  <w:style w:type="paragraph" w:styleId="Caption">
    <w:name w:val="caption"/>
    <w:basedOn w:val="Normal"/>
    <w:next w:val="Normal"/>
    <w:pPr>
      <w:autoSpaceDE w:val="0"/>
      <w:autoSpaceDN w:val="0"/>
      <w:jc w:val="center"/>
    </w:pPr>
    <w:rPr>
      <w:b/>
    </w:rPr>
  </w:style>
  <w:style w:type="paragraph" w:styleId="Date">
    <w:name w:val="Date"/>
    <w:basedOn w:val="Normal"/>
    <w:next w:val="Normal"/>
    <w:pPr>
      <w:jc w:val="right"/>
    </w:pPr>
  </w:style>
  <w:style w:type="paragraph" w:styleId="TOC1">
    <w:name w:val="toc 1"/>
    <w:basedOn w:val="Normal"/>
    <w:next w:val="Normal"/>
    <w:semiHidden/>
    <w:pPr>
      <w:tabs>
        <w:tab w:val="left" w:leader="dot" w:pos="9313"/>
        <w:tab w:val="right" w:pos="9604"/>
      </w:tabs>
      <w:spacing w:after="40"/>
    </w:pPr>
    <w:rPr>
      <w:b/>
      <w:sz w:val="22"/>
    </w:rPr>
  </w:style>
  <w:style w:type="paragraph" w:styleId="TOC2">
    <w:name w:val="toc 2"/>
    <w:basedOn w:val="Normal"/>
    <w:next w:val="Normal"/>
    <w:semiHidden/>
    <w:pPr>
      <w:tabs>
        <w:tab w:val="left" w:leader="dot" w:pos="9313"/>
        <w:tab w:val="right" w:pos="9604"/>
      </w:tabs>
      <w:spacing w:after="20"/>
      <w:ind w:left="425"/>
    </w:pPr>
  </w:style>
  <w:style w:type="paragraph" w:styleId="TOC3">
    <w:name w:val="toc 3"/>
    <w:basedOn w:val="Normal"/>
    <w:next w:val="Normal"/>
    <w:semiHidden/>
    <w:pPr>
      <w:tabs>
        <w:tab w:val="left" w:leader="dot" w:pos="9315"/>
        <w:tab w:val="right" w:pos="9604"/>
      </w:tabs>
      <w:spacing w:after="20"/>
      <w:ind w:left="851"/>
    </w:pPr>
  </w:style>
  <w:style w:type="paragraph" w:styleId="TOC4">
    <w:name w:val="toc 4"/>
    <w:basedOn w:val="Normal"/>
    <w:next w:val="Normal"/>
    <w:semiHidden/>
    <w:pPr>
      <w:tabs>
        <w:tab w:val="right" w:leader="dot" w:pos="9604"/>
      </w:tabs>
      <w:ind w:left="1275"/>
    </w:pPr>
  </w:style>
  <w:style w:type="paragraph" w:styleId="TOC5">
    <w:name w:val="toc 5"/>
    <w:basedOn w:val="Normal"/>
    <w:next w:val="Normal"/>
    <w:semiHidden/>
    <w:pPr>
      <w:tabs>
        <w:tab w:val="right" w:leader="dot" w:pos="9604"/>
      </w:tabs>
      <w:ind w:left="1700"/>
    </w:pPr>
  </w:style>
  <w:style w:type="paragraph" w:styleId="TOC6">
    <w:name w:val="toc 6"/>
    <w:basedOn w:val="Normal"/>
    <w:next w:val="Normal"/>
    <w:semiHidden/>
    <w:pPr>
      <w:tabs>
        <w:tab w:val="right" w:leader="dot" w:pos="9604"/>
      </w:tabs>
      <w:ind w:left="2125"/>
    </w:pPr>
  </w:style>
  <w:style w:type="paragraph" w:styleId="TOC7">
    <w:name w:val="toc 7"/>
    <w:basedOn w:val="Normal"/>
    <w:next w:val="Normal"/>
    <w:semiHidden/>
    <w:pPr>
      <w:tabs>
        <w:tab w:val="right" w:leader="dot" w:pos="9604"/>
      </w:tabs>
      <w:ind w:left="2550"/>
    </w:pPr>
  </w:style>
  <w:style w:type="paragraph" w:styleId="TOC8">
    <w:name w:val="toc 8"/>
    <w:basedOn w:val="Normal"/>
    <w:next w:val="Normal"/>
    <w:semiHidden/>
    <w:pPr>
      <w:tabs>
        <w:tab w:val="right" w:leader="dot" w:pos="9604"/>
      </w:tabs>
      <w:ind w:left="2975"/>
    </w:pPr>
  </w:style>
  <w:style w:type="paragraph" w:styleId="TOC9">
    <w:name w:val="toc 9"/>
    <w:basedOn w:val="Normal"/>
    <w:next w:val="Normal"/>
    <w:semiHidden/>
    <w:pPr>
      <w:tabs>
        <w:tab w:val="right" w:leader="dot" w:pos="9604"/>
      </w:tabs>
      <w:ind w:left="3400"/>
    </w:pPr>
  </w:style>
  <w:style w:type="paragraph" w:styleId="PlainText">
    <w:name w:val="Plain Text"/>
    <w:basedOn w:val="Normal"/>
    <w:rsid w:val="002862B5"/>
    <w:rPr>
      <w:rFonts w:ascii="MS Mincho" w:hAnsi="Courier New" w:cs="Courier New"/>
      <w:kern w:val="2"/>
      <w:sz w:val="21"/>
      <w:szCs w:val="21"/>
    </w:rPr>
  </w:style>
  <w:style w:type="table" w:styleId="TableGrid">
    <w:name w:val="Table Grid"/>
    <w:basedOn w:val="TableNormal"/>
    <w:rsid w:val="00C52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04BAC"/>
    <w:rPr>
      <w:rFonts w:ascii="Segoe UI" w:hAnsi="Segoe UI" w:cs="Segoe UI"/>
      <w:szCs w:val="18"/>
    </w:rPr>
  </w:style>
  <w:style w:type="character" w:customStyle="1" w:styleId="BalloonTextChar">
    <w:name w:val="Balloon Text Char"/>
    <w:basedOn w:val="DefaultParagraphFont"/>
    <w:link w:val="BalloonText"/>
    <w:rsid w:val="00E04BAC"/>
    <w:rPr>
      <w:rFonts w:ascii="Segoe UI" w:hAnsi="Segoe UI" w:cs="Segoe UI"/>
      <w:sz w:val="18"/>
      <w:szCs w:val="18"/>
      <w:lang w:val="en-US" w:eastAsia="ja-JP"/>
    </w:rPr>
  </w:style>
  <w:style w:type="character" w:customStyle="1" w:styleId="FooterChar">
    <w:name w:val="Footer Char"/>
    <w:basedOn w:val="DefaultParagraphFont"/>
    <w:link w:val="Footer"/>
    <w:uiPriority w:val="99"/>
    <w:rsid w:val="002070E1"/>
    <w:rPr>
      <w:rFonts w:ascii="Times New Roman" w:hAnsi="Times New Roman"/>
      <w:sz w:val="19"/>
      <w:lang w:val="en-US" w:eastAsia="ja-JP"/>
    </w:rPr>
  </w:style>
  <w:style w:type="character" w:styleId="PlaceholderText">
    <w:name w:val="Placeholder Text"/>
    <w:basedOn w:val="DefaultParagraphFont"/>
    <w:uiPriority w:val="99"/>
    <w:semiHidden/>
    <w:rsid w:val="002070E1"/>
    <w:rPr>
      <w:color w:val="808080"/>
    </w:rPr>
  </w:style>
  <w:style w:type="paragraph" w:styleId="BodyTextIndent">
    <w:name w:val="Body Text Indent"/>
    <w:basedOn w:val="Normal"/>
    <w:link w:val="BodyTextIndentChar"/>
    <w:rsid w:val="00854389"/>
    <w:pPr>
      <w:spacing w:after="240"/>
      <w:ind w:left="180"/>
    </w:pPr>
    <w:rPr>
      <w:rFonts w:ascii="Tms Rmn" w:eastAsia="Times New Roman" w:hAnsi="Tms Rmn"/>
      <w:lang w:val="en-GB" w:eastAsia="en-US"/>
    </w:rPr>
  </w:style>
  <w:style w:type="character" w:customStyle="1" w:styleId="BodyTextIndentChar">
    <w:name w:val="Body Text Indent Char"/>
    <w:basedOn w:val="DefaultParagraphFont"/>
    <w:link w:val="BodyTextIndent"/>
    <w:rsid w:val="00854389"/>
    <w:rPr>
      <w:rFonts w:ascii="Tms Rmn" w:eastAsia="Times New Roman" w:hAnsi="Tms Rmn" w:cs="Arial"/>
      <w:sz w:val="24"/>
      <w:lang w:val="en-GB" w:eastAsia="en-US"/>
    </w:rPr>
  </w:style>
  <w:style w:type="paragraph" w:customStyle="1" w:styleId="ResultsHeadings">
    <w:name w:val="Results Headings"/>
    <w:basedOn w:val="Normal"/>
    <w:link w:val="ResultsHeadingsChar"/>
    <w:uiPriority w:val="2"/>
    <w:qFormat/>
    <w:rsid w:val="00854389"/>
    <w:pPr>
      <w:spacing w:line="560" w:lineRule="exact"/>
      <w:jc w:val="center"/>
    </w:pPr>
    <w:rPr>
      <w:rFonts w:eastAsia="MS PGothic"/>
      <w:b/>
      <w:sz w:val="32"/>
      <w:szCs w:val="32"/>
    </w:rPr>
  </w:style>
  <w:style w:type="paragraph" w:customStyle="1" w:styleId="Summarytext">
    <w:name w:val="Summary text"/>
    <w:basedOn w:val="BodyTextIndent"/>
    <w:qFormat/>
    <w:rsid w:val="00854389"/>
    <w:pPr>
      <w:ind w:left="0"/>
    </w:pPr>
    <w:rPr>
      <w:rFonts w:ascii="Arial" w:eastAsia="Arial Unicode MS" w:hAnsi="Arial Unicode MS"/>
      <w:i/>
      <w:color w:val="000000" w:themeColor="text1"/>
      <w:lang w:val="en-AU"/>
    </w:rPr>
  </w:style>
  <w:style w:type="paragraph" w:styleId="Title">
    <w:name w:val="Title"/>
    <w:basedOn w:val="Heading1"/>
    <w:next w:val="Normal"/>
    <w:link w:val="TitleChar"/>
    <w:uiPriority w:val="10"/>
    <w:qFormat/>
    <w:rsid w:val="00854389"/>
    <w:pPr>
      <w:spacing w:before="200" w:after="60" w:line="240" w:lineRule="auto"/>
    </w:pPr>
    <w:rPr>
      <w:rFonts w:eastAsia="Arial Unicode MS"/>
      <w:caps/>
      <w:szCs w:val="36"/>
      <w:lang w:val="en-AU" w:eastAsia="en-US"/>
    </w:rPr>
  </w:style>
  <w:style w:type="character" w:customStyle="1" w:styleId="TitleChar">
    <w:name w:val="Title Char"/>
    <w:basedOn w:val="DefaultParagraphFont"/>
    <w:link w:val="Title"/>
    <w:uiPriority w:val="10"/>
    <w:rsid w:val="00854389"/>
    <w:rPr>
      <w:rFonts w:ascii="Arial" w:eastAsia="Arial Unicode MS" w:hAnsi="Arial" w:cs="Arial"/>
      <w:b/>
      <w:caps/>
      <w:sz w:val="32"/>
      <w:szCs w:val="36"/>
      <w:u w:color="000000"/>
      <w:lang w:eastAsia="en-US"/>
    </w:rPr>
  </w:style>
  <w:style w:type="character" w:styleId="SubtleEmphasis">
    <w:name w:val="Subtle Emphasis"/>
    <w:basedOn w:val="DefaultParagraphFont"/>
    <w:uiPriority w:val="19"/>
    <w:rsid w:val="00854389"/>
    <w:rPr>
      <w:rFonts w:ascii="Arial" w:hAnsi="Arial"/>
      <w:i/>
      <w:iCs/>
      <w:color w:val="404040" w:themeColor="text1" w:themeTint="BF"/>
      <w:sz w:val="22"/>
    </w:rPr>
  </w:style>
  <w:style w:type="paragraph" w:customStyle="1" w:styleId="DIERAddressBlock">
    <w:name w:val="DIERAddressBlock"/>
    <w:basedOn w:val="Normal"/>
    <w:rsid w:val="00854389"/>
    <w:pPr>
      <w:spacing w:after="240"/>
    </w:pPr>
    <w:rPr>
      <w:rFonts w:eastAsia="Times New Roman"/>
      <w:sz w:val="22"/>
      <w:lang w:val="en-AU" w:eastAsia="en-US"/>
    </w:rPr>
  </w:style>
  <w:style w:type="paragraph" w:customStyle="1" w:styleId="Tables">
    <w:name w:val="Tables"/>
    <w:basedOn w:val="Normal"/>
    <w:link w:val="TablesChar"/>
    <w:qFormat/>
    <w:rsid w:val="00854389"/>
    <w:pPr>
      <w:jc w:val="center"/>
    </w:pPr>
    <w:rPr>
      <w:rFonts w:eastAsia="Times New Roman"/>
      <w:sz w:val="32"/>
      <w:szCs w:val="32"/>
      <w:lang w:eastAsia="en-US"/>
    </w:rPr>
  </w:style>
  <w:style w:type="paragraph" w:customStyle="1" w:styleId="TableCaptions">
    <w:name w:val="Table Captions"/>
    <w:basedOn w:val="Caption"/>
    <w:link w:val="TableCaptionsChar"/>
    <w:qFormat/>
    <w:rsid w:val="00854389"/>
    <w:pPr>
      <w:autoSpaceDE/>
      <w:autoSpaceDN/>
      <w:spacing w:before="0" w:after="200"/>
      <w:jc w:val="left"/>
    </w:pPr>
    <w:rPr>
      <w:rFonts w:eastAsia="Calibri"/>
      <w:i/>
      <w:iCs/>
      <w:sz w:val="22"/>
      <w:szCs w:val="18"/>
      <w:lang w:val="en-AU" w:eastAsia="en-US"/>
    </w:rPr>
  </w:style>
  <w:style w:type="character" w:customStyle="1" w:styleId="ResultsHeadingsChar">
    <w:name w:val="Results Headings Char"/>
    <w:basedOn w:val="DefaultParagraphFont"/>
    <w:link w:val="ResultsHeadings"/>
    <w:uiPriority w:val="2"/>
    <w:rsid w:val="00854389"/>
    <w:rPr>
      <w:rFonts w:ascii="Arial" w:eastAsia="MS PGothic" w:hAnsi="Arial" w:cs="Arial"/>
      <w:b/>
      <w:sz w:val="32"/>
      <w:szCs w:val="32"/>
      <w:lang w:val="en-US" w:eastAsia="ja-JP"/>
    </w:rPr>
  </w:style>
  <w:style w:type="character" w:customStyle="1" w:styleId="TablesChar">
    <w:name w:val="Tables Char"/>
    <w:basedOn w:val="ResultsHeadingsChar"/>
    <w:link w:val="Tables"/>
    <w:rsid w:val="00854389"/>
    <w:rPr>
      <w:rFonts w:ascii="Arial" w:eastAsia="Times New Roman" w:hAnsi="Arial" w:cs="Arial"/>
      <w:b w:val="0"/>
      <w:sz w:val="32"/>
      <w:szCs w:val="32"/>
      <w:lang w:val="en-US" w:eastAsia="en-US"/>
    </w:rPr>
  </w:style>
  <w:style w:type="character" w:customStyle="1" w:styleId="TableCaptionsChar">
    <w:name w:val="Table Captions Char"/>
    <w:basedOn w:val="DefaultParagraphFont"/>
    <w:link w:val="TableCaptions"/>
    <w:rsid w:val="00854389"/>
    <w:rPr>
      <w:rFonts w:ascii="Arial" w:eastAsia="Calibri" w:hAnsi="Arial" w:cs="Arial"/>
      <w:b/>
      <w:i/>
      <w:iCs/>
      <w:sz w:val="22"/>
      <w:szCs w:val="18"/>
      <w:lang w:eastAsia="en-US"/>
    </w:rPr>
  </w:style>
  <w:style w:type="paragraph" w:customStyle="1" w:styleId="Captions">
    <w:name w:val="Captions"/>
    <w:basedOn w:val="Normal"/>
    <w:link w:val="CaptionsChar"/>
    <w:qFormat/>
    <w:rsid w:val="00854389"/>
    <w:rPr>
      <w:rFonts w:eastAsia="Times New Roman"/>
      <w:i/>
      <w:sz w:val="20"/>
      <w:lang w:val="en-AU" w:eastAsia="en-US"/>
    </w:rPr>
  </w:style>
  <w:style w:type="character" w:customStyle="1" w:styleId="CaptionsChar">
    <w:name w:val="Captions Char"/>
    <w:basedOn w:val="DefaultParagraphFont"/>
    <w:link w:val="Captions"/>
    <w:rsid w:val="00854389"/>
    <w:rPr>
      <w:rFonts w:ascii="Arial" w:eastAsia="Times New Roman" w:hAnsi="Arial" w:cs="Arial"/>
      <w:i/>
      <w:lang w:eastAsia="en-US"/>
    </w:rPr>
  </w:style>
  <w:style w:type="paragraph" w:customStyle="1" w:styleId="GovDepartmentNameLarge">
    <w:name w:val="Gov Department Name Large"/>
    <w:qFormat/>
    <w:rsid w:val="00854389"/>
    <w:pPr>
      <w:ind w:left="-851"/>
    </w:pPr>
    <w:rPr>
      <w:rFonts w:ascii="GillSans Light" w:eastAsia="Cambria" w:hAnsi="GillSans Light"/>
      <w:sz w:val="24"/>
      <w:szCs w:val="24"/>
      <w:lang w:val="en-US" w:eastAsia="en-US"/>
    </w:rPr>
  </w:style>
  <w:style w:type="paragraph" w:customStyle="1" w:styleId="Body1">
    <w:name w:val="Body 1"/>
    <w:rsid w:val="004E2245"/>
    <w:pPr>
      <w:spacing w:after="200" w:line="276" w:lineRule="auto"/>
      <w:outlineLvl w:val="0"/>
    </w:pPr>
    <w:rPr>
      <w:rFonts w:ascii="Helvetica" w:eastAsia="Arial Unicode MS" w:hAnsi="Helvetica"/>
      <w:color w:val="000000"/>
      <w:sz w:val="22"/>
      <w:szCs w:val="24"/>
      <w:u w:color="000000"/>
    </w:rPr>
  </w:style>
  <w:style w:type="character" w:styleId="CommentReference">
    <w:name w:val="annotation reference"/>
    <w:basedOn w:val="DefaultParagraphFont"/>
    <w:rsid w:val="00A009F7"/>
    <w:rPr>
      <w:sz w:val="16"/>
      <w:szCs w:val="16"/>
    </w:rPr>
  </w:style>
  <w:style w:type="paragraph" w:styleId="CommentText">
    <w:name w:val="annotation text"/>
    <w:basedOn w:val="Normal"/>
    <w:link w:val="CommentTextChar"/>
    <w:rsid w:val="00A009F7"/>
    <w:pPr>
      <w:spacing w:line="240" w:lineRule="auto"/>
    </w:pPr>
    <w:rPr>
      <w:sz w:val="20"/>
      <w:szCs w:val="20"/>
    </w:rPr>
  </w:style>
  <w:style w:type="character" w:customStyle="1" w:styleId="CommentTextChar">
    <w:name w:val="Comment Text Char"/>
    <w:basedOn w:val="DefaultParagraphFont"/>
    <w:link w:val="CommentText"/>
    <w:rsid w:val="00A009F7"/>
    <w:rPr>
      <w:rFonts w:ascii="Arial" w:eastAsia="Arial Unicode MS" w:hAnsi="Arial" w:cs="Arial"/>
      <w:color w:val="000000"/>
      <w:u w:color="000000"/>
      <w:lang w:val="en-US"/>
    </w:rPr>
  </w:style>
  <w:style w:type="paragraph" w:styleId="CommentSubject">
    <w:name w:val="annotation subject"/>
    <w:basedOn w:val="CommentText"/>
    <w:next w:val="CommentText"/>
    <w:link w:val="CommentSubjectChar"/>
    <w:semiHidden/>
    <w:unhideWhenUsed/>
    <w:rsid w:val="00A009F7"/>
    <w:rPr>
      <w:b/>
      <w:bCs/>
    </w:rPr>
  </w:style>
  <w:style w:type="character" w:customStyle="1" w:styleId="CommentSubjectChar">
    <w:name w:val="Comment Subject Char"/>
    <w:basedOn w:val="CommentTextChar"/>
    <w:link w:val="CommentSubject"/>
    <w:semiHidden/>
    <w:rsid w:val="00A009F7"/>
    <w:rPr>
      <w:rFonts w:ascii="Arial" w:eastAsia="Arial Unicode MS" w:hAnsi="Arial" w:cs="Arial"/>
      <w:b/>
      <w:bCs/>
      <w:color w:val="000000"/>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2213">
      <w:bodyDiv w:val="1"/>
      <w:marLeft w:val="0"/>
      <w:marRight w:val="0"/>
      <w:marTop w:val="0"/>
      <w:marBottom w:val="0"/>
      <w:divBdr>
        <w:top w:val="none" w:sz="0" w:space="0" w:color="auto"/>
        <w:left w:val="none" w:sz="0" w:space="0" w:color="auto"/>
        <w:bottom w:val="none" w:sz="0" w:space="0" w:color="auto"/>
        <w:right w:val="none" w:sz="0" w:space="0" w:color="auto"/>
      </w:divBdr>
    </w:div>
    <w:div w:id="55204751">
      <w:bodyDiv w:val="1"/>
      <w:marLeft w:val="0"/>
      <w:marRight w:val="0"/>
      <w:marTop w:val="0"/>
      <w:marBottom w:val="0"/>
      <w:divBdr>
        <w:top w:val="none" w:sz="0" w:space="0" w:color="auto"/>
        <w:left w:val="none" w:sz="0" w:space="0" w:color="auto"/>
        <w:bottom w:val="none" w:sz="0" w:space="0" w:color="auto"/>
        <w:right w:val="none" w:sz="0" w:space="0" w:color="auto"/>
      </w:divBdr>
    </w:div>
    <w:div w:id="178928817">
      <w:bodyDiv w:val="1"/>
      <w:marLeft w:val="0"/>
      <w:marRight w:val="0"/>
      <w:marTop w:val="0"/>
      <w:marBottom w:val="0"/>
      <w:divBdr>
        <w:top w:val="none" w:sz="0" w:space="0" w:color="auto"/>
        <w:left w:val="none" w:sz="0" w:space="0" w:color="auto"/>
        <w:bottom w:val="none" w:sz="0" w:space="0" w:color="auto"/>
        <w:right w:val="none" w:sz="0" w:space="0" w:color="auto"/>
      </w:divBdr>
    </w:div>
    <w:div w:id="252125293">
      <w:bodyDiv w:val="1"/>
      <w:marLeft w:val="0"/>
      <w:marRight w:val="0"/>
      <w:marTop w:val="0"/>
      <w:marBottom w:val="0"/>
      <w:divBdr>
        <w:top w:val="none" w:sz="0" w:space="0" w:color="auto"/>
        <w:left w:val="none" w:sz="0" w:space="0" w:color="auto"/>
        <w:bottom w:val="none" w:sz="0" w:space="0" w:color="auto"/>
        <w:right w:val="none" w:sz="0" w:space="0" w:color="auto"/>
      </w:divBdr>
    </w:div>
    <w:div w:id="376855369">
      <w:bodyDiv w:val="1"/>
      <w:marLeft w:val="0"/>
      <w:marRight w:val="0"/>
      <w:marTop w:val="0"/>
      <w:marBottom w:val="0"/>
      <w:divBdr>
        <w:top w:val="none" w:sz="0" w:space="0" w:color="auto"/>
        <w:left w:val="none" w:sz="0" w:space="0" w:color="auto"/>
        <w:bottom w:val="none" w:sz="0" w:space="0" w:color="auto"/>
        <w:right w:val="none" w:sz="0" w:space="0" w:color="auto"/>
      </w:divBdr>
    </w:div>
    <w:div w:id="451217880">
      <w:bodyDiv w:val="1"/>
      <w:marLeft w:val="0"/>
      <w:marRight w:val="0"/>
      <w:marTop w:val="0"/>
      <w:marBottom w:val="0"/>
      <w:divBdr>
        <w:top w:val="none" w:sz="0" w:space="0" w:color="auto"/>
        <w:left w:val="none" w:sz="0" w:space="0" w:color="auto"/>
        <w:bottom w:val="none" w:sz="0" w:space="0" w:color="auto"/>
        <w:right w:val="none" w:sz="0" w:space="0" w:color="auto"/>
      </w:divBdr>
    </w:div>
    <w:div w:id="513954182">
      <w:bodyDiv w:val="1"/>
      <w:marLeft w:val="0"/>
      <w:marRight w:val="0"/>
      <w:marTop w:val="0"/>
      <w:marBottom w:val="0"/>
      <w:divBdr>
        <w:top w:val="none" w:sz="0" w:space="0" w:color="auto"/>
        <w:left w:val="none" w:sz="0" w:space="0" w:color="auto"/>
        <w:bottom w:val="none" w:sz="0" w:space="0" w:color="auto"/>
        <w:right w:val="none" w:sz="0" w:space="0" w:color="auto"/>
      </w:divBdr>
    </w:div>
    <w:div w:id="536087784">
      <w:bodyDiv w:val="1"/>
      <w:marLeft w:val="0"/>
      <w:marRight w:val="0"/>
      <w:marTop w:val="0"/>
      <w:marBottom w:val="0"/>
      <w:divBdr>
        <w:top w:val="none" w:sz="0" w:space="0" w:color="auto"/>
        <w:left w:val="none" w:sz="0" w:space="0" w:color="auto"/>
        <w:bottom w:val="none" w:sz="0" w:space="0" w:color="auto"/>
        <w:right w:val="none" w:sz="0" w:space="0" w:color="auto"/>
      </w:divBdr>
    </w:div>
    <w:div w:id="585506011">
      <w:bodyDiv w:val="1"/>
      <w:marLeft w:val="0"/>
      <w:marRight w:val="0"/>
      <w:marTop w:val="0"/>
      <w:marBottom w:val="0"/>
      <w:divBdr>
        <w:top w:val="none" w:sz="0" w:space="0" w:color="auto"/>
        <w:left w:val="none" w:sz="0" w:space="0" w:color="auto"/>
        <w:bottom w:val="none" w:sz="0" w:space="0" w:color="auto"/>
        <w:right w:val="none" w:sz="0" w:space="0" w:color="auto"/>
      </w:divBdr>
    </w:div>
    <w:div w:id="696545950">
      <w:bodyDiv w:val="1"/>
      <w:marLeft w:val="0"/>
      <w:marRight w:val="0"/>
      <w:marTop w:val="0"/>
      <w:marBottom w:val="0"/>
      <w:divBdr>
        <w:top w:val="none" w:sz="0" w:space="0" w:color="auto"/>
        <w:left w:val="none" w:sz="0" w:space="0" w:color="auto"/>
        <w:bottom w:val="none" w:sz="0" w:space="0" w:color="auto"/>
        <w:right w:val="none" w:sz="0" w:space="0" w:color="auto"/>
      </w:divBdr>
    </w:div>
    <w:div w:id="735590255">
      <w:bodyDiv w:val="1"/>
      <w:marLeft w:val="0"/>
      <w:marRight w:val="0"/>
      <w:marTop w:val="0"/>
      <w:marBottom w:val="0"/>
      <w:divBdr>
        <w:top w:val="none" w:sz="0" w:space="0" w:color="auto"/>
        <w:left w:val="none" w:sz="0" w:space="0" w:color="auto"/>
        <w:bottom w:val="none" w:sz="0" w:space="0" w:color="auto"/>
        <w:right w:val="none" w:sz="0" w:space="0" w:color="auto"/>
      </w:divBdr>
    </w:div>
    <w:div w:id="779885145">
      <w:bodyDiv w:val="1"/>
      <w:marLeft w:val="0"/>
      <w:marRight w:val="0"/>
      <w:marTop w:val="0"/>
      <w:marBottom w:val="0"/>
      <w:divBdr>
        <w:top w:val="none" w:sz="0" w:space="0" w:color="auto"/>
        <w:left w:val="none" w:sz="0" w:space="0" w:color="auto"/>
        <w:bottom w:val="none" w:sz="0" w:space="0" w:color="auto"/>
        <w:right w:val="none" w:sz="0" w:space="0" w:color="auto"/>
      </w:divBdr>
    </w:div>
    <w:div w:id="819494085">
      <w:bodyDiv w:val="1"/>
      <w:marLeft w:val="0"/>
      <w:marRight w:val="0"/>
      <w:marTop w:val="0"/>
      <w:marBottom w:val="0"/>
      <w:divBdr>
        <w:top w:val="none" w:sz="0" w:space="0" w:color="auto"/>
        <w:left w:val="none" w:sz="0" w:space="0" w:color="auto"/>
        <w:bottom w:val="none" w:sz="0" w:space="0" w:color="auto"/>
        <w:right w:val="none" w:sz="0" w:space="0" w:color="auto"/>
      </w:divBdr>
    </w:div>
    <w:div w:id="911433532">
      <w:bodyDiv w:val="1"/>
      <w:marLeft w:val="0"/>
      <w:marRight w:val="0"/>
      <w:marTop w:val="0"/>
      <w:marBottom w:val="0"/>
      <w:divBdr>
        <w:top w:val="none" w:sz="0" w:space="0" w:color="auto"/>
        <w:left w:val="none" w:sz="0" w:space="0" w:color="auto"/>
        <w:bottom w:val="none" w:sz="0" w:space="0" w:color="auto"/>
        <w:right w:val="none" w:sz="0" w:space="0" w:color="auto"/>
      </w:divBdr>
    </w:div>
    <w:div w:id="933519076">
      <w:bodyDiv w:val="1"/>
      <w:marLeft w:val="0"/>
      <w:marRight w:val="0"/>
      <w:marTop w:val="0"/>
      <w:marBottom w:val="0"/>
      <w:divBdr>
        <w:top w:val="none" w:sz="0" w:space="0" w:color="auto"/>
        <w:left w:val="none" w:sz="0" w:space="0" w:color="auto"/>
        <w:bottom w:val="none" w:sz="0" w:space="0" w:color="auto"/>
        <w:right w:val="none" w:sz="0" w:space="0" w:color="auto"/>
      </w:divBdr>
    </w:div>
    <w:div w:id="983241595">
      <w:bodyDiv w:val="1"/>
      <w:marLeft w:val="0"/>
      <w:marRight w:val="0"/>
      <w:marTop w:val="0"/>
      <w:marBottom w:val="0"/>
      <w:divBdr>
        <w:top w:val="none" w:sz="0" w:space="0" w:color="auto"/>
        <w:left w:val="none" w:sz="0" w:space="0" w:color="auto"/>
        <w:bottom w:val="none" w:sz="0" w:space="0" w:color="auto"/>
        <w:right w:val="none" w:sz="0" w:space="0" w:color="auto"/>
      </w:divBdr>
    </w:div>
    <w:div w:id="1045258690">
      <w:bodyDiv w:val="1"/>
      <w:marLeft w:val="0"/>
      <w:marRight w:val="0"/>
      <w:marTop w:val="0"/>
      <w:marBottom w:val="0"/>
      <w:divBdr>
        <w:top w:val="none" w:sz="0" w:space="0" w:color="auto"/>
        <w:left w:val="none" w:sz="0" w:space="0" w:color="auto"/>
        <w:bottom w:val="none" w:sz="0" w:space="0" w:color="auto"/>
        <w:right w:val="none" w:sz="0" w:space="0" w:color="auto"/>
      </w:divBdr>
    </w:div>
    <w:div w:id="1078481661">
      <w:bodyDiv w:val="1"/>
      <w:marLeft w:val="0"/>
      <w:marRight w:val="0"/>
      <w:marTop w:val="0"/>
      <w:marBottom w:val="0"/>
      <w:divBdr>
        <w:top w:val="none" w:sz="0" w:space="0" w:color="auto"/>
        <w:left w:val="none" w:sz="0" w:space="0" w:color="auto"/>
        <w:bottom w:val="none" w:sz="0" w:space="0" w:color="auto"/>
        <w:right w:val="none" w:sz="0" w:space="0" w:color="auto"/>
      </w:divBdr>
    </w:div>
    <w:div w:id="1341589164">
      <w:bodyDiv w:val="1"/>
      <w:marLeft w:val="0"/>
      <w:marRight w:val="0"/>
      <w:marTop w:val="0"/>
      <w:marBottom w:val="0"/>
      <w:divBdr>
        <w:top w:val="none" w:sz="0" w:space="0" w:color="auto"/>
        <w:left w:val="none" w:sz="0" w:space="0" w:color="auto"/>
        <w:bottom w:val="none" w:sz="0" w:space="0" w:color="auto"/>
        <w:right w:val="none" w:sz="0" w:space="0" w:color="auto"/>
      </w:divBdr>
    </w:div>
    <w:div w:id="1387949672">
      <w:bodyDiv w:val="1"/>
      <w:marLeft w:val="0"/>
      <w:marRight w:val="0"/>
      <w:marTop w:val="0"/>
      <w:marBottom w:val="0"/>
      <w:divBdr>
        <w:top w:val="none" w:sz="0" w:space="0" w:color="auto"/>
        <w:left w:val="none" w:sz="0" w:space="0" w:color="auto"/>
        <w:bottom w:val="none" w:sz="0" w:space="0" w:color="auto"/>
        <w:right w:val="none" w:sz="0" w:space="0" w:color="auto"/>
      </w:divBdr>
    </w:div>
    <w:div w:id="1404795539">
      <w:bodyDiv w:val="1"/>
      <w:marLeft w:val="0"/>
      <w:marRight w:val="0"/>
      <w:marTop w:val="0"/>
      <w:marBottom w:val="0"/>
      <w:divBdr>
        <w:top w:val="none" w:sz="0" w:space="0" w:color="auto"/>
        <w:left w:val="none" w:sz="0" w:space="0" w:color="auto"/>
        <w:bottom w:val="none" w:sz="0" w:space="0" w:color="auto"/>
        <w:right w:val="none" w:sz="0" w:space="0" w:color="auto"/>
      </w:divBdr>
    </w:div>
    <w:div w:id="1463690547">
      <w:bodyDiv w:val="1"/>
      <w:marLeft w:val="0"/>
      <w:marRight w:val="0"/>
      <w:marTop w:val="0"/>
      <w:marBottom w:val="0"/>
      <w:divBdr>
        <w:top w:val="none" w:sz="0" w:space="0" w:color="auto"/>
        <w:left w:val="none" w:sz="0" w:space="0" w:color="auto"/>
        <w:bottom w:val="none" w:sz="0" w:space="0" w:color="auto"/>
        <w:right w:val="none" w:sz="0" w:space="0" w:color="auto"/>
      </w:divBdr>
    </w:div>
    <w:div w:id="1499888091">
      <w:bodyDiv w:val="1"/>
      <w:marLeft w:val="0"/>
      <w:marRight w:val="0"/>
      <w:marTop w:val="0"/>
      <w:marBottom w:val="0"/>
      <w:divBdr>
        <w:top w:val="none" w:sz="0" w:space="0" w:color="auto"/>
        <w:left w:val="none" w:sz="0" w:space="0" w:color="auto"/>
        <w:bottom w:val="none" w:sz="0" w:space="0" w:color="auto"/>
        <w:right w:val="none" w:sz="0" w:space="0" w:color="auto"/>
      </w:divBdr>
    </w:div>
    <w:div w:id="1670790276">
      <w:bodyDiv w:val="1"/>
      <w:marLeft w:val="0"/>
      <w:marRight w:val="0"/>
      <w:marTop w:val="0"/>
      <w:marBottom w:val="0"/>
      <w:divBdr>
        <w:top w:val="none" w:sz="0" w:space="0" w:color="auto"/>
        <w:left w:val="none" w:sz="0" w:space="0" w:color="auto"/>
        <w:bottom w:val="none" w:sz="0" w:space="0" w:color="auto"/>
        <w:right w:val="none" w:sz="0" w:space="0" w:color="auto"/>
      </w:divBdr>
    </w:div>
    <w:div w:id="1696076485">
      <w:bodyDiv w:val="1"/>
      <w:marLeft w:val="0"/>
      <w:marRight w:val="0"/>
      <w:marTop w:val="0"/>
      <w:marBottom w:val="0"/>
      <w:divBdr>
        <w:top w:val="none" w:sz="0" w:space="0" w:color="auto"/>
        <w:left w:val="none" w:sz="0" w:space="0" w:color="auto"/>
        <w:bottom w:val="none" w:sz="0" w:space="0" w:color="auto"/>
        <w:right w:val="none" w:sz="0" w:space="0" w:color="auto"/>
      </w:divBdr>
    </w:div>
    <w:div w:id="1777866348">
      <w:bodyDiv w:val="1"/>
      <w:marLeft w:val="0"/>
      <w:marRight w:val="0"/>
      <w:marTop w:val="0"/>
      <w:marBottom w:val="0"/>
      <w:divBdr>
        <w:top w:val="none" w:sz="0" w:space="0" w:color="auto"/>
        <w:left w:val="none" w:sz="0" w:space="0" w:color="auto"/>
        <w:bottom w:val="none" w:sz="0" w:space="0" w:color="auto"/>
        <w:right w:val="none" w:sz="0" w:space="0" w:color="auto"/>
      </w:divBdr>
    </w:div>
    <w:div w:id="1817917153">
      <w:bodyDiv w:val="1"/>
      <w:marLeft w:val="0"/>
      <w:marRight w:val="0"/>
      <w:marTop w:val="0"/>
      <w:marBottom w:val="0"/>
      <w:divBdr>
        <w:top w:val="none" w:sz="0" w:space="0" w:color="auto"/>
        <w:left w:val="none" w:sz="0" w:space="0" w:color="auto"/>
        <w:bottom w:val="none" w:sz="0" w:space="0" w:color="auto"/>
        <w:right w:val="none" w:sz="0" w:space="0" w:color="auto"/>
      </w:divBdr>
    </w:div>
    <w:div w:id="1854221274">
      <w:bodyDiv w:val="1"/>
      <w:marLeft w:val="0"/>
      <w:marRight w:val="0"/>
      <w:marTop w:val="0"/>
      <w:marBottom w:val="0"/>
      <w:divBdr>
        <w:top w:val="none" w:sz="0" w:space="0" w:color="auto"/>
        <w:left w:val="none" w:sz="0" w:space="0" w:color="auto"/>
        <w:bottom w:val="none" w:sz="0" w:space="0" w:color="auto"/>
        <w:right w:val="none" w:sz="0" w:space="0" w:color="auto"/>
      </w:divBdr>
    </w:div>
    <w:div w:id="1870485240">
      <w:bodyDiv w:val="1"/>
      <w:marLeft w:val="0"/>
      <w:marRight w:val="0"/>
      <w:marTop w:val="0"/>
      <w:marBottom w:val="0"/>
      <w:divBdr>
        <w:top w:val="none" w:sz="0" w:space="0" w:color="auto"/>
        <w:left w:val="none" w:sz="0" w:space="0" w:color="auto"/>
        <w:bottom w:val="none" w:sz="0" w:space="0" w:color="auto"/>
        <w:right w:val="none" w:sz="0" w:space="0" w:color="auto"/>
      </w:divBdr>
    </w:div>
    <w:div w:id="1880974954">
      <w:bodyDiv w:val="1"/>
      <w:marLeft w:val="0"/>
      <w:marRight w:val="0"/>
      <w:marTop w:val="0"/>
      <w:marBottom w:val="0"/>
      <w:divBdr>
        <w:top w:val="none" w:sz="0" w:space="0" w:color="auto"/>
        <w:left w:val="none" w:sz="0" w:space="0" w:color="auto"/>
        <w:bottom w:val="none" w:sz="0" w:space="0" w:color="auto"/>
        <w:right w:val="none" w:sz="0" w:space="0" w:color="auto"/>
      </w:divBdr>
    </w:div>
    <w:div w:id="1918174225">
      <w:bodyDiv w:val="1"/>
      <w:marLeft w:val="0"/>
      <w:marRight w:val="0"/>
      <w:marTop w:val="0"/>
      <w:marBottom w:val="0"/>
      <w:divBdr>
        <w:top w:val="none" w:sz="0" w:space="0" w:color="auto"/>
        <w:left w:val="none" w:sz="0" w:space="0" w:color="auto"/>
        <w:bottom w:val="none" w:sz="0" w:space="0" w:color="auto"/>
        <w:right w:val="none" w:sz="0" w:space="0" w:color="auto"/>
      </w:divBdr>
    </w:div>
    <w:div w:id="1948123299">
      <w:bodyDiv w:val="1"/>
      <w:marLeft w:val="0"/>
      <w:marRight w:val="0"/>
      <w:marTop w:val="0"/>
      <w:marBottom w:val="0"/>
      <w:divBdr>
        <w:top w:val="none" w:sz="0" w:space="0" w:color="auto"/>
        <w:left w:val="none" w:sz="0" w:space="0" w:color="auto"/>
        <w:bottom w:val="none" w:sz="0" w:space="0" w:color="auto"/>
        <w:right w:val="none" w:sz="0" w:space="0" w:color="auto"/>
      </w:divBdr>
    </w:div>
    <w:div w:id="2002191328">
      <w:bodyDiv w:val="1"/>
      <w:marLeft w:val="0"/>
      <w:marRight w:val="0"/>
      <w:marTop w:val="0"/>
      <w:marBottom w:val="0"/>
      <w:divBdr>
        <w:top w:val="none" w:sz="0" w:space="0" w:color="auto"/>
        <w:left w:val="none" w:sz="0" w:space="0" w:color="auto"/>
        <w:bottom w:val="none" w:sz="0" w:space="0" w:color="auto"/>
        <w:right w:val="none" w:sz="0" w:space="0" w:color="auto"/>
      </w:divBdr>
    </w:div>
    <w:div w:id="2028172325">
      <w:bodyDiv w:val="1"/>
      <w:marLeft w:val="0"/>
      <w:marRight w:val="0"/>
      <w:marTop w:val="0"/>
      <w:marBottom w:val="0"/>
      <w:divBdr>
        <w:top w:val="none" w:sz="0" w:space="0" w:color="auto"/>
        <w:left w:val="none" w:sz="0" w:space="0" w:color="auto"/>
        <w:bottom w:val="none" w:sz="0" w:space="0" w:color="auto"/>
        <w:right w:val="none" w:sz="0" w:space="0" w:color="auto"/>
      </w:divBdr>
    </w:div>
    <w:div w:id="2028553837">
      <w:bodyDiv w:val="1"/>
      <w:marLeft w:val="0"/>
      <w:marRight w:val="0"/>
      <w:marTop w:val="0"/>
      <w:marBottom w:val="0"/>
      <w:divBdr>
        <w:top w:val="none" w:sz="0" w:space="0" w:color="auto"/>
        <w:left w:val="none" w:sz="0" w:space="0" w:color="auto"/>
        <w:bottom w:val="none" w:sz="0" w:space="0" w:color="auto"/>
        <w:right w:val="none" w:sz="0" w:space="0" w:color="auto"/>
      </w:divBdr>
    </w:div>
    <w:div w:id="2083328529">
      <w:bodyDiv w:val="1"/>
      <w:marLeft w:val="0"/>
      <w:marRight w:val="0"/>
      <w:marTop w:val="0"/>
      <w:marBottom w:val="0"/>
      <w:divBdr>
        <w:top w:val="none" w:sz="0" w:space="0" w:color="auto"/>
        <w:left w:val="none" w:sz="0" w:space="0" w:color="auto"/>
        <w:bottom w:val="none" w:sz="0" w:space="0" w:color="auto"/>
        <w:right w:val="none" w:sz="0" w:space="0" w:color="auto"/>
      </w:divBdr>
    </w:div>
    <w:div w:id="2092383328">
      <w:bodyDiv w:val="1"/>
      <w:marLeft w:val="0"/>
      <w:marRight w:val="0"/>
      <w:marTop w:val="0"/>
      <w:marBottom w:val="0"/>
      <w:divBdr>
        <w:top w:val="none" w:sz="0" w:space="0" w:color="auto"/>
        <w:left w:val="none" w:sz="0" w:space="0" w:color="auto"/>
        <w:bottom w:val="none" w:sz="0" w:space="0" w:color="auto"/>
        <w:right w:val="none" w:sz="0" w:space="0" w:color="auto"/>
      </w:divBdr>
    </w:div>
    <w:div w:id="2116441689">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L:\ScientificServices\Labs\XRD%20-%20Subsidiary%20Methods\XRD%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68C0F-DD5C-4244-9DBF-A0EB87AC0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XRD Report Template</Template>
  <TotalTime>1</TotalTime>
  <Pages>7</Pages>
  <Words>912</Words>
  <Characters>5204</Characters>
  <Application>Microsoft Office Word</Application>
  <DocSecurity>0</DocSecurity>
  <Lines>43</Lines>
  <Paragraphs>12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Rigaku Corporation</Company>
  <LinksUpToDate>false</LinksUpToDate>
  <CharactersWithSpaces>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Unwin, Lia</dc:creator>
  <cp:keywords/>
  <dc:description/>
  <cp:lastModifiedBy>Bottrill, Ralph</cp:lastModifiedBy>
  <cp:revision>2</cp:revision>
  <cp:lastPrinted>2021-11-26T09:06:00Z</cp:lastPrinted>
  <dcterms:created xsi:type="dcterms:W3CDTF">2021-12-01T02:11:00Z</dcterms:created>
  <dcterms:modified xsi:type="dcterms:W3CDTF">2021-12-01T02:11:00Z</dcterms:modified>
</cp:coreProperties>
</file>