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49DB" w14:textId="77777777" w:rsidR="001371D7" w:rsidRDefault="001371D7"/>
    <w:p w14:paraId="404E8E54" w14:textId="77777777" w:rsidR="00665DBF" w:rsidRDefault="00665DBF"/>
    <w:p w14:paraId="28A1010D" w14:textId="77777777" w:rsidR="00665DBF" w:rsidRDefault="00665DBF"/>
    <w:p w14:paraId="22988604" w14:textId="77777777" w:rsidR="00665DBF" w:rsidRDefault="00665DBF"/>
    <w:p w14:paraId="29831109" w14:textId="77777777" w:rsidR="00665DBF" w:rsidRDefault="00665DBF"/>
    <w:p w14:paraId="14358FE0" w14:textId="3A67EBBE" w:rsidR="00665DBF" w:rsidRPr="00665DBF" w:rsidRDefault="008A2FC2" w:rsidP="00665DBF">
      <w:pPr>
        <w:jc w:val="center"/>
        <w:rPr>
          <w:b/>
          <w:bCs/>
          <w:sz w:val="28"/>
          <w:szCs w:val="28"/>
        </w:rPr>
      </w:pPr>
      <w:r>
        <w:rPr>
          <w:b/>
          <w:bCs/>
          <w:sz w:val="28"/>
          <w:szCs w:val="28"/>
        </w:rPr>
        <w:t xml:space="preserve">Final </w:t>
      </w:r>
      <w:r w:rsidR="005A34E3">
        <w:rPr>
          <w:b/>
          <w:bCs/>
          <w:sz w:val="28"/>
          <w:szCs w:val="28"/>
        </w:rPr>
        <w:t xml:space="preserve">(Relinquishment)  </w:t>
      </w:r>
      <w:r w:rsidR="00665DBF" w:rsidRPr="00665DBF">
        <w:rPr>
          <w:b/>
          <w:bCs/>
          <w:sz w:val="28"/>
          <w:szCs w:val="28"/>
        </w:rPr>
        <w:t>Report Exploration Licence EL5/2021</w:t>
      </w:r>
    </w:p>
    <w:p w14:paraId="128A087E" w14:textId="77777777" w:rsidR="00665DBF" w:rsidRPr="00665DBF" w:rsidRDefault="00665DBF" w:rsidP="00665DBF">
      <w:pPr>
        <w:jc w:val="center"/>
        <w:rPr>
          <w:b/>
          <w:bCs/>
          <w:sz w:val="28"/>
          <w:szCs w:val="28"/>
        </w:rPr>
      </w:pPr>
    </w:p>
    <w:p w14:paraId="13CD93BC" w14:textId="7E34ED1B" w:rsidR="00665DBF" w:rsidRPr="00665DBF" w:rsidRDefault="00665DBF" w:rsidP="00665DBF">
      <w:pPr>
        <w:jc w:val="center"/>
        <w:rPr>
          <w:b/>
          <w:bCs/>
          <w:sz w:val="28"/>
          <w:szCs w:val="28"/>
        </w:rPr>
      </w:pPr>
      <w:r w:rsidRPr="00665DBF">
        <w:rPr>
          <w:b/>
          <w:bCs/>
          <w:sz w:val="28"/>
          <w:szCs w:val="28"/>
        </w:rPr>
        <w:t>Simpson Creek</w:t>
      </w:r>
    </w:p>
    <w:p w14:paraId="7925AF18" w14:textId="77777777" w:rsidR="00665DBF" w:rsidRPr="00665DBF" w:rsidRDefault="00665DBF" w:rsidP="00665DBF">
      <w:pPr>
        <w:jc w:val="center"/>
        <w:rPr>
          <w:b/>
          <w:bCs/>
          <w:sz w:val="28"/>
          <w:szCs w:val="28"/>
        </w:rPr>
      </w:pPr>
    </w:p>
    <w:p w14:paraId="1C90B677" w14:textId="77777777" w:rsidR="00665DBF" w:rsidRPr="00665DBF" w:rsidRDefault="00665DBF" w:rsidP="00665DBF">
      <w:pPr>
        <w:jc w:val="center"/>
        <w:rPr>
          <w:b/>
          <w:bCs/>
          <w:sz w:val="28"/>
          <w:szCs w:val="28"/>
        </w:rPr>
      </w:pPr>
    </w:p>
    <w:p w14:paraId="0F0F9587" w14:textId="77777777" w:rsidR="00665DBF" w:rsidRPr="00665DBF" w:rsidRDefault="00665DBF" w:rsidP="00665DBF">
      <w:pPr>
        <w:jc w:val="center"/>
        <w:rPr>
          <w:b/>
          <w:bCs/>
          <w:sz w:val="28"/>
          <w:szCs w:val="28"/>
        </w:rPr>
      </w:pPr>
    </w:p>
    <w:p w14:paraId="59BC2692" w14:textId="7368AE76" w:rsidR="00665DBF" w:rsidRPr="00665DBF" w:rsidRDefault="00665DBF" w:rsidP="00665DBF">
      <w:pPr>
        <w:jc w:val="center"/>
        <w:rPr>
          <w:b/>
          <w:bCs/>
          <w:sz w:val="28"/>
          <w:szCs w:val="28"/>
        </w:rPr>
      </w:pPr>
      <w:r w:rsidRPr="00665DBF">
        <w:rPr>
          <w:b/>
          <w:bCs/>
          <w:sz w:val="28"/>
          <w:szCs w:val="28"/>
        </w:rPr>
        <w:t>Report compiled by John Carswell</w:t>
      </w:r>
    </w:p>
    <w:p w14:paraId="2AE2D7C4" w14:textId="77777777" w:rsidR="00665DBF" w:rsidRPr="00665DBF" w:rsidRDefault="00665DBF" w:rsidP="00665DBF">
      <w:pPr>
        <w:jc w:val="center"/>
        <w:rPr>
          <w:b/>
          <w:bCs/>
          <w:sz w:val="28"/>
          <w:szCs w:val="28"/>
        </w:rPr>
      </w:pPr>
    </w:p>
    <w:p w14:paraId="473EAEE2" w14:textId="1C10F831" w:rsidR="00665DBF" w:rsidRDefault="008A2FC2" w:rsidP="00665DBF">
      <w:pPr>
        <w:jc w:val="center"/>
        <w:rPr>
          <w:b/>
          <w:bCs/>
          <w:sz w:val="28"/>
          <w:szCs w:val="28"/>
        </w:rPr>
      </w:pPr>
      <w:proofErr w:type="gramStart"/>
      <w:r>
        <w:rPr>
          <w:b/>
          <w:bCs/>
          <w:sz w:val="28"/>
          <w:szCs w:val="28"/>
        </w:rPr>
        <w:t xml:space="preserve">October </w:t>
      </w:r>
      <w:r w:rsidR="00665DBF" w:rsidRPr="00665DBF">
        <w:rPr>
          <w:b/>
          <w:bCs/>
          <w:sz w:val="28"/>
          <w:szCs w:val="28"/>
        </w:rPr>
        <w:t xml:space="preserve"> 2023</w:t>
      </w:r>
      <w:proofErr w:type="gramEnd"/>
    </w:p>
    <w:p w14:paraId="3CEC95C8" w14:textId="77777777" w:rsidR="00665DBF" w:rsidRDefault="00665DBF" w:rsidP="00665DBF">
      <w:pPr>
        <w:jc w:val="center"/>
        <w:rPr>
          <w:b/>
          <w:bCs/>
          <w:sz w:val="28"/>
          <w:szCs w:val="28"/>
        </w:rPr>
      </w:pPr>
    </w:p>
    <w:p w14:paraId="003A39B3" w14:textId="77777777" w:rsidR="00665DBF" w:rsidRDefault="00665DBF" w:rsidP="00665DBF">
      <w:pPr>
        <w:jc w:val="center"/>
        <w:rPr>
          <w:b/>
          <w:bCs/>
          <w:sz w:val="28"/>
          <w:szCs w:val="28"/>
        </w:rPr>
      </w:pPr>
    </w:p>
    <w:p w14:paraId="07A1703D" w14:textId="7340A1AD" w:rsidR="00665DBF" w:rsidRPr="00665DBF" w:rsidRDefault="00665DBF" w:rsidP="00665DBF">
      <w:pPr>
        <w:rPr>
          <w:sz w:val="28"/>
          <w:szCs w:val="28"/>
        </w:rPr>
      </w:pPr>
      <w:r w:rsidRPr="00665DBF">
        <w:rPr>
          <w:sz w:val="28"/>
          <w:szCs w:val="28"/>
        </w:rPr>
        <w:t>Licensee John Carswell</w:t>
      </w:r>
    </w:p>
    <w:p w14:paraId="0EB517D2" w14:textId="08B7DE5D" w:rsidR="00665DBF" w:rsidRPr="00665DBF" w:rsidRDefault="00665DBF" w:rsidP="00665DBF">
      <w:pPr>
        <w:rPr>
          <w:sz w:val="28"/>
          <w:szCs w:val="28"/>
        </w:rPr>
      </w:pPr>
      <w:r w:rsidRPr="00665DBF">
        <w:rPr>
          <w:sz w:val="28"/>
          <w:szCs w:val="28"/>
        </w:rPr>
        <w:t>15 Elphin Road</w:t>
      </w:r>
    </w:p>
    <w:p w14:paraId="21F9F859" w14:textId="47BDC07D" w:rsidR="00665DBF" w:rsidRPr="00665DBF" w:rsidRDefault="00665DBF" w:rsidP="00665DBF">
      <w:pPr>
        <w:rPr>
          <w:sz w:val="28"/>
          <w:szCs w:val="28"/>
        </w:rPr>
      </w:pPr>
      <w:r w:rsidRPr="00665DBF">
        <w:rPr>
          <w:sz w:val="28"/>
          <w:szCs w:val="28"/>
        </w:rPr>
        <w:t xml:space="preserve">Launceston </w:t>
      </w:r>
    </w:p>
    <w:p w14:paraId="520CF70A" w14:textId="59D331E5" w:rsidR="00665DBF" w:rsidRPr="00665DBF" w:rsidRDefault="00665DBF" w:rsidP="00665DBF">
      <w:pPr>
        <w:rPr>
          <w:sz w:val="28"/>
          <w:szCs w:val="28"/>
        </w:rPr>
      </w:pPr>
      <w:r w:rsidRPr="00665DBF">
        <w:rPr>
          <w:sz w:val="28"/>
          <w:szCs w:val="28"/>
        </w:rPr>
        <w:t>Tasmania 725</w:t>
      </w:r>
      <w:r>
        <w:rPr>
          <w:sz w:val="28"/>
          <w:szCs w:val="28"/>
        </w:rPr>
        <w:t>0</w:t>
      </w:r>
    </w:p>
    <w:p w14:paraId="21B16F04" w14:textId="37FE7615" w:rsidR="00665DBF" w:rsidRDefault="00665DBF" w:rsidP="00665DBF">
      <w:pPr>
        <w:jc w:val="center"/>
        <w:rPr>
          <w:b/>
          <w:bCs/>
          <w:sz w:val="28"/>
          <w:szCs w:val="28"/>
        </w:rPr>
      </w:pPr>
    </w:p>
    <w:p w14:paraId="296166DD" w14:textId="77777777" w:rsidR="00DB2B9D" w:rsidRDefault="00DB2B9D" w:rsidP="00665DBF">
      <w:pPr>
        <w:jc w:val="center"/>
        <w:rPr>
          <w:b/>
          <w:bCs/>
          <w:sz w:val="28"/>
          <w:szCs w:val="28"/>
        </w:rPr>
      </w:pPr>
    </w:p>
    <w:p w14:paraId="4C089A8F" w14:textId="77777777" w:rsidR="00DB2B9D" w:rsidRDefault="00DB2B9D" w:rsidP="00665DBF">
      <w:pPr>
        <w:jc w:val="center"/>
        <w:rPr>
          <w:b/>
          <w:bCs/>
          <w:sz w:val="28"/>
          <w:szCs w:val="28"/>
        </w:rPr>
      </w:pPr>
    </w:p>
    <w:p w14:paraId="7DAD624C" w14:textId="77777777" w:rsidR="00DB2B9D" w:rsidRDefault="00DB2B9D" w:rsidP="00665DBF">
      <w:pPr>
        <w:jc w:val="center"/>
        <w:rPr>
          <w:b/>
          <w:bCs/>
          <w:sz w:val="28"/>
          <w:szCs w:val="28"/>
        </w:rPr>
      </w:pPr>
    </w:p>
    <w:p w14:paraId="5B225548" w14:textId="77777777" w:rsidR="00DB2B9D" w:rsidRDefault="00DB2B9D" w:rsidP="00665DBF">
      <w:pPr>
        <w:jc w:val="center"/>
        <w:rPr>
          <w:b/>
          <w:bCs/>
          <w:sz w:val="28"/>
          <w:szCs w:val="28"/>
        </w:rPr>
      </w:pPr>
    </w:p>
    <w:p w14:paraId="035DCD1E" w14:textId="77777777" w:rsidR="008A2FC2" w:rsidRDefault="008A2FC2" w:rsidP="00665DBF">
      <w:pPr>
        <w:jc w:val="center"/>
        <w:rPr>
          <w:b/>
          <w:bCs/>
          <w:sz w:val="28"/>
          <w:szCs w:val="28"/>
        </w:rPr>
      </w:pPr>
    </w:p>
    <w:p w14:paraId="530AD2F9" w14:textId="77777777" w:rsidR="008A2FC2" w:rsidRDefault="008A2FC2" w:rsidP="00665DBF">
      <w:pPr>
        <w:jc w:val="center"/>
        <w:rPr>
          <w:b/>
          <w:bCs/>
          <w:sz w:val="28"/>
          <w:szCs w:val="28"/>
        </w:rPr>
      </w:pPr>
    </w:p>
    <w:p w14:paraId="4A03D607" w14:textId="3E122327" w:rsidR="00DB2B9D" w:rsidRPr="002D2F7D" w:rsidRDefault="00DB2B9D" w:rsidP="00DB2B9D">
      <w:pPr>
        <w:rPr>
          <w:b/>
          <w:bCs/>
          <w:sz w:val="28"/>
          <w:szCs w:val="28"/>
        </w:rPr>
      </w:pPr>
      <w:r w:rsidRPr="002D2F7D">
        <w:rPr>
          <w:b/>
          <w:bCs/>
          <w:sz w:val="28"/>
          <w:szCs w:val="28"/>
        </w:rPr>
        <w:lastRenderedPageBreak/>
        <w:t>Executive Summary</w:t>
      </w:r>
    </w:p>
    <w:p w14:paraId="51DD1921" w14:textId="0B0A7AF1" w:rsidR="00C94EF9" w:rsidRDefault="008A2FC2" w:rsidP="00DB2B9D">
      <w:pPr>
        <w:rPr>
          <w:sz w:val="24"/>
          <w:szCs w:val="24"/>
        </w:rPr>
      </w:pPr>
      <w:r>
        <w:rPr>
          <w:sz w:val="24"/>
          <w:szCs w:val="24"/>
        </w:rPr>
        <w:t>Review of tin/gold elements based on historical data indicates sub-economic potential.</w:t>
      </w:r>
      <w:r w:rsidR="00EC46E4">
        <w:rPr>
          <w:sz w:val="24"/>
          <w:szCs w:val="24"/>
        </w:rPr>
        <w:t xml:space="preserve"> </w:t>
      </w:r>
    </w:p>
    <w:p w14:paraId="31071B81" w14:textId="77777777" w:rsidR="00EC46E4" w:rsidRDefault="00EC46E4" w:rsidP="00DB2B9D">
      <w:pPr>
        <w:rPr>
          <w:sz w:val="24"/>
          <w:szCs w:val="24"/>
        </w:rPr>
      </w:pPr>
    </w:p>
    <w:p w14:paraId="0BDA9627" w14:textId="19584D16" w:rsidR="0017351E" w:rsidRDefault="00EC46E4" w:rsidP="00DB2B9D">
      <w:pPr>
        <w:rPr>
          <w:b/>
          <w:bCs/>
          <w:sz w:val="28"/>
          <w:szCs w:val="28"/>
        </w:rPr>
      </w:pPr>
      <w:r w:rsidRPr="00BF49BB">
        <w:rPr>
          <w:b/>
          <w:bCs/>
          <w:sz w:val="28"/>
          <w:szCs w:val="28"/>
        </w:rPr>
        <w:t>Contents</w:t>
      </w:r>
      <w:r w:rsidR="0017351E">
        <w:rPr>
          <w:b/>
          <w:bCs/>
          <w:sz w:val="28"/>
          <w:szCs w:val="28"/>
        </w:rPr>
        <w:t>.</w:t>
      </w:r>
    </w:p>
    <w:p w14:paraId="21EE3793" w14:textId="3ACE45D9" w:rsidR="0007066C" w:rsidRPr="0007066C" w:rsidRDefault="0007066C" w:rsidP="00DB2B9D">
      <w:pPr>
        <w:rPr>
          <w:sz w:val="24"/>
          <w:szCs w:val="24"/>
        </w:rPr>
      </w:pPr>
      <w:r w:rsidRPr="0007066C">
        <w:rPr>
          <w:sz w:val="24"/>
          <w:szCs w:val="24"/>
        </w:rPr>
        <w:t>Intro/Previous Exp/</w:t>
      </w:r>
      <w:proofErr w:type="spellStart"/>
      <w:r>
        <w:rPr>
          <w:sz w:val="24"/>
          <w:szCs w:val="24"/>
        </w:rPr>
        <w:t>Expl</w:t>
      </w:r>
      <w:proofErr w:type="spellEnd"/>
      <w:r>
        <w:rPr>
          <w:sz w:val="24"/>
          <w:szCs w:val="24"/>
        </w:rPr>
        <w:t xml:space="preserve"> in Reporting Period/discussion and Conclusions/Future Exploration/environmental Management/Expenditure/Reference/Appendices (Annual Report Exploration License EL052021.do</w:t>
      </w:r>
      <w:r w:rsidR="00612092">
        <w:rPr>
          <w:sz w:val="24"/>
          <w:szCs w:val="24"/>
        </w:rPr>
        <w:t>c</w:t>
      </w:r>
      <w:r>
        <w:rPr>
          <w:sz w:val="24"/>
          <w:szCs w:val="24"/>
        </w:rPr>
        <w:t>x).</w:t>
      </w:r>
    </w:p>
    <w:p w14:paraId="59970988" w14:textId="5F1EB380" w:rsidR="00F05767" w:rsidRDefault="00F05767" w:rsidP="00DB2B9D">
      <w:pPr>
        <w:rPr>
          <w:sz w:val="24"/>
          <w:szCs w:val="24"/>
        </w:rPr>
      </w:pPr>
      <w:r w:rsidRPr="00F05767">
        <w:rPr>
          <w:sz w:val="24"/>
          <w:szCs w:val="24"/>
        </w:rPr>
        <w:t>Loza Radar Australia</w:t>
      </w:r>
      <w:r w:rsidR="0007066C">
        <w:rPr>
          <w:sz w:val="24"/>
          <w:szCs w:val="24"/>
        </w:rPr>
        <w:t xml:space="preserve"> i</w:t>
      </w:r>
      <w:r>
        <w:rPr>
          <w:sz w:val="24"/>
          <w:szCs w:val="24"/>
        </w:rPr>
        <w:t>nitial trial line Simpson Creek.pdf (</w:t>
      </w:r>
      <w:proofErr w:type="spellStart"/>
      <w:r>
        <w:rPr>
          <w:sz w:val="24"/>
          <w:szCs w:val="24"/>
        </w:rPr>
        <w:t>seperate</w:t>
      </w:r>
      <w:proofErr w:type="spellEnd"/>
      <w:r>
        <w:rPr>
          <w:sz w:val="24"/>
          <w:szCs w:val="24"/>
        </w:rPr>
        <w:t xml:space="preserve"> file)</w:t>
      </w:r>
    </w:p>
    <w:p w14:paraId="63EAE786" w14:textId="4ACF8053" w:rsidR="00F05767" w:rsidRDefault="00F05767" w:rsidP="00DB2B9D">
      <w:pPr>
        <w:rPr>
          <w:sz w:val="24"/>
          <w:szCs w:val="24"/>
        </w:rPr>
      </w:pPr>
      <w:r>
        <w:rPr>
          <w:sz w:val="24"/>
          <w:szCs w:val="24"/>
        </w:rPr>
        <w:t xml:space="preserve">Collar co-ordinates International Mining Corporation 1969/70? cable tool drilling – </w:t>
      </w:r>
      <w:proofErr w:type="gramStart"/>
      <w:r>
        <w:rPr>
          <w:sz w:val="24"/>
          <w:szCs w:val="24"/>
        </w:rPr>
        <w:t>Elo52021_202308_SL.xls  (</w:t>
      </w:r>
      <w:proofErr w:type="spellStart"/>
      <w:proofErr w:type="gramEnd"/>
      <w:r>
        <w:rPr>
          <w:sz w:val="24"/>
          <w:szCs w:val="24"/>
        </w:rPr>
        <w:t>seperate</w:t>
      </w:r>
      <w:proofErr w:type="spellEnd"/>
      <w:r>
        <w:rPr>
          <w:sz w:val="24"/>
          <w:szCs w:val="24"/>
        </w:rPr>
        <w:t xml:space="preserve"> file)</w:t>
      </w:r>
    </w:p>
    <w:p w14:paraId="2C90E8B0" w14:textId="516D67AC" w:rsidR="00F05767" w:rsidRPr="00F05767" w:rsidRDefault="00F05767" w:rsidP="00DB2B9D">
      <w:pPr>
        <w:rPr>
          <w:sz w:val="24"/>
          <w:szCs w:val="24"/>
        </w:rPr>
      </w:pPr>
      <w:r>
        <w:rPr>
          <w:sz w:val="24"/>
          <w:szCs w:val="24"/>
        </w:rPr>
        <w:t>Down hole assays International Mining Corporation 1969/70? drilling – EL022021_202308_DG.xls (separate file)</w:t>
      </w:r>
    </w:p>
    <w:p w14:paraId="78395F1F" w14:textId="77777777" w:rsidR="00F05767" w:rsidRDefault="00F05767" w:rsidP="00DB2B9D">
      <w:pPr>
        <w:rPr>
          <w:b/>
          <w:bCs/>
          <w:sz w:val="28"/>
          <w:szCs w:val="28"/>
        </w:rPr>
      </w:pPr>
    </w:p>
    <w:p w14:paraId="2DA4CC77" w14:textId="77777777" w:rsidR="00F05767" w:rsidRPr="00BF49BB" w:rsidRDefault="00F05767" w:rsidP="00DB2B9D">
      <w:pPr>
        <w:rPr>
          <w:b/>
          <w:bCs/>
          <w:sz w:val="28"/>
          <w:szCs w:val="28"/>
        </w:rPr>
      </w:pPr>
    </w:p>
    <w:p w14:paraId="57A984CF" w14:textId="50F9696A" w:rsidR="00EC46E4" w:rsidRPr="00BF49BB" w:rsidRDefault="00EC46E4" w:rsidP="00DB2B9D">
      <w:pPr>
        <w:rPr>
          <w:b/>
          <w:bCs/>
          <w:sz w:val="28"/>
          <w:szCs w:val="28"/>
        </w:rPr>
      </w:pPr>
      <w:r w:rsidRPr="00BF49BB">
        <w:rPr>
          <w:b/>
          <w:bCs/>
          <w:sz w:val="28"/>
          <w:szCs w:val="28"/>
        </w:rPr>
        <w:t>Introduction</w:t>
      </w:r>
    </w:p>
    <w:p w14:paraId="69798574" w14:textId="5D21D389" w:rsidR="002D2F7D" w:rsidRDefault="002D2F7D" w:rsidP="00DB2B9D">
      <w:pPr>
        <w:rPr>
          <w:sz w:val="24"/>
          <w:szCs w:val="24"/>
        </w:rPr>
      </w:pPr>
      <w:r>
        <w:rPr>
          <w:sz w:val="24"/>
          <w:szCs w:val="24"/>
        </w:rPr>
        <w:t xml:space="preserve">Historical drill sample results indicate </w:t>
      </w:r>
      <w:r w:rsidR="008A2FC2">
        <w:rPr>
          <w:sz w:val="24"/>
          <w:szCs w:val="24"/>
        </w:rPr>
        <w:t xml:space="preserve">some </w:t>
      </w:r>
      <w:r>
        <w:rPr>
          <w:sz w:val="24"/>
          <w:szCs w:val="24"/>
        </w:rPr>
        <w:t>potential economic gold and tin grades in alluvial sediments in Simpson Creek a tributary of the Boobyalla River. The area is adjacent to historical alluvial workings at Banca.</w:t>
      </w:r>
    </w:p>
    <w:p w14:paraId="0DBFC913" w14:textId="0CA3F131" w:rsidR="002D2F7D" w:rsidRDefault="002D2F7D" w:rsidP="00DB2B9D">
      <w:pPr>
        <w:rPr>
          <w:sz w:val="24"/>
          <w:szCs w:val="24"/>
        </w:rPr>
      </w:pPr>
      <w:r>
        <w:rPr>
          <w:sz w:val="24"/>
          <w:szCs w:val="24"/>
        </w:rPr>
        <w:t xml:space="preserve">Drill sampling of the alluvial deposits </w:t>
      </w:r>
      <w:r w:rsidR="008A2FC2">
        <w:rPr>
          <w:sz w:val="24"/>
          <w:szCs w:val="24"/>
        </w:rPr>
        <w:t>was</w:t>
      </w:r>
      <w:r>
        <w:rPr>
          <w:sz w:val="24"/>
          <w:szCs w:val="24"/>
        </w:rPr>
        <w:t xml:space="preserve"> planned to confirm and confine the tin and gold grades. Locating the historical drilling has been problematic and </w:t>
      </w:r>
      <w:r w:rsidR="00923778">
        <w:rPr>
          <w:sz w:val="24"/>
          <w:szCs w:val="24"/>
        </w:rPr>
        <w:t>was</w:t>
      </w:r>
      <w:r>
        <w:rPr>
          <w:sz w:val="24"/>
          <w:szCs w:val="24"/>
        </w:rPr>
        <w:t xml:space="preserve"> not recorded in the MRT database. </w:t>
      </w:r>
      <w:r w:rsidR="008A2FC2">
        <w:rPr>
          <w:sz w:val="24"/>
          <w:szCs w:val="24"/>
        </w:rPr>
        <w:t xml:space="preserve">The potential mineral occurrence is now considered to be too small to warrant further </w:t>
      </w:r>
      <w:proofErr w:type="gramStart"/>
      <w:r w:rsidR="008A2FC2">
        <w:rPr>
          <w:sz w:val="24"/>
          <w:szCs w:val="24"/>
        </w:rPr>
        <w:t>exploration</w:t>
      </w:r>
      <w:proofErr w:type="gramEnd"/>
      <w:r>
        <w:rPr>
          <w:sz w:val="24"/>
          <w:szCs w:val="24"/>
        </w:rPr>
        <w:t xml:space="preserve"> </w:t>
      </w:r>
    </w:p>
    <w:p w14:paraId="64DEC97F" w14:textId="007F4D49" w:rsidR="00EC46E4" w:rsidRDefault="00EC46E4" w:rsidP="00DB2B9D">
      <w:pPr>
        <w:rPr>
          <w:sz w:val="24"/>
          <w:szCs w:val="24"/>
        </w:rPr>
      </w:pPr>
      <w:r>
        <w:rPr>
          <w:sz w:val="24"/>
          <w:szCs w:val="24"/>
        </w:rPr>
        <w:t>EL5/2021 was issued on March 1</w:t>
      </w:r>
      <w:proofErr w:type="gramStart"/>
      <w:r>
        <w:rPr>
          <w:sz w:val="24"/>
          <w:szCs w:val="24"/>
        </w:rPr>
        <w:t xml:space="preserve"> 2022</w:t>
      </w:r>
      <w:proofErr w:type="gramEnd"/>
      <w:r>
        <w:rPr>
          <w:sz w:val="24"/>
          <w:szCs w:val="24"/>
        </w:rPr>
        <w:t>.</w:t>
      </w:r>
    </w:p>
    <w:p w14:paraId="7A515840" w14:textId="77777777" w:rsidR="002D2F7D" w:rsidRDefault="002D2F7D" w:rsidP="00DB2B9D">
      <w:pPr>
        <w:rPr>
          <w:sz w:val="24"/>
          <w:szCs w:val="24"/>
        </w:rPr>
      </w:pPr>
    </w:p>
    <w:p w14:paraId="5D698037" w14:textId="662520FB" w:rsidR="00EC46E4" w:rsidRPr="00BF49BB" w:rsidRDefault="00EC46E4" w:rsidP="00DB2B9D">
      <w:pPr>
        <w:rPr>
          <w:b/>
          <w:bCs/>
          <w:sz w:val="28"/>
          <w:szCs w:val="28"/>
        </w:rPr>
      </w:pPr>
      <w:r w:rsidRPr="00BF49BB">
        <w:rPr>
          <w:b/>
          <w:bCs/>
          <w:sz w:val="28"/>
          <w:szCs w:val="28"/>
        </w:rPr>
        <w:t>Previous Exploration</w:t>
      </w:r>
    </w:p>
    <w:p w14:paraId="31F44E91" w14:textId="75858B0D" w:rsidR="002D2C6F" w:rsidRDefault="002D2C6F" w:rsidP="00DB2B9D">
      <w:pPr>
        <w:rPr>
          <w:sz w:val="24"/>
          <w:szCs w:val="24"/>
        </w:rPr>
      </w:pPr>
      <w:r w:rsidRPr="002D2C6F">
        <w:rPr>
          <w:sz w:val="24"/>
          <w:szCs w:val="24"/>
        </w:rPr>
        <w:t>Previous exploration</w:t>
      </w:r>
      <w:r>
        <w:rPr>
          <w:sz w:val="24"/>
          <w:szCs w:val="24"/>
        </w:rPr>
        <w:t xml:space="preserve"> </w:t>
      </w:r>
      <w:r w:rsidRPr="002D2C6F">
        <w:rPr>
          <w:sz w:val="24"/>
          <w:szCs w:val="24"/>
        </w:rPr>
        <w:t xml:space="preserve">was carried out in the </w:t>
      </w:r>
      <w:r w:rsidR="00FE1587">
        <w:rPr>
          <w:sz w:val="24"/>
          <w:szCs w:val="24"/>
        </w:rPr>
        <w:t>late 1960’s to ear</w:t>
      </w:r>
      <w:r w:rsidRPr="002D2C6F">
        <w:rPr>
          <w:sz w:val="24"/>
          <w:szCs w:val="24"/>
        </w:rPr>
        <w:t xml:space="preserve">ly 1970’s </w:t>
      </w:r>
      <w:r>
        <w:rPr>
          <w:sz w:val="24"/>
          <w:szCs w:val="24"/>
        </w:rPr>
        <w:t>at the end of the last phase of alluvial mining in the Banca area.</w:t>
      </w:r>
    </w:p>
    <w:p w14:paraId="3B4F14DC" w14:textId="53EFB683" w:rsidR="002D2C6F" w:rsidRDefault="002D2C6F" w:rsidP="00DB2B9D">
      <w:pPr>
        <w:rPr>
          <w:sz w:val="24"/>
          <w:szCs w:val="24"/>
        </w:rPr>
      </w:pPr>
      <w:r>
        <w:rPr>
          <w:sz w:val="24"/>
          <w:szCs w:val="24"/>
        </w:rPr>
        <w:t>Reports relevant to exploration at Simpson Creek include:</w:t>
      </w:r>
    </w:p>
    <w:p w14:paraId="747A8EB7" w14:textId="371DA38C" w:rsidR="002D2C6F" w:rsidRDefault="002D2C6F" w:rsidP="002D2C6F">
      <w:pPr>
        <w:pStyle w:val="ListParagraph"/>
        <w:numPr>
          <w:ilvl w:val="0"/>
          <w:numId w:val="1"/>
        </w:numPr>
        <w:rPr>
          <w:sz w:val="24"/>
          <w:szCs w:val="24"/>
        </w:rPr>
      </w:pPr>
      <w:r>
        <w:rPr>
          <w:sz w:val="24"/>
          <w:szCs w:val="24"/>
        </w:rPr>
        <w:t>Undated (</w:t>
      </w:r>
      <w:r w:rsidR="00FE1587">
        <w:rPr>
          <w:sz w:val="24"/>
          <w:szCs w:val="24"/>
        </w:rPr>
        <w:t>late 1960’s/</w:t>
      </w:r>
      <w:r>
        <w:rPr>
          <w:sz w:val="24"/>
          <w:szCs w:val="24"/>
        </w:rPr>
        <w:t>) International Mining Corporation</w:t>
      </w:r>
      <w:r w:rsidR="00A5553D">
        <w:rPr>
          <w:sz w:val="24"/>
          <w:szCs w:val="24"/>
        </w:rPr>
        <w:t xml:space="preserve"> (IMC) </w:t>
      </w:r>
      <w:r>
        <w:rPr>
          <w:sz w:val="24"/>
          <w:szCs w:val="24"/>
        </w:rPr>
        <w:t>– an investigation into the Banca Mining Area – authors E Krajnc and GA McLellan – analytical results not complete – potential for tin resource at Boobyalla flat (Simpson Creek) identified.</w:t>
      </w:r>
    </w:p>
    <w:p w14:paraId="1BC3E712" w14:textId="7B2EB2B0" w:rsidR="00FE1587" w:rsidRDefault="00FE1587" w:rsidP="002D2C6F">
      <w:pPr>
        <w:pStyle w:val="ListParagraph"/>
        <w:numPr>
          <w:ilvl w:val="0"/>
          <w:numId w:val="1"/>
        </w:numPr>
        <w:rPr>
          <w:sz w:val="24"/>
          <w:szCs w:val="24"/>
        </w:rPr>
      </w:pPr>
      <w:r>
        <w:rPr>
          <w:sz w:val="24"/>
          <w:szCs w:val="24"/>
        </w:rPr>
        <w:t>22</w:t>
      </w:r>
      <w:r w:rsidRPr="00FE1587">
        <w:rPr>
          <w:sz w:val="24"/>
          <w:szCs w:val="24"/>
          <w:vertAlign w:val="superscript"/>
        </w:rPr>
        <w:t>nd</w:t>
      </w:r>
      <w:r>
        <w:rPr>
          <w:sz w:val="24"/>
          <w:szCs w:val="24"/>
        </w:rPr>
        <w:t xml:space="preserve"> September 1970 – international Mining Corporation - Final Assessment </w:t>
      </w:r>
      <w:r w:rsidR="00A5553D">
        <w:rPr>
          <w:sz w:val="24"/>
          <w:szCs w:val="24"/>
        </w:rPr>
        <w:t>B</w:t>
      </w:r>
      <w:r>
        <w:rPr>
          <w:sz w:val="24"/>
          <w:szCs w:val="24"/>
        </w:rPr>
        <w:t>anca Tin Mine – E Krajnc – estimate of about 50 tonnes of cassiterite along Simpson Creek</w:t>
      </w:r>
    </w:p>
    <w:p w14:paraId="0A795BED" w14:textId="441C9FD4" w:rsidR="008164E7" w:rsidRPr="008164E7" w:rsidRDefault="008164E7" w:rsidP="002D2C6F">
      <w:pPr>
        <w:pStyle w:val="ListParagraph"/>
        <w:numPr>
          <w:ilvl w:val="0"/>
          <w:numId w:val="1"/>
        </w:numPr>
        <w:rPr>
          <w:sz w:val="24"/>
          <w:szCs w:val="24"/>
        </w:rPr>
      </w:pPr>
      <w:r w:rsidRPr="008164E7">
        <w:rPr>
          <w:sz w:val="24"/>
          <w:szCs w:val="24"/>
        </w:rPr>
        <w:lastRenderedPageBreak/>
        <w:t>Undated – report for period Nov 1971 – March 1973 – Exploration undertaken by BMI Mining Pty. Ltd – IH Williams.</w:t>
      </w:r>
    </w:p>
    <w:p w14:paraId="19663B03" w14:textId="468869C9" w:rsidR="001D7963" w:rsidRDefault="001D7963" w:rsidP="002D2C6F">
      <w:pPr>
        <w:pStyle w:val="ListParagraph"/>
        <w:numPr>
          <w:ilvl w:val="0"/>
          <w:numId w:val="1"/>
        </w:numPr>
        <w:rPr>
          <w:sz w:val="24"/>
          <w:szCs w:val="24"/>
        </w:rPr>
      </w:pPr>
      <w:r>
        <w:rPr>
          <w:sz w:val="24"/>
          <w:szCs w:val="24"/>
        </w:rPr>
        <w:t>19</w:t>
      </w:r>
      <w:r w:rsidRPr="001D7963">
        <w:rPr>
          <w:sz w:val="24"/>
          <w:szCs w:val="24"/>
          <w:vertAlign w:val="superscript"/>
        </w:rPr>
        <w:t>th</w:t>
      </w:r>
      <w:r>
        <w:rPr>
          <w:sz w:val="24"/>
          <w:szCs w:val="24"/>
        </w:rPr>
        <w:t xml:space="preserve"> December 1973 – </w:t>
      </w:r>
      <w:r w:rsidR="008164E7">
        <w:rPr>
          <w:sz w:val="24"/>
          <w:szCs w:val="24"/>
        </w:rPr>
        <w:t>D</w:t>
      </w:r>
      <w:r>
        <w:rPr>
          <w:sz w:val="24"/>
          <w:szCs w:val="24"/>
        </w:rPr>
        <w:t xml:space="preserve">epartment of Mines – letter from Chief Chemist </w:t>
      </w:r>
      <w:r w:rsidR="008164E7">
        <w:rPr>
          <w:sz w:val="24"/>
          <w:szCs w:val="24"/>
        </w:rPr>
        <w:t>K</w:t>
      </w:r>
      <w:r>
        <w:rPr>
          <w:sz w:val="24"/>
          <w:szCs w:val="24"/>
        </w:rPr>
        <w:t xml:space="preserve"> Dewey (?</w:t>
      </w:r>
      <w:r w:rsidR="008164E7">
        <w:rPr>
          <w:sz w:val="24"/>
          <w:szCs w:val="24"/>
        </w:rPr>
        <w:t>)</w:t>
      </w:r>
      <w:r>
        <w:rPr>
          <w:sz w:val="24"/>
          <w:szCs w:val="24"/>
        </w:rPr>
        <w:t xml:space="preserve"> to Mr T Rainbow with more/most of </w:t>
      </w:r>
      <w:r w:rsidR="008164E7">
        <w:rPr>
          <w:sz w:val="24"/>
          <w:szCs w:val="24"/>
        </w:rPr>
        <w:t xml:space="preserve">the </w:t>
      </w:r>
      <w:r>
        <w:rPr>
          <w:sz w:val="24"/>
          <w:szCs w:val="24"/>
        </w:rPr>
        <w:t xml:space="preserve">results </w:t>
      </w:r>
      <w:r w:rsidR="008164E7">
        <w:rPr>
          <w:sz w:val="24"/>
          <w:szCs w:val="24"/>
        </w:rPr>
        <w:t xml:space="preserve">including composite samples </w:t>
      </w:r>
      <w:r>
        <w:rPr>
          <w:sz w:val="24"/>
          <w:szCs w:val="24"/>
        </w:rPr>
        <w:t xml:space="preserve">from IMC </w:t>
      </w:r>
      <w:proofErr w:type="gramStart"/>
      <w:r>
        <w:rPr>
          <w:sz w:val="24"/>
          <w:szCs w:val="24"/>
        </w:rPr>
        <w:t>drilling</w:t>
      </w:r>
      <w:proofErr w:type="gramEnd"/>
    </w:p>
    <w:p w14:paraId="7117AE6B" w14:textId="08CAA86F" w:rsidR="00E07D73" w:rsidRDefault="00E07D73" w:rsidP="00FE1587">
      <w:pPr>
        <w:rPr>
          <w:sz w:val="24"/>
          <w:szCs w:val="24"/>
        </w:rPr>
      </w:pPr>
      <w:r>
        <w:rPr>
          <w:sz w:val="24"/>
          <w:szCs w:val="24"/>
        </w:rPr>
        <w:t xml:space="preserve">The assays in the following table are of composite concentrate samples </w:t>
      </w:r>
      <w:r w:rsidR="00502F89">
        <w:rPr>
          <w:sz w:val="24"/>
          <w:szCs w:val="24"/>
        </w:rPr>
        <w:t xml:space="preserve">from the IMC 1973 drilling </w:t>
      </w:r>
      <w:r>
        <w:rPr>
          <w:sz w:val="24"/>
          <w:szCs w:val="24"/>
        </w:rPr>
        <w:t xml:space="preserve">for the holes reported. It </w:t>
      </w:r>
      <w:r w:rsidR="00502F89">
        <w:rPr>
          <w:sz w:val="24"/>
          <w:szCs w:val="24"/>
        </w:rPr>
        <w:t xml:space="preserve">was not stated </w:t>
      </w:r>
      <w:r>
        <w:rPr>
          <w:sz w:val="24"/>
          <w:szCs w:val="24"/>
        </w:rPr>
        <w:t xml:space="preserve">how the hole samples were composited </w:t>
      </w:r>
      <w:r w:rsidR="00502F89">
        <w:rPr>
          <w:sz w:val="24"/>
          <w:szCs w:val="24"/>
        </w:rPr>
        <w:t xml:space="preserve">– equal mass per sub-sample or in proportion to the sub-sample mass. (these results were not reported in the annual report). </w:t>
      </w:r>
      <w:r>
        <w:rPr>
          <w:sz w:val="24"/>
          <w:szCs w:val="24"/>
        </w:rPr>
        <w:t xml:space="preserve"> </w:t>
      </w:r>
    </w:p>
    <w:p w14:paraId="2A9B6164" w14:textId="77777777" w:rsidR="00EC10CB" w:rsidRDefault="00EC10CB" w:rsidP="00FE1587">
      <w:pPr>
        <w:rPr>
          <w:sz w:val="24"/>
          <w:szCs w:val="24"/>
        </w:rPr>
      </w:pPr>
    </w:p>
    <w:tbl>
      <w:tblPr>
        <w:tblStyle w:val="TableGrid"/>
        <w:tblW w:w="0" w:type="auto"/>
        <w:tblLook w:val="04A0" w:firstRow="1" w:lastRow="0" w:firstColumn="1" w:lastColumn="0" w:noHBand="0" w:noVBand="1"/>
      </w:tblPr>
      <w:tblGrid>
        <w:gridCol w:w="1980"/>
        <w:gridCol w:w="2528"/>
        <w:gridCol w:w="2254"/>
        <w:gridCol w:w="2254"/>
      </w:tblGrid>
      <w:tr w:rsidR="00EC10CB" w14:paraId="214F2E0B" w14:textId="77777777" w:rsidTr="00EC10CB">
        <w:tc>
          <w:tcPr>
            <w:tcW w:w="1980" w:type="dxa"/>
          </w:tcPr>
          <w:p w14:paraId="14F66582" w14:textId="6D5D11D8" w:rsidR="00EC10CB" w:rsidRDefault="00EC10CB" w:rsidP="00FE1587">
            <w:pPr>
              <w:rPr>
                <w:sz w:val="24"/>
                <w:szCs w:val="24"/>
              </w:rPr>
            </w:pPr>
            <w:r>
              <w:rPr>
                <w:sz w:val="24"/>
                <w:szCs w:val="24"/>
              </w:rPr>
              <w:t>Hole number</w:t>
            </w:r>
          </w:p>
        </w:tc>
        <w:tc>
          <w:tcPr>
            <w:tcW w:w="2528" w:type="dxa"/>
          </w:tcPr>
          <w:p w14:paraId="4BA0F8CE" w14:textId="6F551C26" w:rsidR="00EC10CB" w:rsidRDefault="00EC10CB" w:rsidP="00FE1587">
            <w:pPr>
              <w:rPr>
                <w:sz w:val="24"/>
                <w:szCs w:val="24"/>
              </w:rPr>
            </w:pPr>
            <w:r>
              <w:rPr>
                <w:sz w:val="24"/>
                <w:szCs w:val="24"/>
              </w:rPr>
              <w:t xml:space="preserve">Concentrate mass </w:t>
            </w:r>
            <w:proofErr w:type="spellStart"/>
            <w:r>
              <w:rPr>
                <w:sz w:val="24"/>
                <w:szCs w:val="24"/>
              </w:rPr>
              <w:t>gms</w:t>
            </w:r>
            <w:proofErr w:type="spellEnd"/>
          </w:p>
        </w:tc>
        <w:tc>
          <w:tcPr>
            <w:tcW w:w="2254" w:type="dxa"/>
          </w:tcPr>
          <w:p w14:paraId="7975C2BC" w14:textId="7122AF8A" w:rsidR="00EC10CB" w:rsidRDefault="00EC10CB" w:rsidP="00FE1587">
            <w:pPr>
              <w:rPr>
                <w:sz w:val="24"/>
                <w:szCs w:val="24"/>
              </w:rPr>
            </w:pPr>
            <w:r>
              <w:rPr>
                <w:sz w:val="24"/>
                <w:szCs w:val="24"/>
              </w:rPr>
              <w:t>Conc. grade Au g/t</w:t>
            </w:r>
          </w:p>
        </w:tc>
        <w:tc>
          <w:tcPr>
            <w:tcW w:w="2254" w:type="dxa"/>
          </w:tcPr>
          <w:p w14:paraId="35BCA693" w14:textId="151A4F0B" w:rsidR="00EC10CB" w:rsidRDefault="00EC10CB" w:rsidP="00FE1587">
            <w:pPr>
              <w:rPr>
                <w:sz w:val="24"/>
                <w:szCs w:val="24"/>
              </w:rPr>
            </w:pPr>
            <w:r>
              <w:rPr>
                <w:sz w:val="24"/>
                <w:szCs w:val="24"/>
              </w:rPr>
              <w:t xml:space="preserve">Conc. </w:t>
            </w:r>
            <w:r w:rsidR="00E07D73">
              <w:rPr>
                <w:sz w:val="24"/>
                <w:szCs w:val="24"/>
              </w:rPr>
              <w:t>g</w:t>
            </w:r>
            <w:r>
              <w:rPr>
                <w:sz w:val="24"/>
                <w:szCs w:val="24"/>
              </w:rPr>
              <w:t xml:space="preserve">rade Hg g/t </w:t>
            </w:r>
          </w:p>
        </w:tc>
      </w:tr>
      <w:tr w:rsidR="00EC10CB" w14:paraId="1C6274CB" w14:textId="77777777" w:rsidTr="00EC10CB">
        <w:tc>
          <w:tcPr>
            <w:tcW w:w="1980" w:type="dxa"/>
          </w:tcPr>
          <w:p w14:paraId="75A63143" w14:textId="4C6278CD" w:rsidR="00EC10CB" w:rsidRDefault="00EC10CB" w:rsidP="00EC10CB">
            <w:pPr>
              <w:jc w:val="center"/>
              <w:rPr>
                <w:sz w:val="24"/>
                <w:szCs w:val="24"/>
              </w:rPr>
            </w:pPr>
            <w:r>
              <w:rPr>
                <w:sz w:val="24"/>
                <w:szCs w:val="24"/>
              </w:rPr>
              <w:t>RFB</w:t>
            </w:r>
            <w:r w:rsidR="00E07D73">
              <w:rPr>
                <w:sz w:val="24"/>
                <w:szCs w:val="24"/>
              </w:rPr>
              <w:t>4</w:t>
            </w:r>
          </w:p>
        </w:tc>
        <w:tc>
          <w:tcPr>
            <w:tcW w:w="2528" w:type="dxa"/>
          </w:tcPr>
          <w:p w14:paraId="03BCCC4F" w14:textId="138B59EF" w:rsidR="00EC10CB" w:rsidRDefault="00EC10CB" w:rsidP="00EC10CB">
            <w:pPr>
              <w:jc w:val="center"/>
              <w:rPr>
                <w:sz w:val="24"/>
                <w:szCs w:val="24"/>
              </w:rPr>
            </w:pPr>
            <w:r>
              <w:rPr>
                <w:sz w:val="24"/>
                <w:szCs w:val="24"/>
              </w:rPr>
              <w:t>209.6</w:t>
            </w:r>
          </w:p>
        </w:tc>
        <w:tc>
          <w:tcPr>
            <w:tcW w:w="2254" w:type="dxa"/>
          </w:tcPr>
          <w:p w14:paraId="7CF694A3" w14:textId="6E57C3D7" w:rsidR="00EC10CB" w:rsidRDefault="00EC10CB" w:rsidP="00EC10CB">
            <w:pPr>
              <w:jc w:val="center"/>
              <w:rPr>
                <w:sz w:val="24"/>
                <w:szCs w:val="24"/>
              </w:rPr>
            </w:pPr>
            <w:r>
              <w:rPr>
                <w:sz w:val="24"/>
                <w:szCs w:val="24"/>
              </w:rPr>
              <w:t>3.1</w:t>
            </w:r>
          </w:p>
        </w:tc>
        <w:tc>
          <w:tcPr>
            <w:tcW w:w="2254" w:type="dxa"/>
          </w:tcPr>
          <w:p w14:paraId="1AB13C49" w14:textId="03FFD765" w:rsidR="00EC10CB" w:rsidRDefault="00E07D73" w:rsidP="00EC10CB">
            <w:pPr>
              <w:jc w:val="center"/>
              <w:rPr>
                <w:sz w:val="24"/>
                <w:szCs w:val="24"/>
              </w:rPr>
            </w:pPr>
            <w:proofErr w:type="gramStart"/>
            <w:r>
              <w:rPr>
                <w:sz w:val="24"/>
                <w:szCs w:val="24"/>
              </w:rPr>
              <w:t>N.A ?</w:t>
            </w:r>
            <w:proofErr w:type="gramEnd"/>
          </w:p>
        </w:tc>
      </w:tr>
      <w:tr w:rsidR="00E07D73" w14:paraId="76867B43" w14:textId="77777777" w:rsidTr="00EC10CB">
        <w:tc>
          <w:tcPr>
            <w:tcW w:w="1980" w:type="dxa"/>
          </w:tcPr>
          <w:p w14:paraId="02151CA9" w14:textId="22FD8F13" w:rsidR="00E07D73" w:rsidRDefault="00E07D73" w:rsidP="00EC10CB">
            <w:pPr>
              <w:jc w:val="center"/>
              <w:rPr>
                <w:sz w:val="24"/>
                <w:szCs w:val="24"/>
              </w:rPr>
            </w:pPr>
            <w:r>
              <w:rPr>
                <w:sz w:val="24"/>
                <w:szCs w:val="24"/>
              </w:rPr>
              <w:t>RFB3</w:t>
            </w:r>
          </w:p>
        </w:tc>
        <w:tc>
          <w:tcPr>
            <w:tcW w:w="2528" w:type="dxa"/>
          </w:tcPr>
          <w:p w14:paraId="7EF9333E" w14:textId="74669A59" w:rsidR="00E07D73" w:rsidRDefault="00E07D73" w:rsidP="00EC10CB">
            <w:pPr>
              <w:jc w:val="center"/>
              <w:rPr>
                <w:sz w:val="24"/>
                <w:szCs w:val="24"/>
              </w:rPr>
            </w:pPr>
            <w:r>
              <w:rPr>
                <w:sz w:val="24"/>
                <w:szCs w:val="24"/>
              </w:rPr>
              <w:t>1056</w:t>
            </w:r>
          </w:p>
        </w:tc>
        <w:tc>
          <w:tcPr>
            <w:tcW w:w="2254" w:type="dxa"/>
          </w:tcPr>
          <w:p w14:paraId="392FC60A" w14:textId="1F3C4F5B" w:rsidR="00E07D73" w:rsidRDefault="00E07D73" w:rsidP="00EC10CB">
            <w:pPr>
              <w:jc w:val="center"/>
              <w:rPr>
                <w:sz w:val="24"/>
                <w:szCs w:val="24"/>
              </w:rPr>
            </w:pPr>
            <w:r>
              <w:rPr>
                <w:sz w:val="24"/>
                <w:szCs w:val="24"/>
              </w:rPr>
              <w:t>0.27</w:t>
            </w:r>
          </w:p>
        </w:tc>
        <w:tc>
          <w:tcPr>
            <w:tcW w:w="2254" w:type="dxa"/>
          </w:tcPr>
          <w:p w14:paraId="78CD496B" w14:textId="77777777" w:rsidR="00E07D73" w:rsidRDefault="00E07D73" w:rsidP="00EC10CB">
            <w:pPr>
              <w:jc w:val="center"/>
              <w:rPr>
                <w:sz w:val="24"/>
                <w:szCs w:val="24"/>
              </w:rPr>
            </w:pPr>
          </w:p>
        </w:tc>
      </w:tr>
      <w:tr w:rsidR="00E07D73" w14:paraId="669FA217" w14:textId="77777777" w:rsidTr="00EC10CB">
        <w:tc>
          <w:tcPr>
            <w:tcW w:w="1980" w:type="dxa"/>
          </w:tcPr>
          <w:p w14:paraId="08275309" w14:textId="5BFB093B" w:rsidR="00E07D73" w:rsidRDefault="00E07D73" w:rsidP="00EC10CB">
            <w:pPr>
              <w:jc w:val="center"/>
              <w:rPr>
                <w:sz w:val="24"/>
                <w:szCs w:val="24"/>
              </w:rPr>
            </w:pPr>
            <w:r>
              <w:rPr>
                <w:sz w:val="24"/>
                <w:szCs w:val="24"/>
              </w:rPr>
              <w:t>RFB2</w:t>
            </w:r>
          </w:p>
        </w:tc>
        <w:tc>
          <w:tcPr>
            <w:tcW w:w="2528" w:type="dxa"/>
          </w:tcPr>
          <w:p w14:paraId="67A93817" w14:textId="711FD487" w:rsidR="00E07D73" w:rsidRDefault="00E07D73" w:rsidP="00EC10CB">
            <w:pPr>
              <w:jc w:val="center"/>
              <w:rPr>
                <w:sz w:val="24"/>
                <w:szCs w:val="24"/>
              </w:rPr>
            </w:pPr>
            <w:r>
              <w:rPr>
                <w:sz w:val="24"/>
                <w:szCs w:val="24"/>
              </w:rPr>
              <w:t>1821.6</w:t>
            </w:r>
          </w:p>
        </w:tc>
        <w:tc>
          <w:tcPr>
            <w:tcW w:w="2254" w:type="dxa"/>
          </w:tcPr>
          <w:p w14:paraId="61D9B08E" w14:textId="5FFF4191" w:rsidR="00E07D73" w:rsidRDefault="00E07D73" w:rsidP="00EC10CB">
            <w:pPr>
              <w:jc w:val="center"/>
              <w:rPr>
                <w:sz w:val="24"/>
                <w:szCs w:val="24"/>
              </w:rPr>
            </w:pPr>
            <w:r>
              <w:rPr>
                <w:sz w:val="24"/>
                <w:szCs w:val="24"/>
              </w:rPr>
              <w:t>4.52</w:t>
            </w:r>
          </w:p>
        </w:tc>
        <w:tc>
          <w:tcPr>
            <w:tcW w:w="2254" w:type="dxa"/>
          </w:tcPr>
          <w:p w14:paraId="77572E7E" w14:textId="77777777" w:rsidR="00E07D73" w:rsidRDefault="00E07D73" w:rsidP="00EC10CB">
            <w:pPr>
              <w:jc w:val="center"/>
              <w:rPr>
                <w:sz w:val="24"/>
                <w:szCs w:val="24"/>
              </w:rPr>
            </w:pPr>
          </w:p>
        </w:tc>
      </w:tr>
      <w:tr w:rsidR="00E07D73" w14:paraId="13D2368F" w14:textId="77777777" w:rsidTr="00EC10CB">
        <w:tc>
          <w:tcPr>
            <w:tcW w:w="1980" w:type="dxa"/>
          </w:tcPr>
          <w:p w14:paraId="151A3230" w14:textId="6C374DCB" w:rsidR="00E07D73" w:rsidRDefault="00E07D73" w:rsidP="00EC10CB">
            <w:pPr>
              <w:jc w:val="center"/>
              <w:rPr>
                <w:sz w:val="24"/>
                <w:szCs w:val="24"/>
              </w:rPr>
            </w:pPr>
            <w:r>
              <w:rPr>
                <w:sz w:val="24"/>
                <w:szCs w:val="24"/>
              </w:rPr>
              <w:t>RFB1</w:t>
            </w:r>
          </w:p>
        </w:tc>
        <w:tc>
          <w:tcPr>
            <w:tcW w:w="2528" w:type="dxa"/>
          </w:tcPr>
          <w:p w14:paraId="29040925" w14:textId="26747A30" w:rsidR="00E07D73" w:rsidRDefault="00E07D73" w:rsidP="00EC10CB">
            <w:pPr>
              <w:jc w:val="center"/>
              <w:rPr>
                <w:sz w:val="24"/>
                <w:szCs w:val="24"/>
              </w:rPr>
            </w:pPr>
            <w:r>
              <w:rPr>
                <w:sz w:val="24"/>
                <w:szCs w:val="24"/>
              </w:rPr>
              <w:t>709.1</w:t>
            </w:r>
          </w:p>
        </w:tc>
        <w:tc>
          <w:tcPr>
            <w:tcW w:w="2254" w:type="dxa"/>
          </w:tcPr>
          <w:p w14:paraId="1ADFA2A4" w14:textId="1BDE5423" w:rsidR="00E07D73" w:rsidRDefault="00E07D73" w:rsidP="00EC10CB">
            <w:pPr>
              <w:jc w:val="center"/>
              <w:rPr>
                <w:sz w:val="24"/>
                <w:szCs w:val="24"/>
              </w:rPr>
            </w:pPr>
            <w:r>
              <w:rPr>
                <w:sz w:val="24"/>
                <w:szCs w:val="24"/>
              </w:rPr>
              <w:t>0.25</w:t>
            </w:r>
          </w:p>
        </w:tc>
        <w:tc>
          <w:tcPr>
            <w:tcW w:w="2254" w:type="dxa"/>
          </w:tcPr>
          <w:p w14:paraId="106F2B06" w14:textId="77777777" w:rsidR="00E07D73" w:rsidRDefault="00E07D73" w:rsidP="00EC10CB">
            <w:pPr>
              <w:jc w:val="center"/>
              <w:rPr>
                <w:sz w:val="24"/>
                <w:szCs w:val="24"/>
              </w:rPr>
            </w:pPr>
          </w:p>
        </w:tc>
      </w:tr>
      <w:tr w:rsidR="00E07D73" w14:paraId="5B08EF74" w14:textId="77777777" w:rsidTr="00EC10CB">
        <w:tc>
          <w:tcPr>
            <w:tcW w:w="1980" w:type="dxa"/>
          </w:tcPr>
          <w:p w14:paraId="0283DA54" w14:textId="4F5D81D7" w:rsidR="00E07D73" w:rsidRDefault="00E07D73" w:rsidP="00EC10CB">
            <w:pPr>
              <w:jc w:val="center"/>
              <w:rPr>
                <w:sz w:val="24"/>
                <w:szCs w:val="24"/>
              </w:rPr>
            </w:pPr>
            <w:r>
              <w:rPr>
                <w:sz w:val="24"/>
                <w:szCs w:val="24"/>
              </w:rPr>
              <w:t>RFB6</w:t>
            </w:r>
          </w:p>
        </w:tc>
        <w:tc>
          <w:tcPr>
            <w:tcW w:w="2528" w:type="dxa"/>
          </w:tcPr>
          <w:p w14:paraId="175B7BD8" w14:textId="412DFD90" w:rsidR="00E07D73" w:rsidRDefault="00E07D73" w:rsidP="00EC10CB">
            <w:pPr>
              <w:jc w:val="center"/>
              <w:rPr>
                <w:sz w:val="24"/>
                <w:szCs w:val="24"/>
              </w:rPr>
            </w:pPr>
            <w:r>
              <w:rPr>
                <w:sz w:val="24"/>
                <w:szCs w:val="24"/>
              </w:rPr>
              <w:t>21.0</w:t>
            </w:r>
          </w:p>
        </w:tc>
        <w:tc>
          <w:tcPr>
            <w:tcW w:w="2254" w:type="dxa"/>
          </w:tcPr>
          <w:p w14:paraId="2BAAD135" w14:textId="76576A24" w:rsidR="00E07D73" w:rsidRDefault="00E07D73" w:rsidP="00EC10CB">
            <w:pPr>
              <w:jc w:val="center"/>
              <w:rPr>
                <w:sz w:val="24"/>
                <w:szCs w:val="24"/>
              </w:rPr>
            </w:pPr>
            <w:r>
              <w:rPr>
                <w:sz w:val="24"/>
                <w:szCs w:val="24"/>
              </w:rPr>
              <w:t>5.7</w:t>
            </w:r>
          </w:p>
        </w:tc>
        <w:tc>
          <w:tcPr>
            <w:tcW w:w="2254" w:type="dxa"/>
          </w:tcPr>
          <w:p w14:paraId="5328B086" w14:textId="128FCFFB" w:rsidR="00E07D73" w:rsidRDefault="00E07D73" w:rsidP="00EC10CB">
            <w:pPr>
              <w:jc w:val="center"/>
              <w:rPr>
                <w:sz w:val="24"/>
                <w:szCs w:val="24"/>
              </w:rPr>
            </w:pPr>
            <w:r>
              <w:rPr>
                <w:sz w:val="24"/>
                <w:szCs w:val="24"/>
              </w:rPr>
              <w:t>80</w:t>
            </w:r>
          </w:p>
        </w:tc>
      </w:tr>
      <w:tr w:rsidR="00E07D73" w14:paraId="718707DC" w14:textId="77777777" w:rsidTr="00EC10CB">
        <w:tc>
          <w:tcPr>
            <w:tcW w:w="1980" w:type="dxa"/>
          </w:tcPr>
          <w:p w14:paraId="43F956F2" w14:textId="013948C7" w:rsidR="00E07D73" w:rsidRDefault="00E07D73" w:rsidP="00EC10CB">
            <w:pPr>
              <w:jc w:val="center"/>
              <w:rPr>
                <w:sz w:val="24"/>
                <w:szCs w:val="24"/>
              </w:rPr>
            </w:pPr>
            <w:r>
              <w:rPr>
                <w:sz w:val="24"/>
                <w:szCs w:val="24"/>
              </w:rPr>
              <w:t>RFC3</w:t>
            </w:r>
          </w:p>
        </w:tc>
        <w:tc>
          <w:tcPr>
            <w:tcW w:w="2528" w:type="dxa"/>
          </w:tcPr>
          <w:p w14:paraId="4F89536F" w14:textId="0A419325" w:rsidR="00E07D73" w:rsidRDefault="00E07D73" w:rsidP="00EC10CB">
            <w:pPr>
              <w:jc w:val="center"/>
              <w:rPr>
                <w:sz w:val="24"/>
                <w:szCs w:val="24"/>
              </w:rPr>
            </w:pPr>
            <w:r>
              <w:rPr>
                <w:sz w:val="24"/>
                <w:szCs w:val="24"/>
              </w:rPr>
              <w:t>15.5</w:t>
            </w:r>
          </w:p>
        </w:tc>
        <w:tc>
          <w:tcPr>
            <w:tcW w:w="2254" w:type="dxa"/>
          </w:tcPr>
          <w:p w14:paraId="6252BB23" w14:textId="1D8E3190" w:rsidR="00E07D73" w:rsidRDefault="00E07D73" w:rsidP="00EC10CB">
            <w:pPr>
              <w:jc w:val="center"/>
              <w:rPr>
                <w:sz w:val="24"/>
                <w:szCs w:val="24"/>
              </w:rPr>
            </w:pPr>
            <w:r>
              <w:rPr>
                <w:sz w:val="24"/>
                <w:szCs w:val="24"/>
              </w:rPr>
              <w:t>24.5</w:t>
            </w:r>
          </w:p>
        </w:tc>
        <w:tc>
          <w:tcPr>
            <w:tcW w:w="2254" w:type="dxa"/>
          </w:tcPr>
          <w:p w14:paraId="1AE22A8C" w14:textId="77777777" w:rsidR="00E07D73" w:rsidRDefault="00E07D73" w:rsidP="00EC10CB">
            <w:pPr>
              <w:jc w:val="center"/>
              <w:rPr>
                <w:sz w:val="24"/>
                <w:szCs w:val="24"/>
              </w:rPr>
            </w:pPr>
          </w:p>
        </w:tc>
      </w:tr>
      <w:tr w:rsidR="00E07D73" w14:paraId="17607F35" w14:textId="77777777" w:rsidTr="00EC10CB">
        <w:tc>
          <w:tcPr>
            <w:tcW w:w="1980" w:type="dxa"/>
          </w:tcPr>
          <w:p w14:paraId="00D708C4" w14:textId="25BEA869" w:rsidR="00E07D73" w:rsidRDefault="00E07D73" w:rsidP="00EC10CB">
            <w:pPr>
              <w:jc w:val="center"/>
              <w:rPr>
                <w:sz w:val="24"/>
                <w:szCs w:val="24"/>
              </w:rPr>
            </w:pPr>
            <w:r>
              <w:rPr>
                <w:sz w:val="24"/>
                <w:szCs w:val="24"/>
              </w:rPr>
              <w:t>RFC2</w:t>
            </w:r>
          </w:p>
        </w:tc>
        <w:tc>
          <w:tcPr>
            <w:tcW w:w="2528" w:type="dxa"/>
          </w:tcPr>
          <w:p w14:paraId="5477EF97" w14:textId="4AB55E28" w:rsidR="00E07D73" w:rsidRDefault="00E07D73" w:rsidP="00EC10CB">
            <w:pPr>
              <w:jc w:val="center"/>
              <w:rPr>
                <w:sz w:val="24"/>
                <w:szCs w:val="24"/>
              </w:rPr>
            </w:pPr>
            <w:r>
              <w:rPr>
                <w:sz w:val="24"/>
                <w:szCs w:val="24"/>
              </w:rPr>
              <w:t>19.3</w:t>
            </w:r>
          </w:p>
        </w:tc>
        <w:tc>
          <w:tcPr>
            <w:tcW w:w="2254" w:type="dxa"/>
          </w:tcPr>
          <w:p w14:paraId="182F4A07" w14:textId="69FDAE50" w:rsidR="00E07D73" w:rsidRDefault="00E07D73" w:rsidP="00EC10CB">
            <w:pPr>
              <w:jc w:val="center"/>
              <w:rPr>
                <w:sz w:val="24"/>
                <w:szCs w:val="24"/>
              </w:rPr>
            </w:pPr>
            <w:r>
              <w:rPr>
                <w:sz w:val="24"/>
                <w:szCs w:val="24"/>
              </w:rPr>
              <w:t>20.7</w:t>
            </w:r>
          </w:p>
        </w:tc>
        <w:tc>
          <w:tcPr>
            <w:tcW w:w="2254" w:type="dxa"/>
          </w:tcPr>
          <w:p w14:paraId="6937A922" w14:textId="7B233778" w:rsidR="00E07D73" w:rsidRDefault="00E07D73" w:rsidP="00EC10CB">
            <w:pPr>
              <w:jc w:val="center"/>
              <w:rPr>
                <w:sz w:val="24"/>
                <w:szCs w:val="24"/>
              </w:rPr>
            </w:pPr>
            <w:r>
              <w:rPr>
                <w:sz w:val="24"/>
                <w:szCs w:val="24"/>
              </w:rPr>
              <w:t>100</w:t>
            </w:r>
          </w:p>
        </w:tc>
      </w:tr>
      <w:tr w:rsidR="00E07D73" w14:paraId="6978A34C" w14:textId="77777777" w:rsidTr="00EC10CB">
        <w:tc>
          <w:tcPr>
            <w:tcW w:w="1980" w:type="dxa"/>
          </w:tcPr>
          <w:p w14:paraId="6BFCBF69" w14:textId="443235D4" w:rsidR="00E07D73" w:rsidRDefault="00E07D73" w:rsidP="00EC10CB">
            <w:pPr>
              <w:jc w:val="center"/>
              <w:rPr>
                <w:sz w:val="24"/>
                <w:szCs w:val="24"/>
              </w:rPr>
            </w:pPr>
            <w:r>
              <w:rPr>
                <w:sz w:val="24"/>
                <w:szCs w:val="24"/>
              </w:rPr>
              <w:t>RFC1</w:t>
            </w:r>
          </w:p>
        </w:tc>
        <w:tc>
          <w:tcPr>
            <w:tcW w:w="2528" w:type="dxa"/>
          </w:tcPr>
          <w:p w14:paraId="5A4810F6" w14:textId="3F4FDE28" w:rsidR="00E07D73" w:rsidRDefault="00E07D73" w:rsidP="00EC10CB">
            <w:pPr>
              <w:jc w:val="center"/>
              <w:rPr>
                <w:sz w:val="24"/>
                <w:szCs w:val="24"/>
              </w:rPr>
            </w:pPr>
            <w:r>
              <w:rPr>
                <w:sz w:val="24"/>
                <w:szCs w:val="24"/>
              </w:rPr>
              <w:t>71.0</w:t>
            </w:r>
          </w:p>
        </w:tc>
        <w:tc>
          <w:tcPr>
            <w:tcW w:w="2254" w:type="dxa"/>
          </w:tcPr>
          <w:p w14:paraId="19BF83E9" w14:textId="0AD2BD5F" w:rsidR="00E07D73" w:rsidRDefault="00E07D73" w:rsidP="00EC10CB">
            <w:pPr>
              <w:jc w:val="center"/>
              <w:rPr>
                <w:sz w:val="24"/>
                <w:szCs w:val="24"/>
              </w:rPr>
            </w:pPr>
            <w:r>
              <w:rPr>
                <w:sz w:val="24"/>
                <w:szCs w:val="24"/>
              </w:rPr>
              <w:t>45.3</w:t>
            </w:r>
          </w:p>
        </w:tc>
        <w:tc>
          <w:tcPr>
            <w:tcW w:w="2254" w:type="dxa"/>
          </w:tcPr>
          <w:p w14:paraId="6334539D" w14:textId="09418CEF" w:rsidR="00E07D73" w:rsidRDefault="00E07D73" w:rsidP="00EC10CB">
            <w:pPr>
              <w:jc w:val="center"/>
              <w:rPr>
                <w:sz w:val="24"/>
                <w:szCs w:val="24"/>
              </w:rPr>
            </w:pPr>
            <w:r>
              <w:rPr>
                <w:sz w:val="24"/>
                <w:szCs w:val="24"/>
              </w:rPr>
              <w:t>40.0</w:t>
            </w:r>
          </w:p>
        </w:tc>
      </w:tr>
      <w:tr w:rsidR="00E07D73" w14:paraId="422DE723" w14:textId="77777777" w:rsidTr="00EC10CB">
        <w:tc>
          <w:tcPr>
            <w:tcW w:w="1980" w:type="dxa"/>
          </w:tcPr>
          <w:p w14:paraId="541D7EB6" w14:textId="7085B4BB" w:rsidR="00E07D73" w:rsidRDefault="00E07D73" w:rsidP="00EC10CB">
            <w:pPr>
              <w:jc w:val="center"/>
              <w:rPr>
                <w:sz w:val="24"/>
                <w:szCs w:val="24"/>
              </w:rPr>
            </w:pPr>
          </w:p>
        </w:tc>
        <w:tc>
          <w:tcPr>
            <w:tcW w:w="2528" w:type="dxa"/>
          </w:tcPr>
          <w:p w14:paraId="0A92FFBC" w14:textId="45412DC5" w:rsidR="00E07D73" w:rsidRDefault="00E07D73" w:rsidP="00EC10CB">
            <w:pPr>
              <w:jc w:val="center"/>
              <w:rPr>
                <w:sz w:val="24"/>
                <w:szCs w:val="24"/>
              </w:rPr>
            </w:pPr>
          </w:p>
        </w:tc>
        <w:tc>
          <w:tcPr>
            <w:tcW w:w="2254" w:type="dxa"/>
          </w:tcPr>
          <w:p w14:paraId="44698D30" w14:textId="3C8B40C9" w:rsidR="00E07D73" w:rsidRDefault="00E07D73" w:rsidP="00EC10CB">
            <w:pPr>
              <w:jc w:val="center"/>
              <w:rPr>
                <w:sz w:val="24"/>
                <w:szCs w:val="24"/>
              </w:rPr>
            </w:pPr>
          </w:p>
        </w:tc>
        <w:tc>
          <w:tcPr>
            <w:tcW w:w="2254" w:type="dxa"/>
          </w:tcPr>
          <w:p w14:paraId="205A45A1" w14:textId="4225BB32" w:rsidR="00E07D73" w:rsidRDefault="00E07D73" w:rsidP="00EC10CB">
            <w:pPr>
              <w:jc w:val="center"/>
              <w:rPr>
                <w:sz w:val="24"/>
                <w:szCs w:val="24"/>
              </w:rPr>
            </w:pPr>
          </w:p>
        </w:tc>
      </w:tr>
    </w:tbl>
    <w:p w14:paraId="1FF7A5A4" w14:textId="77777777" w:rsidR="00EC10CB" w:rsidRDefault="00EC10CB" w:rsidP="00FE1587">
      <w:pPr>
        <w:rPr>
          <w:sz w:val="24"/>
          <w:szCs w:val="24"/>
        </w:rPr>
      </w:pPr>
    </w:p>
    <w:p w14:paraId="6B1BD295" w14:textId="77777777" w:rsidR="00502F89" w:rsidRDefault="00502F89" w:rsidP="00502F89">
      <w:pPr>
        <w:rPr>
          <w:sz w:val="24"/>
          <w:szCs w:val="24"/>
        </w:rPr>
      </w:pPr>
      <w:r>
        <w:rPr>
          <w:sz w:val="24"/>
          <w:szCs w:val="24"/>
        </w:rPr>
        <w:t>The reports indicate the best potential for tin and gold is in the Simpson Creek area. The reports suggest sampling results were inconsistent and that sampling by cable tool drilling and on-site concentration before assaying may have been erroneous.</w:t>
      </w:r>
    </w:p>
    <w:p w14:paraId="2941379F" w14:textId="77777777" w:rsidR="00BF49BB" w:rsidRDefault="00BF49BB" w:rsidP="00FE1587">
      <w:pPr>
        <w:rPr>
          <w:sz w:val="24"/>
          <w:szCs w:val="24"/>
        </w:rPr>
      </w:pPr>
    </w:p>
    <w:p w14:paraId="7A3C2167" w14:textId="77777777" w:rsidR="00BF49BB" w:rsidRPr="00FE1587" w:rsidRDefault="00BF49BB" w:rsidP="00FE1587">
      <w:pPr>
        <w:rPr>
          <w:sz w:val="24"/>
          <w:szCs w:val="24"/>
        </w:rPr>
      </w:pPr>
    </w:p>
    <w:p w14:paraId="78B2F1BE" w14:textId="47777236" w:rsidR="00EC46E4" w:rsidRPr="00BF49BB" w:rsidRDefault="00EC46E4" w:rsidP="00DB2B9D">
      <w:pPr>
        <w:rPr>
          <w:b/>
          <w:bCs/>
          <w:sz w:val="28"/>
          <w:szCs w:val="28"/>
        </w:rPr>
      </w:pPr>
      <w:r w:rsidRPr="00BF49BB">
        <w:rPr>
          <w:b/>
          <w:bCs/>
          <w:sz w:val="28"/>
          <w:szCs w:val="28"/>
        </w:rPr>
        <w:t>Exploration in Reporting Period</w:t>
      </w:r>
    </w:p>
    <w:p w14:paraId="69A931B1" w14:textId="5F626714" w:rsidR="00BF49BB" w:rsidRDefault="00BF49BB" w:rsidP="00DB2B9D">
      <w:pPr>
        <w:rPr>
          <w:sz w:val="24"/>
          <w:szCs w:val="24"/>
        </w:rPr>
      </w:pPr>
      <w:r w:rsidRPr="00BF49BB">
        <w:rPr>
          <w:sz w:val="24"/>
          <w:szCs w:val="24"/>
        </w:rPr>
        <w:t>No sampling was carried out in the reporting period.</w:t>
      </w:r>
      <w:r>
        <w:rPr>
          <w:sz w:val="24"/>
          <w:szCs w:val="24"/>
        </w:rPr>
        <w:t xml:space="preserve"> </w:t>
      </w:r>
      <w:r w:rsidR="00A5553D">
        <w:rPr>
          <w:sz w:val="24"/>
          <w:szCs w:val="24"/>
        </w:rPr>
        <w:t>Poor a</w:t>
      </w:r>
      <w:r>
        <w:rPr>
          <w:sz w:val="24"/>
          <w:szCs w:val="24"/>
        </w:rPr>
        <w:t>ccess to drill rigs concurrent with dry weather prevented drilling.</w:t>
      </w:r>
    </w:p>
    <w:p w14:paraId="18AAEF19" w14:textId="6563CB5D" w:rsidR="00BF49BB" w:rsidRDefault="00FD30F2" w:rsidP="00DB2B9D">
      <w:pPr>
        <w:rPr>
          <w:sz w:val="24"/>
          <w:szCs w:val="24"/>
        </w:rPr>
      </w:pPr>
      <w:r>
        <w:rPr>
          <w:sz w:val="24"/>
          <w:szCs w:val="24"/>
        </w:rPr>
        <w:t>Onsite engagement with the landowner (Sustainable Timber Tasmania) with a MRT representative was undertaken in September 2022.</w:t>
      </w:r>
    </w:p>
    <w:p w14:paraId="66E0AF70" w14:textId="058D2E60" w:rsidR="00567D4D" w:rsidRDefault="00FD30F2" w:rsidP="00DB2B9D">
      <w:pPr>
        <w:rPr>
          <w:sz w:val="24"/>
          <w:szCs w:val="24"/>
        </w:rPr>
      </w:pPr>
      <w:r>
        <w:rPr>
          <w:sz w:val="24"/>
          <w:szCs w:val="24"/>
        </w:rPr>
        <w:t xml:space="preserve">Forestry snig track clearing and clearing a potential drilling/geophysics line was completed </w:t>
      </w:r>
      <w:r w:rsidR="00567D4D">
        <w:rPr>
          <w:sz w:val="24"/>
          <w:szCs w:val="24"/>
        </w:rPr>
        <w:t xml:space="preserve">in </w:t>
      </w:r>
      <w:r w:rsidR="00612408">
        <w:rPr>
          <w:sz w:val="24"/>
          <w:szCs w:val="24"/>
        </w:rPr>
        <w:t>December 2022</w:t>
      </w:r>
    </w:p>
    <w:p w14:paraId="0E67C630" w14:textId="40AADF8F" w:rsidR="00567D4D" w:rsidRDefault="00567D4D" w:rsidP="00DB2B9D">
      <w:pPr>
        <w:rPr>
          <w:sz w:val="24"/>
          <w:szCs w:val="24"/>
        </w:rPr>
      </w:pPr>
      <w:r>
        <w:rPr>
          <w:sz w:val="24"/>
          <w:szCs w:val="24"/>
        </w:rPr>
        <w:t>Trial ground penetrating radar was completed</w:t>
      </w:r>
      <w:r w:rsidR="00A5553D">
        <w:rPr>
          <w:sz w:val="24"/>
          <w:szCs w:val="24"/>
        </w:rPr>
        <w:t xml:space="preserve"> to test the depth of the alluvials. The results are inconsistent with the IMC drilling.  </w:t>
      </w:r>
    </w:p>
    <w:p w14:paraId="2D47F8C5" w14:textId="764F3595" w:rsidR="00FD30F2" w:rsidRDefault="00567D4D" w:rsidP="00DB2B9D">
      <w:pPr>
        <w:rPr>
          <w:sz w:val="24"/>
          <w:szCs w:val="24"/>
        </w:rPr>
      </w:pPr>
      <w:r>
        <w:rPr>
          <w:sz w:val="24"/>
          <w:szCs w:val="24"/>
        </w:rPr>
        <w:t>Previous (</w:t>
      </w:r>
      <w:r w:rsidR="00543B1A">
        <w:rPr>
          <w:sz w:val="24"/>
          <w:szCs w:val="24"/>
        </w:rPr>
        <w:t xml:space="preserve">late 1960’s and early </w:t>
      </w:r>
      <w:r>
        <w:rPr>
          <w:sz w:val="24"/>
          <w:szCs w:val="24"/>
        </w:rPr>
        <w:t xml:space="preserve">1970’s) drilling was </w:t>
      </w:r>
      <w:proofErr w:type="spellStart"/>
      <w:r>
        <w:rPr>
          <w:sz w:val="24"/>
          <w:szCs w:val="24"/>
        </w:rPr>
        <w:t>complied</w:t>
      </w:r>
      <w:proofErr w:type="spellEnd"/>
      <w:r>
        <w:rPr>
          <w:sz w:val="24"/>
          <w:szCs w:val="24"/>
        </w:rPr>
        <w:t xml:space="preserve"> and converted to </w:t>
      </w:r>
      <w:r w:rsidR="00543B1A">
        <w:rPr>
          <w:sz w:val="24"/>
          <w:szCs w:val="24"/>
        </w:rPr>
        <w:t>GMA94 coordinates.</w:t>
      </w:r>
      <w:r w:rsidR="00FD30F2">
        <w:rPr>
          <w:sz w:val="24"/>
          <w:szCs w:val="24"/>
        </w:rPr>
        <w:t xml:space="preserve"> </w:t>
      </w:r>
    </w:p>
    <w:p w14:paraId="5B47DBC3" w14:textId="77777777" w:rsidR="008164E7" w:rsidRDefault="008164E7" w:rsidP="00DB2B9D">
      <w:pPr>
        <w:rPr>
          <w:sz w:val="24"/>
          <w:szCs w:val="24"/>
        </w:rPr>
      </w:pPr>
    </w:p>
    <w:p w14:paraId="69E7ECDA" w14:textId="586CB77B" w:rsidR="00EC46E4" w:rsidRPr="00F05767" w:rsidRDefault="00EC46E4" w:rsidP="00DB2B9D">
      <w:pPr>
        <w:rPr>
          <w:b/>
          <w:bCs/>
          <w:sz w:val="28"/>
          <w:szCs w:val="28"/>
        </w:rPr>
      </w:pPr>
      <w:r w:rsidRPr="00F05767">
        <w:rPr>
          <w:b/>
          <w:bCs/>
          <w:sz w:val="28"/>
          <w:szCs w:val="28"/>
        </w:rPr>
        <w:t>Discussion and Conclusions</w:t>
      </w:r>
    </w:p>
    <w:p w14:paraId="4531F22C" w14:textId="5E1B8011" w:rsidR="00543B1A" w:rsidRPr="00543B1A" w:rsidRDefault="00543B1A" w:rsidP="00DB2B9D">
      <w:pPr>
        <w:rPr>
          <w:sz w:val="24"/>
          <w:szCs w:val="24"/>
        </w:rPr>
      </w:pPr>
      <w:r w:rsidRPr="00543B1A">
        <w:rPr>
          <w:sz w:val="24"/>
          <w:szCs w:val="24"/>
        </w:rPr>
        <w:t xml:space="preserve">There is potential for a </w:t>
      </w:r>
      <w:r>
        <w:rPr>
          <w:sz w:val="24"/>
          <w:szCs w:val="24"/>
        </w:rPr>
        <w:t>small</w:t>
      </w:r>
      <w:r w:rsidR="00DE724B">
        <w:rPr>
          <w:sz w:val="24"/>
          <w:szCs w:val="24"/>
        </w:rPr>
        <w:t>, probably sub-econom</w:t>
      </w:r>
      <w:r>
        <w:rPr>
          <w:sz w:val="24"/>
          <w:szCs w:val="24"/>
        </w:rPr>
        <w:t>ic resource</w:t>
      </w:r>
      <w:r w:rsidR="00DE724B">
        <w:rPr>
          <w:sz w:val="24"/>
          <w:szCs w:val="24"/>
        </w:rPr>
        <w:t>s</w:t>
      </w:r>
      <w:r>
        <w:rPr>
          <w:sz w:val="24"/>
          <w:szCs w:val="24"/>
        </w:rPr>
        <w:t xml:space="preserve"> of tin/gold at Simpsons Creek. </w:t>
      </w:r>
    </w:p>
    <w:p w14:paraId="1833A4B0" w14:textId="77777777" w:rsidR="00543B1A" w:rsidRPr="00543B1A" w:rsidRDefault="00543B1A" w:rsidP="00DB2B9D">
      <w:pPr>
        <w:rPr>
          <w:b/>
          <w:bCs/>
          <w:sz w:val="24"/>
          <w:szCs w:val="24"/>
        </w:rPr>
      </w:pPr>
    </w:p>
    <w:p w14:paraId="5387FEA5" w14:textId="2592A7B6" w:rsidR="00EC46E4" w:rsidRDefault="00EC46E4" w:rsidP="00DB2B9D">
      <w:pPr>
        <w:rPr>
          <w:b/>
          <w:bCs/>
          <w:sz w:val="28"/>
          <w:szCs w:val="28"/>
        </w:rPr>
      </w:pPr>
      <w:r w:rsidRPr="00F05767">
        <w:rPr>
          <w:b/>
          <w:bCs/>
          <w:sz w:val="28"/>
          <w:szCs w:val="28"/>
        </w:rPr>
        <w:t>Future Exploration</w:t>
      </w:r>
    </w:p>
    <w:p w14:paraId="303CC31E" w14:textId="1293767A" w:rsidR="00DE724B" w:rsidRDefault="00DE724B" w:rsidP="00DB2B9D">
      <w:pPr>
        <w:rPr>
          <w:sz w:val="24"/>
          <w:szCs w:val="24"/>
        </w:rPr>
      </w:pPr>
      <w:r w:rsidRPr="00DE724B">
        <w:rPr>
          <w:sz w:val="24"/>
          <w:szCs w:val="24"/>
        </w:rPr>
        <w:t xml:space="preserve">No further exploration </w:t>
      </w:r>
      <w:r>
        <w:rPr>
          <w:sz w:val="24"/>
          <w:szCs w:val="24"/>
        </w:rPr>
        <w:t>is warranted.</w:t>
      </w:r>
    </w:p>
    <w:p w14:paraId="0BAB6343" w14:textId="77777777" w:rsidR="00DE724B" w:rsidRPr="00F05767" w:rsidRDefault="00DE724B" w:rsidP="00DB2B9D">
      <w:pPr>
        <w:rPr>
          <w:b/>
          <w:bCs/>
          <w:sz w:val="28"/>
          <w:szCs w:val="28"/>
        </w:rPr>
      </w:pPr>
    </w:p>
    <w:p w14:paraId="477C3C77" w14:textId="5632387B" w:rsidR="00EC46E4" w:rsidRPr="00F05767" w:rsidRDefault="00EC46E4" w:rsidP="00DB2B9D">
      <w:pPr>
        <w:rPr>
          <w:b/>
          <w:bCs/>
          <w:sz w:val="28"/>
          <w:szCs w:val="28"/>
        </w:rPr>
      </w:pPr>
      <w:r w:rsidRPr="00F05767">
        <w:rPr>
          <w:b/>
          <w:bCs/>
          <w:sz w:val="28"/>
          <w:szCs w:val="28"/>
        </w:rPr>
        <w:t>Environmental Management</w:t>
      </w:r>
    </w:p>
    <w:p w14:paraId="1B2C587F" w14:textId="65BACC1E" w:rsidR="00A5553D" w:rsidRDefault="00A5553D" w:rsidP="00DB2B9D">
      <w:pPr>
        <w:rPr>
          <w:sz w:val="24"/>
          <w:szCs w:val="24"/>
        </w:rPr>
      </w:pPr>
      <w:r w:rsidRPr="00A5553D">
        <w:rPr>
          <w:sz w:val="24"/>
          <w:szCs w:val="24"/>
        </w:rPr>
        <w:t xml:space="preserve">No environmental impact </w:t>
      </w:r>
    </w:p>
    <w:p w14:paraId="5F5B7C29" w14:textId="77777777" w:rsidR="00DE724B" w:rsidRPr="00A5553D" w:rsidRDefault="00DE724B" w:rsidP="00DB2B9D">
      <w:pPr>
        <w:rPr>
          <w:sz w:val="24"/>
          <w:szCs w:val="24"/>
        </w:rPr>
      </w:pPr>
    </w:p>
    <w:p w14:paraId="225E8D14" w14:textId="755F0316" w:rsidR="00EC46E4" w:rsidRPr="00F05767" w:rsidRDefault="00EC46E4" w:rsidP="00DB2B9D">
      <w:pPr>
        <w:rPr>
          <w:b/>
          <w:bCs/>
          <w:sz w:val="28"/>
          <w:szCs w:val="28"/>
        </w:rPr>
      </w:pPr>
      <w:r w:rsidRPr="00F05767">
        <w:rPr>
          <w:b/>
          <w:bCs/>
          <w:sz w:val="28"/>
          <w:szCs w:val="28"/>
        </w:rPr>
        <w:t>Expenditure.</w:t>
      </w:r>
    </w:p>
    <w:p w14:paraId="5680DDFD" w14:textId="6471601F" w:rsidR="00A5553D" w:rsidRDefault="00A5553D" w:rsidP="00DB2B9D">
      <w:pPr>
        <w:rPr>
          <w:sz w:val="24"/>
          <w:szCs w:val="24"/>
        </w:rPr>
      </w:pPr>
      <w:r w:rsidRPr="00A5553D">
        <w:rPr>
          <w:sz w:val="24"/>
          <w:szCs w:val="24"/>
        </w:rPr>
        <w:t xml:space="preserve">Expenditure </w:t>
      </w:r>
      <w:r>
        <w:rPr>
          <w:sz w:val="24"/>
          <w:szCs w:val="24"/>
        </w:rPr>
        <w:t xml:space="preserve">in the reporting period </w:t>
      </w:r>
      <w:proofErr w:type="gramStart"/>
      <w:r>
        <w:rPr>
          <w:sz w:val="24"/>
          <w:szCs w:val="24"/>
        </w:rPr>
        <w:t xml:space="preserve">totalled </w:t>
      </w:r>
      <w:r w:rsidRPr="00A5553D">
        <w:rPr>
          <w:sz w:val="24"/>
          <w:szCs w:val="24"/>
        </w:rPr>
        <w:t xml:space="preserve"> </w:t>
      </w:r>
      <w:r>
        <w:rPr>
          <w:sz w:val="24"/>
          <w:szCs w:val="24"/>
        </w:rPr>
        <w:t>$</w:t>
      </w:r>
      <w:proofErr w:type="gramEnd"/>
      <w:r>
        <w:rPr>
          <w:sz w:val="24"/>
          <w:szCs w:val="24"/>
        </w:rPr>
        <w:t>3200 - $2000 for geophysics and $1200 for track clearing.</w:t>
      </w:r>
    </w:p>
    <w:p w14:paraId="426A6E76" w14:textId="4FA6E1C4" w:rsidR="00F05767" w:rsidRDefault="00F05767" w:rsidP="00DB2B9D">
      <w:pPr>
        <w:rPr>
          <w:b/>
          <w:bCs/>
          <w:sz w:val="28"/>
          <w:szCs w:val="28"/>
        </w:rPr>
      </w:pPr>
      <w:r w:rsidRPr="00F05767">
        <w:rPr>
          <w:b/>
          <w:bCs/>
          <w:sz w:val="28"/>
          <w:szCs w:val="28"/>
        </w:rPr>
        <w:t>References</w:t>
      </w:r>
    </w:p>
    <w:p w14:paraId="1E8D5822" w14:textId="6C8183BD" w:rsidR="00F05767" w:rsidRDefault="00F05767" w:rsidP="00F05767">
      <w:pPr>
        <w:rPr>
          <w:sz w:val="24"/>
          <w:szCs w:val="24"/>
        </w:rPr>
      </w:pPr>
      <w:r>
        <w:rPr>
          <w:sz w:val="24"/>
          <w:szCs w:val="24"/>
        </w:rPr>
        <w:t>Previous exploration reports from Simpson Creek</w:t>
      </w:r>
      <w:r w:rsidR="00DE724B">
        <w:rPr>
          <w:sz w:val="24"/>
          <w:szCs w:val="24"/>
        </w:rPr>
        <w:t xml:space="preserve"> </w:t>
      </w:r>
      <w:r>
        <w:rPr>
          <w:sz w:val="24"/>
          <w:szCs w:val="24"/>
        </w:rPr>
        <w:t>include:</w:t>
      </w:r>
    </w:p>
    <w:p w14:paraId="2F7AE3D3" w14:textId="77777777" w:rsidR="00F05767" w:rsidRDefault="00F05767" w:rsidP="00F05767">
      <w:pPr>
        <w:pStyle w:val="ListParagraph"/>
        <w:numPr>
          <w:ilvl w:val="0"/>
          <w:numId w:val="1"/>
        </w:numPr>
        <w:rPr>
          <w:sz w:val="24"/>
          <w:szCs w:val="24"/>
        </w:rPr>
      </w:pPr>
      <w:r>
        <w:rPr>
          <w:sz w:val="24"/>
          <w:szCs w:val="24"/>
        </w:rPr>
        <w:t>Undated (late 1960’s/) International Mining Corporation (IMC) – an investigation into the Banca Mining Area – authors E Krajnc and GA McLellan – analytical results not complete – potential for tin resource at Boobyalla flat (Simpson Creek) identified.</w:t>
      </w:r>
    </w:p>
    <w:p w14:paraId="1882D678" w14:textId="77777777" w:rsidR="00F05767" w:rsidRDefault="00F05767" w:rsidP="00F05767">
      <w:pPr>
        <w:pStyle w:val="ListParagraph"/>
        <w:numPr>
          <w:ilvl w:val="0"/>
          <w:numId w:val="1"/>
        </w:numPr>
        <w:rPr>
          <w:sz w:val="24"/>
          <w:szCs w:val="24"/>
        </w:rPr>
      </w:pPr>
      <w:r>
        <w:rPr>
          <w:sz w:val="24"/>
          <w:szCs w:val="24"/>
        </w:rPr>
        <w:t>22</w:t>
      </w:r>
      <w:r w:rsidRPr="00FE1587">
        <w:rPr>
          <w:sz w:val="24"/>
          <w:szCs w:val="24"/>
          <w:vertAlign w:val="superscript"/>
        </w:rPr>
        <w:t>nd</w:t>
      </w:r>
      <w:r>
        <w:rPr>
          <w:sz w:val="24"/>
          <w:szCs w:val="24"/>
        </w:rPr>
        <w:t xml:space="preserve"> September 1970 – international Mining Corporation - Final Assessment Banca Tin Mine – E Krajnc – estimate of about 50 tonnes of cassiterite along Simpson Creek</w:t>
      </w:r>
    </w:p>
    <w:p w14:paraId="6E6A71A3" w14:textId="77777777" w:rsidR="00F05767" w:rsidRPr="008164E7" w:rsidRDefault="00F05767" w:rsidP="00F05767">
      <w:pPr>
        <w:pStyle w:val="ListParagraph"/>
        <w:numPr>
          <w:ilvl w:val="0"/>
          <w:numId w:val="1"/>
        </w:numPr>
        <w:rPr>
          <w:sz w:val="24"/>
          <w:szCs w:val="24"/>
        </w:rPr>
      </w:pPr>
      <w:r w:rsidRPr="008164E7">
        <w:rPr>
          <w:sz w:val="24"/>
          <w:szCs w:val="24"/>
        </w:rPr>
        <w:t>Undated – report for period Nov 1971 – March 1973 – Exploration undertaken by BMI Mining Pty. Ltd – IH Williams.</w:t>
      </w:r>
    </w:p>
    <w:p w14:paraId="04967553" w14:textId="4634C5C8" w:rsidR="00F05767" w:rsidRDefault="00F05767" w:rsidP="00F05767">
      <w:pPr>
        <w:pStyle w:val="ListParagraph"/>
        <w:numPr>
          <w:ilvl w:val="0"/>
          <w:numId w:val="1"/>
        </w:numPr>
        <w:rPr>
          <w:sz w:val="24"/>
          <w:szCs w:val="24"/>
        </w:rPr>
      </w:pPr>
      <w:r>
        <w:rPr>
          <w:sz w:val="24"/>
          <w:szCs w:val="24"/>
        </w:rPr>
        <w:t>19</w:t>
      </w:r>
      <w:r w:rsidRPr="001D7963">
        <w:rPr>
          <w:sz w:val="24"/>
          <w:szCs w:val="24"/>
          <w:vertAlign w:val="superscript"/>
        </w:rPr>
        <w:t>th</w:t>
      </w:r>
      <w:r>
        <w:rPr>
          <w:sz w:val="24"/>
          <w:szCs w:val="24"/>
        </w:rPr>
        <w:t xml:space="preserve"> December 1973 – Department of Mines – letter from Chief Chemist K Dewey (?) to Mr T Rainbow with more/most of the results including composite samples from IMC drilling.</w:t>
      </w:r>
    </w:p>
    <w:p w14:paraId="59EF8B12" w14:textId="77777777" w:rsidR="00502F89" w:rsidRDefault="00502F89" w:rsidP="00502F89">
      <w:pPr>
        <w:rPr>
          <w:sz w:val="24"/>
          <w:szCs w:val="24"/>
        </w:rPr>
      </w:pPr>
    </w:p>
    <w:p w14:paraId="24D963D0" w14:textId="77777777" w:rsidR="00502F89" w:rsidRDefault="00502F89" w:rsidP="00502F89">
      <w:pPr>
        <w:rPr>
          <w:sz w:val="24"/>
          <w:szCs w:val="24"/>
        </w:rPr>
      </w:pPr>
    </w:p>
    <w:p w14:paraId="4C7B4EA4" w14:textId="77777777" w:rsidR="00502F89" w:rsidRDefault="00502F89" w:rsidP="00502F89">
      <w:pPr>
        <w:rPr>
          <w:sz w:val="24"/>
          <w:szCs w:val="24"/>
        </w:rPr>
      </w:pPr>
    </w:p>
    <w:p w14:paraId="4EE1DF2E" w14:textId="77777777" w:rsidR="00502F89" w:rsidRDefault="00502F89" w:rsidP="00502F89">
      <w:pPr>
        <w:rPr>
          <w:sz w:val="24"/>
          <w:szCs w:val="24"/>
        </w:rPr>
      </w:pPr>
    </w:p>
    <w:p w14:paraId="6FF6217B" w14:textId="77777777" w:rsidR="00502F89" w:rsidRDefault="00502F89" w:rsidP="00502F89">
      <w:pPr>
        <w:rPr>
          <w:sz w:val="24"/>
          <w:szCs w:val="24"/>
        </w:rPr>
      </w:pPr>
    </w:p>
    <w:p w14:paraId="5B3A8FDA" w14:textId="77777777" w:rsidR="00502F89" w:rsidRPr="00502F89" w:rsidRDefault="00502F89" w:rsidP="00502F89">
      <w:pPr>
        <w:rPr>
          <w:sz w:val="24"/>
          <w:szCs w:val="24"/>
        </w:rPr>
      </w:pPr>
    </w:p>
    <w:p w14:paraId="7B00CBD7" w14:textId="23724DAC" w:rsidR="00F05767" w:rsidRDefault="00502F89" w:rsidP="00F05767">
      <w:pPr>
        <w:rPr>
          <w:b/>
          <w:bCs/>
          <w:sz w:val="28"/>
          <w:szCs w:val="28"/>
        </w:rPr>
      </w:pPr>
      <w:r>
        <w:rPr>
          <w:b/>
          <w:bCs/>
          <w:sz w:val="28"/>
          <w:szCs w:val="28"/>
        </w:rPr>
        <w:lastRenderedPageBreak/>
        <w:t>App</w:t>
      </w:r>
      <w:r w:rsidR="00F05767" w:rsidRPr="00F05767">
        <w:rPr>
          <w:b/>
          <w:bCs/>
          <w:sz w:val="28"/>
          <w:szCs w:val="28"/>
        </w:rPr>
        <w:t>endices</w:t>
      </w:r>
    </w:p>
    <w:p w14:paraId="79AEFC4C" w14:textId="129A7A46" w:rsidR="00F05767" w:rsidRDefault="00F05767" w:rsidP="00F05767">
      <w:pPr>
        <w:rPr>
          <w:sz w:val="24"/>
          <w:szCs w:val="24"/>
        </w:rPr>
      </w:pPr>
      <w:r w:rsidRPr="00F05767">
        <w:rPr>
          <w:sz w:val="24"/>
          <w:szCs w:val="24"/>
        </w:rPr>
        <w:t xml:space="preserve">Loza Radar </w:t>
      </w:r>
      <w:proofErr w:type="spellStart"/>
      <w:r w:rsidRPr="00F05767">
        <w:rPr>
          <w:sz w:val="24"/>
          <w:szCs w:val="24"/>
        </w:rPr>
        <w:t>Australia_</w:t>
      </w:r>
      <w:r>
        <w:rPr>
          <w:sz w:val="24"/>
          <w:szCs w:val="24"/>
        </w:rPr>
        <w:t>Initial</w:t>
      </w:r>
      <w:proofErr w:type="spellEnd"/>
      <w:r>
        <w:rPr>
          <w:sz w:val="24"/>
          <w:szCs w:val="24"/>
        </w:rPr>
        <w:t xml:space="preserve"> trial line Simpson Creek.pdf (</w:t>
      </w:r>
      <w:proofErr w:type="spellStart"/>
      <w:r>
        <w:rPr>
          <w:sz w:val="24"/>
          <w:szCs w:val="24"/>
        </w:rPr>
        <w:t>seperate</w:t>
      </w:r>
      <w:proofErr w:type="spellEnd"/>
      <w:r>
        <w:rPr>
          <w:sz w:val="24"/>
          <w:szCs w:val="24"/>
        </w:rPr>
        <w:t xml:space="preserve"> file)</w:t>
      </w:r>
      <w:r w:rsidR="00502F89">
        <w:rPr>
          <w:sz w:val="24"/>
          <w:szCs w:val="24"/>
        </w:rPr>
        <w:t xml:space="preserve"> – provided with the last annual report.</w:t>
      </w:r>
    </w:p>
    <w:p w14:paraId="78292739" w14:textId="77777777" w:rsidR="00502F89" w:rsidRDefault="00F05767" w:rsidP="00502F89">
      <w:pPr>
        <w:rPr>
          <w:sz w:val="24"/>
          <w:szCs w:val="24"/>
        </w:rPr>
      </w:pPr>
      <w:r>
        <w:rPr>
          <w:sz w:val="24"/>
          <w:szCs w:val="24"/>
        </w:rPr>
        <w:t xml:space="preserve">Collar co-ordinates International Mining Corporation 1969/70? cable tool drilling – </w:t>
      </w:r>
      <w:proofErr w:type="gramStart"/>
      <w:r>
        <w:rPr>
          <w:sz w:val="24"/>
          <w:szCs w:val="24"/>
        </w:rPr>
        <w:t>E</w:t>
      </w:r>
      <w:r w:rsidR="00612092">
        <w:rPr>
          <w:sz w:val="24"/>
          <w:szCs w:val="24"/>
        </w:rPr>
        <w:t>L0</w:t>
      </w:r>
      <w:r>
        <w:rPr>
          <w:sz w:val="24"/>
          <w:szCs w:val="24"/>
        </w:rPr>
        <w:t>52021_202308_SL.xls  (</w:t>
      </w:r>
      <w:proofErr w:type="spellStart"/>
      <w:proofErr w:type="gramEnd"/>
      <w:r>
        <w:rPr>
          <w:sz w:val="24"/>
          <w:szCs w:val="24"/>
        </w:rPr>
        <w:t>seperate</w:t>
      </w:r>
      <w:proofErr w:type="spellEnd"/>
      <w:r>
        <w:rPr>
          <w:sz w:val="24"/>
          <w:szCs w:val="24"/>
        </w:rPr>
        <w:t xml:space="preserve"> file)</w:t>
      </w:r>
      <w:r w:rsidR="00502F89">
        <w:rPr>
          <w:sz w:val="24"/>
          <w:szCs w:val="24"/>
        </w:rPr>
        <w:t xml:space="preserve"> - provided with the last annual report.</w:t>
      </w:r>
    </w:p>
    <w:p w14:paraId="4911DB82" w14:textId="5DD2BD8D" w:rsidR="00F05767" w:rsidRDefault="00F05767" w:rsidP="00F05767">
      <w:pPr>
        <w:rPr>
          <w:sz w:val="24"/>
          <w:szCs w:val="24"/>
        </w:rPr>
      </w:pPr>
    </w:p>
    <w:p w14:paraId="467A7689" w14:textId="23C2F98A" w:rsidR="00502F89" w:rsidRDefault="00F05767" w:rsidP="00502F89">
      <w:pPr>
        <w:rPr>
          <w:sz w:val="24"/>
          <w:szCs w:val="24"/>
        </w:rPr>
      </w:pPr>
      <w:r>
        <w:rPr>
          <w:sz w:val="24"/>
          <w:szCs w:val="24"/>
        </w:rPr>
        <w:t>Down hole assays International Mining Corporation 1969/70? drilling – EL0</w:t>
      </w:r>
      <w:r w:rsidR="00612092">
        <w:rPr>
          <w:sz w:val="24"/>
          <w:szCs w:val="24"/>
        </w:rPr>
        <w:t>5</w:t>
      </w:r>
      <w:r>
        <w:rPr>
          <w:sz w:val="24"/>
          <w:szCs w:val="24"/>
        </w:rPr>
        <w:t>2021_202308_DG.xls (separate file)</w:t>
      </w:r>
      <w:r w:rsidR="00502F89">
        <w:rPr>
          <w:sz w:val="24"/>
          <w:szCs w:val="24"/>
        </w:rPr>
        <w:t xml:space="preserve"> - provided with the last annual report.</w:t>
      </w:r>
    </w:p>
    <w:p w14:paraId="4D1ED348" w14:textId="63222FB9" w:rsidR="00F05767" w:rsidRPr="00F05767" w:rsidRDefault="00F05767" w:rsidP="00F05767">
      <w:pPr>
        <w:rPr>
          <w:sz w:val="24"/>
          <w:szCs w:val="24"/>
        </w:rPr>
      </w:pPr>
    </w:p>
    <w:p w14:paraId="541661B3" w14:textId="77777777" w:rsidR="00F05767" w:rsidRPr="00F05767" w:rsidRDefault="00F05767" w:rsidP="00F05767">
      <w:pPr>
        <w:rPr>
          <w:b/>
          <w:bCs/>
          <w:sz w:val="28"/>
          <w:szCs w:val="28"/>
        </w:rPr>
      </w:pPr>
    </w:p>
    <w:p w14:paraId="63D9332E" w14:textId="77777777" w:rsidR="00F05767" w:rsidRPr="00F05767" w:rsidRDefault="00F05767" w:rsidP="00DB2B9D">
      <w:pPr>
        <w:rPr>
          <w:b/>
          <w:bCs/>
          <w:sz w:val="28"/>
          <w:szCs w:val="28"/>
        </w:rPr>
      </w:pPr>
    </w:p>
    <w:p w14:paraId="7758CE1E" w14:textId="77777777" w:rsidR="00A5553D" w:rsidRDefault="00A5553D" w:rsidP="00DB2B9D">
      <w:pPr>
        <w:rPr>
          <w:sz w:val="24"/>
          <w:szCs w:val="24"/>
        </w:rPr>
      </w:pPr>
    </w:p>
    <w:p w14:paraId="7DB153CF" w14:textId="77777777" w:rsidR="00A5553D" w:rsidRDefault="00A5553D" w:rsidP="00DB2B9D">
      <w:pPr>
        <w:rPr>
          <w:sz w:val="24"/>
          <w:szCs w:val="24"/>
        </w:rPr>
      </w:pPr>
    </w:p>
    <w:p w14:paraId="0BAF4DDA" w14:textId="77777777" w:rsidR="00A5553D" w:rsidRDefault="00A5553D" w:rsidP="00DB2B9D">
      <w:pPr>
        <w:rPr>
          <w:sz w:val="24"/>
          <w:szCs w:val="24"/>
        </w:rPr>
      </w:pPr>
    </w:p>
    <w:p w14:paraId="12CF6C8C" w14:textId="71011F94" w:rsidR="00A5553D" w:rsidRDefault="00A5553D" w:rsidP="00DB2B9D">
      <w:pPr>
        <w:rPr>
          <w:sz w:val="24"/>
          <w:szCs w:val="24"/>
        </w:rPr>
      </w:pPr>
      <w:r>
        <w:rPr>
          <w:sz w:val="24"/>
          <w:szCs w:val="24"/>
        </w:rPr>
        <w:t>John Carswell</w:t>
      </w:r>
    </w:p>
    <w:p w14:paraId="59BD01D8" w14:textId="6B75541D" w:rsidR="00A5553D" w:rsidRDefault="00DE724B" w:rsidP="00DB2B9D">
      <w:pPr>
        <w:rPr>
          <w:sz w:val="24"/>
          <w:szCs w:val="24"/>
        </w:rPr>
      </w:pPr>
      <w:r>
        <w:rPr>
          <w:sz w:val="24"/>
          <w:szCs w:val="24"/>
        </w:rPr>
        <w:t>17</w:t>
      </w:r>
      <w:r w:rsidRPr="00DE724B">
        <w:rPr>
          <w:sz w:val="24"/>
          <w:szCs w:val="24"/>
          <w:vertAlign w:val="superscript"/>
        </w:rPr>
        <w:t>th</w:t>
      </w:r>
      <w:r>
        <w:rPr>
          <w:sz w:val="24"/>
          <w:szCs w:val="24"/>
        </w:rPr>
        <w:t xml:space="preserve"> October</w:t>
      </w:r>
      <w:r w:rsidR="001B1F7F">
        <w:rPr>
          <w:sz w:val="24"/>
          <w:szCs w:val="24"/>
        </w:rPr>
        <w:t xml:space="preserve"> 2023</w:t>
      </w:r>
    </w:p>
    <w:p w14:paraId="0030E3CF" w14:textId="26F1517A" w:rsidR="00A5553D" w:rsidRPr="00A5553D" w:rsidRDefault="00A5553D" w:rsidP="00DB2B9D">
      <w:pPr>
        <w:rPr>
          <w:sz w:val="24"/>
          <w:szCs w:val="24"/>
        </w:rPr>
      </w:pPr>
      <w:r>
        <w:rPr>
          <w:sz w:val="24"/>
          <w:szCs w:val="24"/>
        </w:rPr>
        <w:t>.</w:t>
      </w:r>
    </w:p>
    <w:p w14:paraId="038A2A84" w14:textId="77777777" w:rsidR="002D2F7D" w:rsidRDefault="002D2F7D" w:rsidP="00DB2B9D">
      <w:pPr>
        <w:rPr>
          <w:sz w:val="24"/>
          <w:szCs w:val="24"/>
        </w:rPr>
      </w:pPr>
    </w:p>
    <w:p w14:paraId="27965863" w14:textId="77777777" w:rsidR="00EC46E4" w:rsidRDefault="00EC46E4" w:rsidP="00DB2B9D">
      <w:pPr>
        <w:rPr>
          <w:sz w:val="24"/>
          <w:szCs w:val="24"/>
        </w:rPr>
      </w:pPr>
    </w:p>
    <w:p w14:paraId="0F62AF16" w14:textId="77777777" w:rsidR="00EC46E4" w:rsidRPr="00C94EF9" w:rsidRDefault="00EC46E4" w:rsidP="00DB2B9D">
      <w:pPr>
        <w:rPr>
          <w:sz w:val="24"/>
          <w:szCs w:val="24"/>
        </w:rPr>
      </w:pPr>
    </w:p>
    <w:p w14:paraId="721F1D01" w14:textId="77777777" w:rsidR="00DB2B9D" w:rsidRPr="00DB2B9D" w:rsidRDefault="00DB2B9D" w:rsidP="00DB2B9D">
      <w:pPr>
        <w:rPr>
          <w:sz w:val="28"/>
          <w:szCs w:val="28"/>
        </w:rPr>
      </w:pPr>
    </w:p>
    <w:p w14:paraId="1C66C89A" w14:textId="77777777" w:rsidR="00DB2B9D" w:rsidRPr="00665DBF" w:rsidRDefault="00DB2B9D" w:rsidP="00665DBF">
      <w:pPr>
        <w:jc w:val="center"/>
        <w:rPr>
          <w:b/>
          <w:bCs/>
          <w:sz w:val="28"/>
          <w:szCs w:val="28"/>
        </w:rPr>
      </w:pPr>
    </w:p>
    <w:sectPr w:rsidR="00DB2B9D" w:rsidRPr="00665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96E10"/>
    <w:multiLevelType w:val="hybridMultilevel"/>
    <w:tmpl w:val="667E5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989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BF"/>
    <w:rsid w:val="0007066C"/>
    <w:rsid w:val="001371D7"/>
    <w:rsid w:val="0017351E"/>
    <w:rsid w:val="001B1F7F"/>
    <w:rsid w:val="001D7963"/>
    <w:rsid w:val="002D2C6F"/>
    <w:rsid w:val="002D2F7D"/>
    <w:rsid w:val="004D0516"/>
    <w:rsid w:val="00502F89"/>
    <w:rsid w:val="00543B1A"/>
    <w:rsid w:val="00567D4D"/>
    <w:rsid w:val="005A34E3"/>
    <w:rsid w:val="00612092"/>
    <w:rsid w:val="00612408"/>
    <w:rsid w:val="00665DBF"/>
    <w:rsid w:val="006F713F"/>
    <w:rsid w:val="008164E7"/>
    <w:rsid w:val="008423D1"/>
    <w:rsid w:val="008A2FC2"/>
    <w:rsid w:val="00923778"/>
    <w:rsid w:val="009D0D45"/>
    <w:rsid w:val="00A5553D"/>
    <w:rsid w:val="00BF49BB"/>
    <w:rsid w:val="00C94EF9"/>
    <w:rsid w:val="00DB2B9D"/>
    <w:rsid w:val="00DE724B"/>
    <w:rsid w:val="00E07D73"/>
    <w:rsid w:val="00EA39D4"/>
    <w:rsid w:val="00EC10CB"/>
    <w:rsid w:val="00EC46E4"/>
    <w:rsid w:val="00F05767"/>
    <w:rsid w:val="00F67E2E"/>
    <w:rsid w:val="00FD30F2"/>
    <w:rsid w:val="00FE1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4655"/>
  <w15:chartTrackingRefBased/>
  <w15:docId w15:val="{69D4C0CF-9550-40B4-9FA2-12E67DCE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C6F"/>
    <w:pPr>
      <w:ind w:left="720"/>
      <w:contextualSpacing/>
    </w:pPr>
  </w:style>
  <w:style w:type="table" w:styleId="TableGrid">
    <w:name w:val="Table Grid"/>
    <w:basedOn w:val="TableNormal"/>
    <w:uiPriority w:val="39"/>
    <w:rsid w:val="00EC1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Carswell</dc:creator>
  <cp:keywords/>
  <dc:description/>
  <cp:lastModifiedBy>John Carswell</cp:lastModifiedBy>
  <cp:revision>2</cp:revision>
  <dcterms:created xsi:type="dcterms:W3CDTF">2023-10-17T20:26:00Z</dcterms:created>
  <dcterms:modified xsi:type="dcterms:W3CDTF">2023-10-17T20:26:00Z</dcterms:modified>
</cp:coreProperties>
</file>